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48A1" w14:textId="64BA2B41" w:rsidR="0034777A" w:rsidRPr="00136EE2" w:rsidRDefault="0034777A" w:rsidP="0034777A">
      <w:pPr>
        <w:spacing w:before="78"/>
        <w:ind w:left="100" w:right="-53"/>
        <w:rPr>
          <w:b/>
          <w:sz w:val="24"/>
          <w:szCs w:val="24"/>
          <w:u w:val="thick" w:color="000000"/>
        </w:rPr>
      </w:pPr>
    </w:p>
    <w:p w14:paraId="401A1285" w14:textId="531E02C3" w:rsidR="0034777A" w:rsidRPr="00F24699" w:rsidRDefault="0034777A" w:rsidP="0034777A">
      <w:pPr>
        <w:spacing w:before="78"/>
        <w:ind w:left="100" w:right="-53"/>
        <w:rPr>
          <w:b/>
          <w:sz w:val="22"/>
          <w:szCs w:val="22"/>
          <w:u w:val="thick" w:color="000000"/>
        </w:rPr>
      </w:pPr>
    </w:p>
    <w:p w14:paraId="43453D7A" w14:textId="415CD6DF" w:rsidR="0034777A" w:rsidRPr="00D37176" w:rsidRDefault="00464945" w:rsidP="00464945">
      <w:pPr>
        <w:spacing w:before="78"/>
        <w:ind w:left="100" w:right="-53"/>
        <w:jc w:val="center"/>
        <w:rPr>
          <w:b/>
          <w:sz w:val="22"/>
          <w:szCs w:val="22"/>
          <w:u w:val="thick" w:color="000000"/>
        </w:rPr>
      </w:pPr>
      <w:r>
        <w:rPr>
          <w:b/>
          <w:noProof/>
          <w:sz w:val="24"/>
          <w:szCs w:val="24"/>
          <w:u w:val="thick" w:color="000000"/>
          <w:lang w:val="en-IN" w:eastAsia="en-IN" w:bidi="as-IN"/>
        </w:rPr>
        <mc:AlternateContent>
          <mc:Choice Requires="wps">
            <w:drawing>
              <wp:anchor distT="0" distB="0" distL="114300" distR="114300" simplePos="0" relativeHeight="251659264" behindDoc="0" locked="0" layoutInCell="1" allowOverlap="1" wp14:anchorId="76C75738" wp14:editId="01F2625D">
                <wp:simplePos x="0" y="0"/>
                <wp:positionH relativeFrom="column">
                  <wp:posOffset>4505325</wp:posOffset>
                </wp:positionH>
                <wp:positionV relativeFrom="paragraph">
                  <wp:posOffset>31750</wp:posOffset>
                </wp:positionV>
                <wp:extent cx="1371600" cy="14287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428750"/>
                        </a:xfrm>
                        <a:prstGeom prst="rect">
                          <a:avLst/>
                        </a:prstGeom>
                        <a:ln>
                          <a:solidFill>
                            <a:schemeClr val="tx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1F70F486" w14:textId="228ADCC4" w:rsidR="00342920" w:rsidRDefault="00342920" w:rsidP="00142E72">
                            <w:r w:rsidRPr="00933B11">
                              <w:rPr>
                                <w:noProof/>
                                <w:lang w:val="en-IN" w:eastAsia="en-IN" w:bidi="as-IN"/>
                              </w:rPr>
                              <w:drawing>
                                <wp:inline distT="0" distB="0" distL="0" distR="0" wp14:anchorId="034A9519" wp14:editId="1CA53016">
                                  <wp:extent cx="1266825" cy="140533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676" b="1"/>
                                          <a:stretch/>
                                        </pic:blipFill>
                                        <pic:spPr bwMode="auto">
                                          <a:xfrm>
                                            <a:off x="0" y="0"/>
                                            <a:ext cx="1268940" cy="140767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75738" id="Rectangle 3" o:spid="_x0000_s1026" style="position:absolute;left:0;text-align:left;margin-left:354.75pt;margin-top:2.5pt;width:108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" fillcolor="white [3201]" strokecolor="#0f243e [1615]" strokeweight="2pt">
                <v:path arrowok="t"/>
                <v:textbox>
                  <w:txbxContent>
                    <w:p w14:paraId="1F70F486" w14:textId="228ADCC4" w:rsidR="00342920" w:rsidRDefault="00342920" w:rsidP="00142E72">
                      <w:r w:rsidRPr="00933B11">
                        <w:rPr>
                          <w:noProof/>
                          <w:lang w:val="en-IN" w:eastAsia="en-IN" w:bidi="as-IN"/>
                        </w:rPr>
                        <w:drawing>
                          <wp:inline distT="0" distB="0" distL="0" distR="0" wp14:anchorId="034A9519" wp14:editId="1CA53016">
                            <wp:extent cx="1266825" cy="140533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676" b="1"/>
                                    <a:stretch/>
                                  </pic:blipFill>
                                  <pic:spPr bwMode="auto">
                                    <a:xfrm>
                                      <a:off x="0" y="0"/>
                                      <a:ext cx="1268940" cy="140767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txbxContent>
                </v:textbox>
              </v:rect>
            </w:pict>
          </mc:Fallback>
        </mc:AlternateContent>
      </w:r>
      <w:r w:rsidR="0034777A" w:rsidRPr="00D37176">
        <w:rPr>
          <w:b/>
          <w:sz w:val="22"/>
          <w:szCs w:val="22"/>
          <w:u w:val="thick" w:color="000000"/>
        </w:rPr>
        <w:t>Application for the post of Vice Chancellor</w:t>
      </w:r>
      <w:r w:rsidR="00F238EC" w:rsidRPr="00D37176">
        <w:rPr>
          <w:b/>
          <w:sz w:val="22"/>
          <w:szCs w:val="22"/>
          <w:u w:val="thick" w:color="000000"/>
        </w:rPr>
        <w:t>, ASTU</w:t>
      </w:r>
    </w:p>
    <w:p w14:paraId="52543DE5" w14:textId="213E8D19" w:rsidR="00836B8A" w:rsidRPr="00D37176" w:rsidRDefault="00836B8A">
      <w:pPr>
        <w:rPr>
          <w:sz w:val="22"/>
          <w:szCs w:val="22"/>
        </w:rPr>
      </w:pPr>
    </w:p>
    <w:p w14:paraId="04D76C76" w14:textId="34198DF1" w:rsidR="00E13432" w:rsidRPr="00D37176" w:rsidRDefault="00E13432">
      <w:pPr>
        <w:rPr>
          <w:sz w:val="22"/>
          <w:szCs w:val="22"/>
        </w:rPr>
      </w:pPr>
    </w:p>
    <w:p w14:paraId="57689E6B" w14:textId="77777777" w:rsidR="00E13432" w:rsidRPr="00D37176" w:rsidRDefault="00E13432">
      <w:pPr>
        <w:rPr>
          <w:sz w:val="22"/>
          <w:szCs w:val="22"/>
        </w:rPr>
      </w:pPr>
    </w:p>
    <w:p w14:paraId="63924782" w14:textId="770DDB23" w:rsidR="00E13432" w:rsidRPr="00D37176" w:rsidRDefault="00E13432">
      <w:pPr>
        <w:rPr>
          <w:sz w:val="22"/>
          <w:szCs w:val="22"/>
        </w:rPr>
      </w:pPr>
    </w:p>
    <w:p w14:paraId="7DCE41DB" w14:textId="77777777" w:rsidR="00E13432" w:rsidRPr="00D37176" w:rsidRDefault="00E13432">
      <w:pPr>
        <w:rPr>
          <w:sz w:val="22"/>
          <w:szCs w:val="22"/>
        </w:rPr>
      </w:pPr>
    </w:p>
    <w:p w14:paraId="6CC16385" w14:textId="77777777" w:rsidR="00E13432" w:rsidRPr="00D37176" w:rsidRDefault="00E13432">
      <w:pPr>
        <w:rPr>
          <w:sz w:val="22"/>
          <w:szCs w:val="22"/>
        </w:rPr>
      </w:pPr>
    </w:p>
    <w:p w14:paraId="5DB84F53" w14:textId="46EE454D" w:rsidR="00E13432" w:rsidRPr="00D37176" w:rsidRDefault="00E13432">
      <w:pPr>
        <w:rPr>
          <w:sz w:val="22"/>
          <w:szCs w:val="22"/>
        </w:rPr>
      </w:pPr>
    </w:p>
    <w:p w14:paraId="3DE57A6F" w14:textId="77777777" w:rsidR="00142E72" w:rsidRPr="00D37176" w:rsidRDefault="00142E72">
      <w:pPr>
        <w:rPr>
          <w:sz w:val="22"/>
          <w:szCs w:val="22"/>
        </w:rPr>
      </w:pPr>
    </w:p>
    <w:p w14:paraId="02C808C2" w14:textId="77777777" w:rsidR="00E13432" w:rsidRPr="00D37176" w:rsidRDefault="00EE4EEA" w:rsidP="00E13432">
      <w:pPr>
        <w:jc w:val="both"/>
        <w:rPr>
          <w:sz w:val="22"/>
          <w:szCs w:val="22"/>
        </w:rPr>
      </w:pPr>
      <w:r w:rsidRPr="00D37176">
        <w:rPr>
          <w:sz w:val="22"/>
          <w:szCs w:val="22"/>
        </w:rPr>
        <w:t>(Applicants are</w:t>
      </w:r>
      <w:r w:rsidR="00E13432" w:rsidRPr="00D37176">
        <w:rPr>
          <w:sz w:val="22"/>
          <w:szCs w:val="22"/>
        </w:rPr>
        <w:t xml:space="preserve"> requested to type the information in the following format</w:t>
      </w:r>
      <w:r w:rsidR="00F238EC" w:rsidRPr="00D37176">
        <w:rPr>
          <w:sz w:val="22"/>
          <w:szCs w:val="22"/>
        </w:rPr>
        <w:t>. They</w:t>
      </w:r>
      <w:r w:rsidR="00E13432" w:rsidRPr="00D37176">
        <w:rPr>
          <w:sz w:val="22"/>
          <w:szCs w:val="22"/>
        </w:rPr>
        <w:t xml:space="preserve"> can add more lines in </w:t>
      </w:r>
      <w:r w:rsidR="005F3F9B" w:rsidRPr="00D37176">
        <w:rPr>
          <w:sz w:val="22"/>
          <w:szCs w:val="22"/>
        </w:rPr>
        <w:t>the format</w:t>
      </w:r>
      <w:r w:rsidR="00E13432" w:rsidRPr="00D37176">
        <w:rPr>
          <w:sz w:val="22"/>
          <w:szCs w:val="22"/>
        </w:rPr>
        <w:t xml:space="preserve"> wherever required)</w:t>
      </w:r>
    </w:p>
    <w:p w14:paraId="4F04B9A4" w14:textId="77777777" w:rsidR="006F1853" w:rsidRPr="00D37176" w:rsidRDefault="006F1853" w:rsidP="00E13432">
      <w:pPr>
        <w:jc w:val="both"/>
        <w:rPr>
          <w:sz w:val="22"/>
          <w:szCs w:val="22"/>
        </w:rPr>
      </w:pPr>
    </w:p>
    <w:p w14:paraId="14E2E367" w14:textId="7722EC50" w:rsidR="00EE4EEA" w:rsidRPr="00D37176" w:rsidRDefault="006F1853" w:rsidP="006F1853">
      <w:pPr>
        <w:rPr>
          <w:b/>
          <w:sz w:val="22"/>
          <w:szCs w:val="22"/>
        </w:rPr>
      </w:pPr>
      <w:r w:rsidRPr="00D37176">
        <w:rPr>
          <w:b/>
          <w:sz w:val="22"/>
          <w:szCs w:val="22"/>
        </w:rPr>
        <w:t>1.     General Information of Applicant</w:t>
      </w:r>
    </w:p>
    <w:tbl>
      <w:tblPr>
        <w:tblStyle w:val="TableGrid"/>
        <w:tblW w:w="5000" w:type="pct"/>
        <w:tblLook w:val="04A0" w:firstRow="1" w:lastRow="0" w:firstColumn="1" w:lastColumn="0" w:noHBand="0" w:noVBand="1"/>
      </w:tblPr>
      <w:tblGrid>
        <w:gridCol w:w="3795"/>
        <w:gridCol w:w="5447"/>
      </w:tblGrid>
      <w:tr w:rsidR="006F1853" w:rsidRPr="00D37176" w14:paraId="59B488F3" w14:textId="77777777" w:rsidTr="00EE243F">
        <w:tc>
          <w:tcPr>
            <w:tcW w:w="2053" w:type="pct"/>
          </w:tcPr>
          <w:p w14:paraId="5F3A994C" w14:textId="77777777" w:rsidR="006F1853" w:rsidRPr="00D37176" w:rsidRDefault="006F1853" w:rsidP="00637EF3">
            <w:pPr>
              <w:rPr>
                <w:sz w:val="22"/>
                <w:szCs w:val="22"/>
              </w:rPr>
            </w:pPr>
            <w:r w:rsidRPr="00D37176">
              <w:rPr>
                <w:sz w:val="22"/>
                <w:szCs w:val="22"/>
              </w:rPr>
              <w:t>Name</w:t>
            </w:r>
          </w:p>
          <w:p w14:paraId="6617CFE6" w14:textId="77777777" w:rsidR="006F1853" w:rsidRPr="00D37176" w:rsidRDefault="006F1853" w:rsidP="006F1853">
            <w:pPr>
              <w:rPr>
                <w:sz w:val="22"/>
                <w:szCs w:val="22"/>
              </w:rPr>
            </w:pPr>
            <w:r w:rsidRPr="00D37176">
              <w:rPr>
                <w:sz w:val="22"/>
                <w:szCs w:val="22"/>
              </w:rPr>
              <w:t>(In Capital Letters)</w:t>
            </w:r>
          </w:p>
        </w:tc>
        <w:tc>
          <w:tcPr>
            <w:tcW w:w="2947" w:type="pct"/>
          </w:tcPr>
          <w:p w14:paraId="3A8F9BD9" w14:textId="54E9F90F" w:rsidR="006F1853" w:rsidRPr="00D37176" w:rsidRDefault="008918C3" w:rsidP="006F1853">
            <w:pPr>
              <w:rPr>
                <w:sz w:val="22"/>
                <w:szCs w:val="22"/>
              </w:rPr>
            </w:pPr>
            <w:r w:rsidRPr="00D37176">
              <w:rPr>
                <w:sz w:val="22"/>
                <w:szCs w:val="22"/>
              </w:rPr>
              <w:t>BOLIN KUMAR KONWAR</w:t>
            </w:r>
          </w:p>
          <w:p w14:paraId="325A9FE3" w14:textId="77777777" w:rsidR="00617D6E" w:rsidRPr="00D37176" w:rsidRDefault="00617D6E" w:rsidP="006F1853">
            <w:pPr>
              <w:rPr>
                <w:sz w:val="22"/>
                <w:szCs w:val="22"/>
              </w:rPr>
            </w:pPr>
          </w:p>
        </w:tc>
      </w:tr>
      <w:tr w:rsidR="006F1853" w:rsidRPr="00D37176" w14:paraId="4040F687" w14:textId="77777777" w:rsidTr="00EE243F">
        <w:tc>
          <w:tcPr>
            <w:tcW w:w="2053" w:type="pct"/>
          </w:tcPr>
          <w:p w14:paraId="7DF6C909" w14:textId="77777777" w:rsidR="006F1853" w:rsidRPr="00D37176" w:rsidRDefault="006F1853" w:rsidP="006F1853">
            <w:pPr>
              <w:rPr>
                <w:sz w:val="22"/>
                <w:szCs w:val="22"/>
              </w:rPr>
            </w:pPr>
            <w:r w:rsidRPr="00D37176">
              <w:rPr>
                <w:sz w:val="22"/>
                <w:szCs w:val="22"/>
              </w:rPr>
              <w:t xml:space="preserve">Date of Birth </w:t>
            </w:r>
          </w:p>
          <w:p w14:paraId="7F8B5AA6" w14:textId="77777777" w:rsidR="006F1853" w:rsidRPr="00D37176" w:rsidRDefault="006F1853" w:rsidP="006F1853">
            <w:pPr>
              <w:rPr>
                <w:sz w:val="22"/>
                <w:szCs w:val="22"/>
              </w:rPr>
            </w:pPr>
            <w:r w:rsidRPr="00D37176">
              <w:rPr>
                <w:sz w:val="22"/>
                <w:szCs w:val="22"/>
              </w:rPr>
              <w:t>(Day/Month/Year)</w:t>
            </w:r>
          </w:p>
        </w:tc>
        <w:tc>
          <w:tcPr>
            <w:tcW w:w="2947" w:type="pct"/>
          </w:tcPr>
          <w:p w14:paraId="2021803A" w14:textId="32586FB2" w:rsidR="006F1853" w:rsidRPr="00D37176" w:rsidRDefault="008918C3" w:rsidP="006F1853">
            <w:pPr>
              <w:rPr>
                <w:sz w:val="22"/>
                <w:szCs w:val="22"/>
              </w:rPr>
            </w:pPr>
            <w:r w:rsidRPr="00D37176">
              <w:rPr>
                <w:sz w:val="22"/>
                <w:szCs w:val="22"/>
              </w:rPr>
              <w:t>01.08.1958</w:t>
            </w:r>
          </w:p>
        </w:tc>
      </w:tr>
      <w:tr w:rsidR="006F1853" w:rsidRPr="00D37176" w14:paraId="5F8D218D" w14:textId="77777777" w:rsidTr="00EE243F">
        <w:tc>
          <w:tcPr>
            <w:tcW w:w="2053" w:type="pct"/>
          </w:tcPr>
          <w:p w14:paraId="173E817F" w14:textId="77777777" w:rsidR="00637EF3" w:rsidRPr="00D37176" w:rsidRDefault="00EE4EEA" w:rsidP="00CB36EB">
            <w:pPr>
              <w:rPr>
                <w:sz w:val="22"/>
                <w:szCs w:val="22"/>
              </w:rPr>
            </w:pPr>
            <w:r w:rsidRPr="00D37176">
              <w:rPr>
                <w:sz w:val="22"/>
                <w:szCs w:val="22"/>
              </w:rPr>
              <w:t xml:space="preserve">Age as on </w:t>
            </w:r>
            <w:r w:rsidR="00CB36EB" w:rsidRPr="00D37176">
              <w:rPr>
                <w:sz w:val="22"/>
                <w:szCs w:val="22"/>
              </w:rPr>
              <w:t>1</w:t>
            </w:r>
            <w:r w:rsidR="00CB36EB" w:rsidRPr="00D37176">
              <w:rPr>
                <w:sz w:val="22"/>
                <w:szCs w:val="22"/>
                <w:vertAlign w:val="superscript"/>
              </w:rPr>
              <w:t>st</w:t>
            </w:r>
            <w:r w:rsidR="00CB36EB" w:rsidRPr="00D37176">
              <w:rPr>
                <w:sz w:val="22"/>
                <w:szCs w:val="22"/>
              </w:rPr>
              <w:t xml:space="preserve"> January 2022</w:t>
            </w:r>
          </w:p>
        </w:tc>
        <w:tc>
          <w:tcPr>
            <w:tcW w:w="2947" w:type="pct"/>
          </w:tcPr>
          <w:p w14:paraId="53FAA08E" w14:textId="356F6522" w:rsidR="006F1853" w:rsidRPr="00D37176" w:rsidRDefault="008918C3" w:rsidP="006F1853">
            <w:pPr>
              <w:rPr>
                <w:sz w:val="22"/>
                <w:szCs w:val="22"/>
              </w:rPr>
            </w:pPr>
            <w:r w:rsidRPr="00D37176">
              <w:rPr>
                <w:sz w:val="22"/>
                <w:szCs w:val="22"/>
              </w:rPr>
              <w:t>63 years 5 months</w:t>
            </w:r>
          </w:p>
          <w:p w14:paraId="50EE42FF" w14:textId="77777777" w:rsidR="00EE4EEA" w:rsidRPr="00D37176" w:rsidRDefault="00EE4EEA" w:rsidP="006F1853">
            <w:pPr>
              <w:rPr>
                <w:sz w:val="22"/>
                <w:szCs w:val="22"/>
              </w:rPr>
            </w:pPr>
          </w:p>
        </w:tc>
      </w:tr>
      <w:tr w:rsidR="00D96781" w:rsidRPr="00D37176" w14:paraId="40C3C4E2" w14:textId="77777777" w:rsidTr="00A6330F">
        <w:trPr>
          <w:trHeight w:val="1320"/>
        </w:trPr>
        <w:tc>
          <w:tcPr>
            <w:tcW w:w="2053" w:type="pct"/>
          </w:tcPr>
          <w:p w14:paraId="444D1429" w14:textId="77777777" w:rsidR="00D96781" w:rsidRPr="00D37176" w:rsidRDefault="00D96781" w:rsidP="006F1853">
            <w:pPr>
              <w:rPr>
                <w:sz w:val="22"/>
                <w:szCs w:val="22"/>
              </w:rPr>
            </w:pPr>
            <w:r w:rsidRPr="00D37176">
              <w:rPr>
                <w:sz w:val="22"/>
                <w:szCs w:val="22"/>
              </w:rPr>
              <w:t xml:space="preserve">Correspondence </w:t>
            </w:r>
          </w:p>
          <w:p w14:paraId="5C0B3EFC" w14:textId="77777777" w:rsidR="00D96781" w:rsidRPr="00D37176" w:rsidRDefault="00D96781" w:rsidP="006F1853">
            <w:pPr>
              <w:rPr>
                <w:sz w:val="22"/>
                <w:szCs w:val="22"/>
              </w:rPr>
            </w:pPr>
            <w:r w:rsidRPr="00D37176">
              <w:rPr>
                <w:sz w:val="22"/>
                <w:szCs w:val="22"/>
              </w:rPr>
              <w:t xml:space="preserve">Address </w:t>
            </w:r>
          </w:p>
        </w:tc>
        <w:tc>
          <w:tcPr>
            <w:tcW w:w="2947" w:type="pct"/>
          </w:tcPr>
          <w:p w14:paraId="367C3E70" w14:textId="48BEE92C" w:rsidR="00D96781" w:rsidRPr="00D37176" w:rsidRDefault="008918C3" w:rsidP="006F1853">
            <w:pPr>
              <w:rPr>
                <w:sz w:val="22"/>
                <w:szCs w:val="22"/>
              </w:rPr>
            </w:pPr>
            <w:r w:rsidRPr="00D37176">
              <w:rPr>
                <w:sz w:val="22"/>
                <w:szCs w:val="22"/>
              </w:rPr>
              <w:t>Dept of Mol Biol &amp; Biotechnology</w:t>
            </w:r>
          </w:p>
          <w:p w14:paraId="5F0406DD" w14:textId="538E38DA" w:rsidR="008918C3" w:rsidRPr="00D37176" w:rsidRDefault="008918C3" w:rsidP="006F1853">
            <w:pPr>
              <w:rPr>
                <w:sz w:val="22"/>
                <w:szCs w:val="22"/>
              </w:rPr>
            </w:pPr>
            <w:r w:rsidRPr="00D37176">
              <w:rPr>
                <w:sz w:val="22"/>
                <w:szCs w:val="22"/>
              </w:rPr>
              <w:t>Tezpur University (Central)</w:t>
            </w:r>
          </w:p>
          <w:p w14:paraId="1227D28C" w14:textId="449EFFFB" w:rsidR="008918C3" w:rsidRPr="00D37176" w:rsidRDefault="008918C3" w:rsidP="006F1853">
            <w:pPr>
              <w:rPr>
                <w:sz w:val="22"/>
                <w:szCs w:val="22"/>
              </w:rPr>
            </w:pPr>
            <w:r w:rsidRPr="00D37176">
              <w:rPr>
                <w:sz w:val="22"/>
                <w:szCs w:val="22"/>
              </w:rPr>
              <w:t>Napaam, Tezpur-784028</w:t>
            </w:r>
          </w:p>
          <w:p w14:paraId="4C99BBBB" w14:textId="182DABFC" w:rsidR="00EE4EEA" w:rsidRPr="00D37176" w:rsidRDefault="00A6330F" w:rsidP="006F1853">
            <w:pPr>
              <w:rPr>
                <w:sz w:val="22"/>
                <w:szCs w:val="22"/>
              </w:rPr>
            </w:pPr>
            <w:r w:rsidRPr="00D37176">
              <w:rPr>
                <w:sz w:val="22"/>
                <w:szCs w:val="22"/>
              </w:rPr>
              <w:t>Dist. Sonitpur, Assam, India</w:t>
            </w:r>
          </w:p>
        </w:tc>
      </w:tr>
      <w:tr w:rsidR="00D96781" w:rsidRPr="00D37176" w14:paraId="1A554AA9" w14:textId="77777777" w:rsidTr="00EE243F">
        <w:tc>
          <w:tcPr>
            <w:tcW w:w="2053" w:type="pct"/>
          </w:tcPr>
          <w:p w14:paraId="3164E4AC" w14:textId="77777777" w:rsidR="00D96781" w:rsidRPr="00D37176" w:rsidRDefault="00D96781" w:rsidP="006F1853">
            <w:pPr>
              <w:rPr>
                <w:sz w:val="22"/>
                <w:szCs w:val="22"/>
              </w:rPr>
            </w:pPr>
            <w:r w:rsidRPr="00D37176">
              <w:rPr>
                <w:sz w:val="22"/>
                <w:szCs w:val="22"/>
              </w:rPr>
              <w:t xml:space="preserve">Phone No. </w:t>
            </w:r>
          </w:p>
        </w:tc>
        <w:tc>
          <w:tcPr>
            <w:tcW w:w="2947" w:type="pct"/>
          </w:tcPr>
          <w:p w14:paraId="06A57AC5" w14:textId="08328F2B" w:rsidR="00D96781" w:rsidRPr="00D37176" w:rsidRDefault="00D96781" w:rsidP="00D96781">
            <w:pPr>
              <w:rPr>
                <w:sz w:val="22"/>
                <w:szCs w:val="22"/>
              </w:rPr>
            </w:pPr>
            <w:r w:rsidRPr="00D37176">
              <w:rPr>
                <w:sz w:val="22"/>
                <w:szCs w:val="22"/>
              </w:rPr>
              <w:t>Mobile No.:</w:t>
            </w:r>
            <w:r w:rsidR="00A6330F" w:rsidRPr="00D37176">
              <w:rPr>
                <w:sz w:val="22"/>
                <w:szCs w:val="22"/>
              </w:rPr>
              <w:t xml:space="preserve"> 9957516231</w:t>
            </w:r>
          </w:p>
          <w:p w14:paraId="15639AB5" w14:textId="13600BE2" w:rsidR="00D96781" w:rsidRPr="00D37176" w:rsidRDefault="00D96781" w:rsidP="00D96781">
            <w:pPr>
              <w:rPr>
                <w:sz w:val="22"/>
                <w:szCs w:val="22"/>
              </w:rPr>
            </w:pPr>
            <w:r w:rsidRPr="00D37176">
              <w:rPr>
                <w:sz w:val="22"/>
                <w:szCs w:val="22"/>
              </w:rPr>
              <w:t>Landline No. :</w:t>
            </w:r>
            <w:r w:rsidR="00A6330F" w:rsidRPr="00D37176">
              <w:rPr>
                <w:sz w:val="22"/>
                <w:szCs w:val="22"/>
              </w:rPr>
              <w:t xml:space="preserve"> x</w:t>
            </w:r>
          </w:p>
          <w:p w14:paraId="2932BBA4" w14:textId="77777777" w:rsidR="00D96781" w:rsidRPr="00D37176" w:rsidRDefault="00D96781" w:rsidP="00D96781">
            <w:pPr>
              <w:rPr>
                <w:sz w:val="22"/>
                <w:szCs w:val="22"/>
              </w:rPr>
            </w:pPr>
          </w:p>
        </w:tc>
      </w:tr>
      <w:tr w:rsidR="00D96781" w:rsidRPr="00D37176" w14:paraId="202C6CAE" w14:textId="77777777" w:rsidTr="00EE243F">
        <w:tc>
          <w:tcPr>
            <w:tcW w:w="2053" w:type="pct"/>
          </w:tcPr>
          <w:p w14:paraId="551E0531" w14:textId="77777777" w:rsidR="00D96781" w:rsidRPr="00D37176" w:rsidRDefault="00D96781" w:rsidP="006F1853">
            <w:pPr>
              <w:rPr>
                <w:sz w:val="22"/>
                <w:szCs w:val="22"/>
              </w:rPr>
            </w:pPr>
            <w:r w:rsidRPr="00D37176">
              <w:rPr>
                <w:sz w:val="22"/>
                <w:szCs w:val="22"/>
              </w:rPr>
              <w:t xml:space="preserve">Email </w:t>
            </w:r>
          </w:p>
        </w:tc>
        <w:tc>
          <w:tcPr>
            <w:tcW w:w="2947" w:type="pct"/>
          </w:tcPr>
          <w:p w14:paraId="7BBA13CC" w14:textId="5E8424CA" w:rsidR="00D96781" w:rsidRPr="00D37176" w:rsidRDefault="00A6330F" w:rsidP="006F1853">
            <w:pPr>
              <w:rPr>
                <w:sz w:val="22"/>
                <w:szCs w:val="22"/>
              </w:rPr>
            </w:pPr>
            <w:r w:rsidRPr="00D37176">
              <w:rPr>
                <w:sz w:val="22"/>
                <w:szCs w:val="22"/>
              </w:rPr>
              <w:t>bkkon@tezu.ernet.in</w:t>
            </w:r>
          </w:p>
          <w:p w14:paraId="2C9661A3" w14:textId="77777777" w:rsidR="00D96781" w:rsidRPr="00D37176" w:rsidRDefault="00D96781" w:rsidP="006F1853">
            <w:pPr>
              <w:rPr>
                <w:sz w:val="22"/>
                <w:szCs w:val="22"/>
              </w:rPr>
            </w:pPr>
          </w:p>
        </w:tc>
      </w:tr>
    </w:tbl>
    <w:p w14:paraId="6352071B" w14:textId="77777777" w:rsidR="006F1853" w:rsidRPr="00D37176" w:rsidRDefault="006F1853" w:rsidP="006F1853">
      <w:pPr>
        <w:rPr>
          <w:sz w:val="22"/>
          <w:szCs w:val="22"/>
        </w:rPr>
      </w:pPr>
    </w:p>
    <w:p w14:paraId="38BF009C" w14:textId="11D0A27D" w:rsidR="00EE4EEA" w:rsidRPr="00D37176" w:rsidRDefault="00D81665" w:rsidP="00E13432">
      <w:pPr>
        <w:jc w:val="both"/>
        <w:rPr>
          <w:b/>
          <w:sz w:val="22"/>
          <w:szCs w:val="22"/>
        </w:rPr>
      </w:pPr>
      <w:r w:rsidRPr="00D37176">
        <w:rPr>
          <w:sz w:val="22"/>
          <w:szCs w:val="22"/>
        </w:rPr>
        <w:t xml:space="preserve">2. </w:t>
      </w:r>
      <w:r w:rsidRPr="00D37176">
        <w:rPr>
          <w:b/>
          <w:sz w:val="22"/>
          <w:szCs w:val="22"/>
        </w:rPr>
        <w:t xml:space="preserve">Present </w:t>
      </w:r>
      <w:r w:rsidR="00EE4EEA" w:rsidRPr="00D37176">
        <w:rPr>
          <w:b/>
          <w:sz w:val="22"/>
          <w:szCs w:val="22"/>
        </w:rPr>
        <w:t>Position</w:t>
      </w:r>
    </w:p>
    <w:tbl>
      <w:tblPr>
        <w:tblStyle w:val="TableGrid"/>
        <w:tblW w:w="5000" w:type="pct"/>
        <w:tblLook w:val="04A0" w:firstRow="1" w:lastRow="0" w:firstColumn="1" w:lastColumn="0" w:noHBand="0" w:noVBand="1"/>
      </w:tblPr>
      <w:tblGrid>
        <w:gridCol w:w="544"/>
        <w:gridCol w:w="3286"/>
        <w:gridCol w:w="5412"/>
      </w:tblGrid>
      <w:tr w:rsidR="00D81665" w:rsidRPr="00D37176" w14:paraId="231B904F" w14:textId="77777777" w:rsidTr="00822B0E">
        <w:trPr>
          <w:trHeight w:val="385"/>
        </w:trPr>
        <w:tc>
          <w:tcPr>
            <w:tcW w:w="294" w:type="pct"/>
          </w:tcPr>
          <w:p w14:paraId="12874501" w14:textId="77777777" w:rsidR="00D81665" w:rsidRPr="00D37176" w:rsidRDefault="00D81665" w:rsidP="00E13432">
            <w:pPr>
              <w:jc w:val="both"/>
              <w:rPr>
                <w:sz w:val="22"/>
                <w:szCs w:val="22"/>
              </w:rPr>
            </w:pPr>
            <w:r w:rsidRPr="00D37176">
              <w:rPr>
                <w:sz w:val="22"/>
                <w:szCs w:val="22"/>
              </w:rPr>
              <w:t>a.</w:t>
            </w:r>
          </w:p>
        </w:tc>
        <w:tc>
          <w:tcPr>
            <w:tcW w:w="1778" w:type="pct"/>
          </w:tcPr>
          <w:p w14:paraId="6A6EF327" w14:textId="77777777" w:rsidR="00D81665" w:rsidRPr="00D37176" w:rsidRDefault="00D81665" w:rsidP="00E13432">
            <w:pPr>
              <w:jc w:val="both"/>
              <w:rPr>
                <w:sz w:val="22"/>
                <w:szCs w:val="22"/>
              </w:rPr>
            </w:pPr>
            <w:r w:rsidRPr="00D37176">
              <w:rPr>
                <w:position w:val="-1"/>
                <w:sz w:val="22"/>
                <w:szCs w:val="22"/>
              </w:rPr>
              <w:t>Designation</w:t>
            </w:r>
          </w:p>
        </w:tc>
        <w:tc>
          <w:tcPr>
            <w:tcW w:w="2928" w:type="pct"/>
          </w:tcPr>
          <w:p w14:paraId="3D731D6C" w14:textId="3E487E8E" w:rsidR="00D81665" w:rsidRPr="00D37176" w:rsidRDefault="00A6330F" w:rsidP="00E13432">
            <w:pPr>
              <w:jc w:val="both"/>
              <w:rPr>
                <w:sz w:val="22"/>
                <w:szCs w:val="22"/>
              </w:rPr>
            </w:pPr>
            <w:r w:rsidRPr="00D37176">
              <w:rPr>
                <w:sz w:val="22"/>
                <w:szCs w:val="22"/>
              </w:rPr>
              <w:t>Senior Professor</w:t>
            </w:r>
          </w:p>
          <w:p w14:paraId="043C948D" w14:textId="77777777" w:rsidR="00D719B4" w:rsidRPr="00D37176" w:rsidRDefault="00D719B4" w:rsidP="00E13432">
            <w:pPr>
              <w:jc w:val="both"/>
              <w:rPr>
                <w:sz w:val="22"/>
                <w:szCs w:val="22"/>
              </w:rPr>
            </w:pPr>
          </w:p>
        </w:tc>
      </w:tr>
      <w:tr w:rsidR="00D81665" w:rsidRPr="00D37176" w14:paraId="2041CAF6" w14:textId="77777777" w:rsidTr="00822B0E">
        <w:trPr>
          <w:trHeight w:val="306"/>
        </w:trPr>
        <w:tc>
          <w:tcPr>
            <w:tcW w:w="294" w:type="pct"/>
          </w:tcPr>
          <w:p w14:paraId="737BEB2E" w14:textId="77777777" w:rsidR="00D81665" w:rsidRPr="00D37176" w:rsidRDefault="00D81665" w:rsidP="00E13432">
            <w:pPr>
              <w:jc w:val="both"/>
              <w:rPr>
                <w:sz w:val="22"/>
                <w:szCs w:val="22"/>
              </w:rPr>
            </w:pPr>
            <w:r w:rsidRPr="00D37176">
              <w:rPr>
                <w:sz w:val="22"/>
                <w:szCs w:val="22"/>
              </w:rPr>
              <w:t>b.</w:t>
            </w:r>
          </w:p>
        </w:tc>
        <w:tc>
          <w:tcPr>
            <w:tcW w:w="1778" w:type="pct"/>
          </w:tcPr>
          <w:p w14:paraId="73FA44A9" w14:textId="77777777" w:rsidR="00D81665" w:rsidRPr="00D37176" w:rsidRDefault="00D81665" w:rsidP="00E13432">
            <w:pPr>
              <w:jc w:val="both"/>
              <w:rPr>
                <w:sz w:val="22"/>
                <w:szCs w:val="22"/>
              </w:rPr>
            </w:pPr>
            <w:r w:rsidRPr="00D37176">
              <w:rPr>
                <w:position w:val="-1"/>
                <w:sz w:val="22"/>
                <w:szCs w:val="22"/>
              </w:rPr>
              <w:t>Organization</w:t>
            </w:r>
          </w:p>
        </w:tc>
        <w:tc>
          <w:tcPr>
            <w:tcW w:w="2928" w:type="pct"/>
          </w:tcPr>
          <w:p w14:paraId="6328F876" w14:textId="3ECE59F8" w:rsidR="00D81665" w:rsidRPr="00D37176" w:rsidRDefault="00A6330F" w:rsidP="00A6330F">
            <w:pPr>
              <w:rPr>
                <w:sz w:val="22"/>
                <w:szCs w:val="22"/>
              </w:rPr>
            </w:pPr>
            <w:r w:rsidRPr="00D37176">
              <w:rPr>
                <w:sz w:val="22"/>
                <w:szCs w:val="22"/>
              </w:rPr>
              <w:t>Tezpur University (Central)</w:t>
            </w:r>
          </w:p>
          <w:p w14:paraId="35D0A474" w14:textId="77777777" w:rsidR="00D719B4" w:rsidRPr="00D37176" w:rsidRDefault="00D719B4" w:rsidP="00E13432">
            <w:pPr>
              <w:jc w:val="both"/>
              <w:rPr>
                <w:sz w:val="22"/>
                <w:szCs w:val="22"/>
              </w:rPr>
            </w:pPr>
          </w:p>
        </w:tc>
      </w:tr>
      <w:tr w:rsidR="00D81665" w:rsidRPr="00D37176" w14:paraId="33DF3184" w14:textId="77777777" w:rsidTr="00822B0E">
        <w:trPr>
          <w:trHeight w:val="342"/>
        </w:trPr>
        <w:tc>
          <w:tcPr>
            <w:tcW w:w="294" w:type="pct"/>
          </w:tcPr>
          <w:p w14:paraId="17140A86" w14:textId="77777777" w:rsidR="00D81665" w:rsidRPr="00D37176" w:rsidRDefault="00D81665" w:rsidP="00E13432">
            <w:pPr>
              <w:jc w:val="both"/>
              <w:rPr>
                <w:sz w:val="22"/>
                <w:szCs w:val="22"/>
              </w:rPr>
            </w:pPr>
            <w:r w:rsidRPr="00D37176">
              <w:rPr>
                <w:sz w:val="22"/>
                <w:szCs w:val="22"/>
              </w:rPr>
              <w:t>c.</w:t>
            </w:r>
          </w:p>
        </w:tc>
        <w:tc>
          <w:tcPr>
            <w:tcW w:w="1778" w:type="pct"/>
          </w:tcPr>
          <w:p w14:paraId="76E47145" w14:textId="77777777" w:rsidR="00D81665" w:rsidRPr="00D37176" w:rsidRDefault="00D81665" w:rsidP="00E13432">
            <w:pPr>
              <w:jc w:val="both"/>
              <w:rPr>
                <w:sz w:val="22"/>
                <w:szCs w:val="22"/>
              </w:rPr>
            </w:pPr>
            <w:r w:rsidRPr="00D37176">
              <w:rPr>
                <w:position w:val="-1"/>
                <w:sz w:val="22"/>
                <w:szCs w:val="22"/>
              </w:rPr>
              <w:t>Pay Scale</w:t>
            </w:r>
          </w:p>
        </w:tc>
        <w:tc>
          <w:tcPr>
            <w:tcW w:w="2928" w:type="pct"/>
          </w:tcPr>
          <w:p w14:paraId="3984B9F8" w14:textId="68AAEB46" w:rsidR="00D719B4" w:rsidRPr="00D37176" w:rsidRDefault="00F24699" w:rsidP="00F24699">
            <w:pPr>
              <w:pStyle w:val="ListParagraph"/>
              <w:ind w:left="-18" w:firstLine="18"/>
              <w:rPr>
                <w:sz w:val="22"/>
                <w:szCs w:val="22"/>
              </w:rPr>
            </w:pPr>
            <w:r w:rsidRPr="00D37176">
              <w:rPr>
                <w:color w:val="000000"/>
                <w:sz w:val="22"/>
                <w:szCs w:val="22"/>
              </w:rPr>
              <w:t>2,24,100 + DA</w:t>
            </w:r>
            <w:r w:rsidR="00C17619" w:rsidRPr="00D37176">
              <w:rPr>
                <w:color w:val="000000"/>
                <w:sz w:val="22"/>
                <w:szCs w:val="22"/>
              </w:rPr>
              <w:t xml:space="preserve"> </w:t>
            </w:r>
            <w:r w:rsidRPr="00D37176">
              <w:rPr>
                <w:color w:val="000000"/>
                <w:sz w:val="22"/>
                <w:szCs w:val="22"/>
              </w:rPr>
              <w:t>= (3,14,466)</w:t>
            </w:r>
          </w:p>
        </w:tc>
      </w:tr>
      <w:tr w:rsidR="00D81665" w:rsidRPr="00D37176" w14:paraId="36A6A94A" w14:textId="77777777" w:rsidTr="00822B0E">
        <w:trPr>
          <w:trHeight w:val="574"/>
        </w:trPr>
        <w:tc>
          <w:tcPr>
            <w:tcW w:w="294" w:type="pct"/>
          </w:tcPr>
          <w:p w14:paraId="147B674D" w14:textId="77777777" w:rsidR="00D81665" w:rsidRPr="00D37176" w:rsidRDefault="00D81665" w:rsidP="00E13432">
            <w:pPr>
              <w:jc w:val="both"/>
              <w:rPr>
                <w:sz w:val="22"/>
                <w:szCs w:val="22"/>
              </w:rPr>
            </w:pPr>
            <w:r w:rsidRPr="00D37176">
              <w:rPr>
                <w:sz w:val="22"/>
                <w:szCs w:val="22"/>
              </w:rPr>
              <w:t>d.</w:t>
            </w:r>
          </w:p>
        </w:tc>
        <w:tc>
          <w:tcPr>
            <w:tcW w:w="1778" w:type="pct"/>
          </w:tcPr>
          <w:p w14:paraId="5D36C059" w14:textId="77777777" w:rsidR="00D81665" w:rsidRPr="00D37176" w:rsidRDefault="00D81665" w:rsidP="00E13432">
            <w:pPr>
              <w:jc w:val="both"/>
              <w:rPr>
                <w:sz w:val="22"/>
                <w:szCs w:val="22"/>
              </w:rPr>
            </w:pPr>
            <w:r w:rsidRPr="00D37176">
              <w:rPr>
                <w:sz w:val="22"/>
                <w:szCs w:val="22"/>
              </w:rPr>
              <w:t>Date of Appointment in the present post</w:t>
            </w:r>
          </w:p>
        </w:tc>
        <w:tc>
          <w:tcPr>
            <w:tcW w:w="2928" w:type="pct"/>
          </w:tcPr>
          <w:p w14:paraId="187E0C32" w14:textId="54CDB1CB" w:rsidR="00D81665" w:rsidRPr="00D37176" w:rsidRDefault="006D6C97" w:rsidP="00E13432">
            <w:pPr>
              <w:jc w:val="both"/>
              <w:rPr>
                <w:sz w:val="22"/>
                <w:szCs w:val="22"/>
              </w:rPr>
            </w:pPr>
            <w:r w:rsidRPr="00D37176">
              <w:rPr>
                <w:sz w:val="22"/>
                <w:szCs w:val="22"/>
              </w:rPr>
              <w:t>13.11.2018</w:t>
            </w:r>
          </w:p>
        </w:tc>
      </w:tr>
      <w:tr w:rsidR="00D81665" w:rsidRPr="00D37176" w14:paraId="35A15CC0" w14:textId="77777777" w:rsidTr="00822B0E">
        <w:trPr>
          <w:trHeight w:val="554"/>
        </w:trPr>
        <w:tc>
          <w:tcPr>
            <w:tcW w:w="294" w:type="pct"/>
          </w:tcPr>
          <w:p w14:paraId="32B94E88" w14:textId="77777777" w:rsidR="00D81665" w:rsidRPr="00D37176" w:rsidRDefault="00D81665" w:rsidP="00E13432">
            <w:pPr>
              <w:jc w:val="both"/>
              <w:rPr>
                <w:sz w:val="22"/>
                <w:szCs w:val="22"/>
              </w:rPr>
            </w:pPr>
            <w:r w:rsidRPr="00D37176">
              <w:rPr>
                <w:sz w:val="22"/>
                <w:szCs w:val="22"/>
              </w:rPr>
              <w:t>e.</w:t>
            </w:r>
          </w:p>
        </w:tc>
        <w:tc>
          <w:tcPr>
            <w:tcW w:w="1778" w:type="pct"/>
          </w:tcPr>
          <w:p w14:paraId="0A06784C" w14:textId="77777777" w:rsidR="00D81665" w:rsidRPr="00D37176" w:rsidRDefault="00E15D78" w:rsidP="00E13432">
            <w:pPr>
              <w:jc w:val="both"/>
              <w:rPr>
                <w:sz w:val="22"/>
                <w:szCs w:val="22"/>
              </w:rPr>
            </w:pPr>
            <w:r w:rsidRPr="00D37176">
              <w:rPr>
                <w:sz w:val="22"/>
                <w:szCs w:val="22"/>
              </w:rPr>
              <w:t>Total Experience (In years and Months)</w:t>
            </w:r>
          </w:p>
        </w:tc>
        <w:tc>
          <w:tcPr>
            <w:tcW w:w="2928" w:type="pct"/>
          </w:tcPr>
          <w:p w14:paraId="3541BAA0" w14:textId="064509CA" w:rsidR="00D81665" w:rsidRPr="00D37176" w:rsidRDefault="006D6C97" w:rsidP="00E13432">
            <w:pPr>
              <w:jc w:val="both"/>
              <w:rPr>
                <w:sz w:val="22"/>
                <w:szCs w:val="22"/>
              </w:rPr>
            </w:pPr>
            <w:r w:rsidRPr="00D37176">
              <w:rPr>
                <w:sz w:val="22"/>
                <w:szCs w:val="22"/>
              </w:rPr>
              <w:t>36 years</w:t>
            </w:r>
          </w:p>
        </w:tc>
      </w:tr>
    </w:tbl>
    <w:p w14:paraId="0A6FF650" w14:textId="77777777" w:rsidR="00EE4EEA" w:rsidRPr="00D37176" w:rsidRDefault="00EE4EEA" w:rsidP="00E13432">
      <w:pPr>
        <w:jc w:val="both"/>
        <w:rPr>
          <w:sz w:val="22"/>
          <w:szCs w:val="22"/>
        </w:rPr>
      </w:pPr>
    </w:p>
    <w:p w14:paraId="2E77FEE1" w14:textId="0BF65EC5" w:rsidR="00EE4EEA" w:rsidRPr="0088129A" w:rsidRDefault="00AA5C3C" w:rsidP="00E13432">
      <w:pPr>
        <w:jc w:val="both"/>
        <w:rPr>
          <w:b/>
          <w:sz w:val="22"/>
          <w:szCs w:val="22"/>
        </w:rPr>
      </w:pPr>
      <w:r w:rsidRPr="00D37176">
        <w:rPr>
          <w:b/>
          <w:sz w:val="22"/>
          <w:szCs w:val="22"/>
        </w:rPr>
        <w:t>3. Educational Qualification (In chronological order from latest to Graduation level)</w:t>
      </w:r>
    </w:p>
    <w:tbl>
      <w:tblPr>
        <w:tblStyle w:val="TableGrid"/>
        <w:tblW w:w="0" w:type="auto"/>
        <w:tblLayout w:type="fixed"/>
        <w:tblLook w:val="04A0" w:firstRow="1" w:lastRow="0" w:firstColumn="1" w:lastColumn="0" w:noHBand="0" w:noVBand="1"/>
      </w:tblPr>
      <w:tblGrid>
        <w:gridCol w:w="572"/>
        <w:gridCol w:w="1550"/>
        <w:gridCol w:w="1275"/>
        <w:gridCol w:w="709"/>
        <w:gridCol w:w="2126"/>
        <w:gridCol w:w="1276"/>
        <w:gridCol w:w="1508"/>
      </w:tblGrid>
      <w:tr w:rsidR="00AA5C3C" w:rsidRPr="00D37176" w14:paraId="3DC18677" w14:textId="77777777" w:rsidTr="005377C9">
        <w:tc>
          <w:tcPr>
            <w:tcW w:w="572" w:type="dxa"/>
          </w:tcPr>
          <w:p w14:paraId="4C79C452" w14:textId="77777777" w:rsidR="00AA5C3C" w:rsidRPr="00D37176" w:rsidRDefault="00AA5C3C" w:rsidP="00470463">
            <w:pPr>
              <w:jc w:val="both"/>
              <w:rPr>
                <w:sz w:val="22"/>
                <w:szCs w:val="22"/>
              </w:rPr>
            </w:pPr>
            <w:r w:rsidRPr="00D37176">
              <w:rPr>
                <w:sz w:val="22"/>
                <w:szCs w:val="22"/>
              </w:rPr>
              <w:t>S</w:t>
            </w:r>
            <w:r w:rsidR="008A70A2" w:rsidRPr="00D37176">
              <w:rPr>
                <w:sz w:val="22"/>
                <w:szCs w:val="22"/>
              </w:rPr>
              <w:t>l</w:t>
            </w:r>
            <w:r w:rsidRPr="00D37176">
              <w:rPr>
                <w:sz w:val="22"/>
                <w:szCs w:val="22"/>
              </w:rPr>
              <w:t>. No.</w:t>
            </w:r>
          </w:p>
        </w:tc>
        <w:tc>
          <w:tcPr>
            <w:tcW w:w="1550" w:type="dxa"/>
          </w:tcPr>
          <w:p w14:paraId="766D5BAC" w14:textId="77777777" w:rsidR="00AA5C3C" w:rsidRPr="00D37176" w:rsidRDefault="00AA5C3C" w:rsidP="00E13432">
            <w:pPr>
              <w:jc w:val="both"/>
              <w:rPr>
                <w:sz w:val="22"/>
                <w:szCs w:val="22"/>
              </w:rPr>
            </w:pPr>
            <w:r w:rsidRPr="00D37176">
              <w:rPr>
                <w:sz w:val="22"/>
                <w:szCs w:val="22"/>
              </w:rPr>
              <w:t>Qualification</w:t>
            </w:r>
            <w:r w:rsidR="00617D6E" w:rsidRPr="00D37176">
              <w:rPr>
                <w:sz w:val="22"/>
                <w:szCs w:val="22"/>
              </w:rPr>
              <w:t>/ Degree</w:t>
            </w:r>
          </w:p>
        </w:tc>
        <w:tc>
          <w:tcPr>
            <w:tcW w:w="1275" w:type="dxa"/>
          </w:tcPr>
          <w:p w14:paraId="5C62C62D" w14:textId="77777777" w:rsidR="00AA5C3C" w:rsidRPr="00D37176" w:rsidRDefault="00AA5C3C" w:rsidP="00E13432">
            <w:pPr>
              <w:jc w:val="both"/>
              <w:rPr>
                <w:sz w:val="22"/>
                <w:szCs w:val="22"/>
              </w:rPr>
            </w:pPr>
            <w:r w:rsidRPr="00D37176">
              <w:rPr>
                <w:sz w:val="22"/>
                <w:szCs w:val="22"/>
              </w:rPr>
              <w:t xml:space="preserve">University </w:t>
            </w:r>
          </w:p>
        </w:tc>
        <w:tc>
          <w:tcPr>
            <w:tcW w:w="709" w:type="dxa"/>
          </w:tcPr>
          <w:p w14:paraId="54598D61" w14:textId="77777777" w:rsidR="00AA5C3C" w:rsidRPr="00D37176" w:rsidRDefault="00AA5C3C" w:rsidP="00E13432">
            <w:pPr>
              <w:jc w:val="both"/>
              <w:rPr>
                <w:sz w:val="22"/>
                <w:szCs w:val="22"/>
              </w:rPr>
            </w:pPr>
            <w:r w:rsidRPr="00D37176">
              <w:rPr>
                <w:sz w:val="22"/>
                <w:szCs w:val="22"/>
              </w:rPr>
              <w:t xml:space="preserve">Year </w:t>
            </w:r>
          </w:p>
        </w:tc>
        <w:tc>
          <w:tcPr>
            <w:tcW w:w="2126" w:type="dxa"/>
          </w:tcPr>
          <w:p w14:paraId="0A91A4B3" w14:textId="77777777" w:rsidR="00AA5C3C" w:rsidRPr="00D37176" w:rsidRDefault="00AA5C3C" w:rsidP="00E13432">
            <w:pPr>
              <w:jc w:val="both"/>
              <w:rPr>
                <w:sz w:val="22"/>
                <w:szCs w:val="22"/>
              </w:rPr>
            </w:pPr>
            <w:r w:rsidRPr="00D37176">
              <w:rPr>
                <w:sz w:val="22"/>
                <w:szCs w:val="22"/>
              </w:rPr>
              <w:t>Subject(s)/Topic(s)</w:t>
            </w:r>
          </w:p>
        </w:tc>
        <w:tc>
          <w:tcPr>
            <w:tcW w:w="1276" w:type="dxa"/>
          </w:tcPr>
          <w:p w14:paraId="10680E11" w14:textId="057B5394" w:rsidR="00AA5C3C" w:rsidRPr="00D37176" w:rsidRDefault="00AA5C3C" w:rsidP="00E13432">
            <w:pPr>
              <w:jc w:val="both"/>
              <w:rPr>
                <w:sz w:val="22"/>
                <w:szCs w:val="22"/>
              </w:rPr>
            </w:pPr>
            <w:r w:rsidRPr="00D37176">
              <w:rPr>
                <w:sz w:val="22"/>
                <w:szCs w:val="22"/>
              </w:rPr>
              <w:t xml:space="preserve">% </w:t>
            </w:r>
            <w:r w:rsidR="005377C9" w:rsidRPr="00D37176">
              <w:rPr>
                <w:sz w:val="22"/>
                <w:szCs w:val="22"/>
              </w:rPr>
              <w:t>/</w:t>
            </w:r>
            <w:r w:rsidR="00617D6E" w:rsidRPr="00D37176">
              <w:rPr>
                <w:sz w:val="22"/>
                <w:szCs w:val="22"/>
              </w:rPr>
              <w:t xml:space="preserve"> Grade</w:t>
            </w:r>
          </w:p>
          <w:p w14:paraId="02F06E02" w14:textId="3680848F" w:rsidR="00AA5C3C" w:rsidRPr="00D37176" w:rsidRDefault="006D6C97" w:rsidP="00E13432">
            <w:pPr>
              <w:jc w:val="both"/>
              <w:rPr>
                <w:sz w:val="22"/>
                <w:szCs w:val="22"/>
              </w:rPr>
            </w:pPr>
            <w:r w:rsidRPr="00D37176">
              <w:rPr>
                <w:sz w:val="22"/>
                <w:szCs w:val="22"/>
              </w:rPr>
              <w:t>a</w:t>
            </w:r>
            <w:r w:rsidR="00AA5C3C" w:rsidRPr="00D37176">
              <w:rPr>
                <w:sz w:val="22"/>
                <w:szCs w:val="22"/>
              </w:rPr>
              <w:t xml:space="preserve">chieved </w:t>
            </w:r>
          </w:p>
        </w:tc>
        <w:tc>
          <w:tcPr>
            <w:tcW w:w="1508" w:type="dxa"/>
          </w:tcPr>
          <w:p w14:paraId="5CB8EF4F" w14:textId="77777777" w:rsidR="00AA5C3C" w:rsidRPr="00D37176" w:rsidRDefault="00AA5C3C" w:rsidP="00E13432">
            <w:pPr>
              <w:jc w:val="both"/>
              <w:rPr>
                <w:sz w:val="22"/>
                <w:szCs w:val="22"/>
              </w:rPr>
            </w:pPr>
            <w:r w:rsidRPr="00D37176">
              <w:rPr>
                <w:sz w:val="22"/>
                <w:szCs w:val="22"/>
              </w:rPr>
              <w:t>Distinctions etc.</w:t>
            </w:r>
          </w:p>
        </w:tc>
      </w:tr>
      <w:tr w:rsidR="00AA5C3C" w:rsidRPr="00D37176" w14:paraId="72073988" w14:textId="77777777" w:rsidTr="005377C9">
        <w:tc>
          <w:tcPr>
            <w:tcW w:w="572" w:type="dxa"/>
          </w:tcPr>
          <w:p w14:paraId="445048C4" w14:textId="25E9E4E1" w:rsidR="00AA5C3C" w:rsidRPr="00D37176" w:rsidRDefault="006D6C97" w:rsidP="00E13432">
            <w:pPr>
              <w:jc w:val="both"/>
              <w:rPr>
                <w:sz w:val="22"/>
                <w:szCs w:val="22"/>
              </w:rPr>
            </w:pPr>
            <w:r w:rsidRPr="00D37176">
              <w:rPr>
                <w:sz w:val="22"/>
                <w:szCs w:val="22"/>
              </w:rPr>
              <w:t>01</w:t>
            </w:r>
          </w:p>
          <w:p w14:paraId="57045042" w14:textId="77777777" w:rsidR="00D719B4" w:rsidRPr="00D37176" w:rsidRDefault="00D719B4" w:rsidP="00E13432">
            <w:pPr>
              <w:jc w:val="both"/>
              <w:rPr>
                <w:sz w:val="22"/>
                <w:szCs w:val="22"/>
              </w:rPr>
            </w:pPr>
          </w:p>
        </w:tc>
        <w:tc>
          <w:tcPr>
            <w:tcW w:w="1550" w:type="dxa"/>
          </w:tcPr>
          <w:p w14:paraId="5B87D1A3" w14:textId="6CD6C0FA" w:rsidR="00AA5C3C" w:rsidRPr="00D37176" w:rsidRDefault="006D6C97" w:rsidP="00E13432">
            <w:pPr>
              <w:jc w:val="both"/>
              <w:rPr>
                <w:sz w:val="22"/>
                <w:szCs w:val="22"/>
              </w:rPr>
            </w:pPr>
            <w:r w:rsidRPr="00D37176">
              <w:rPr>
                <w:sz w:val="22"/>
                <w:szCs w:val="22"/>
              </w:rPr>
              <w:t>B Sc (Agri)</w:t>
            </w:r>
          </w:p>
        </w:tc>
        <w:tc>
          <w:tcPr>
            <w:tcW w:w="1275" w:type="dxa"/>
          </w:tcPr>
          <w:p w14:paraId="04823602" w14:textId="3F8DA1E0" w:rsidR="00AA5C3C" w:rsidRPr="00D37176" w:rsidRDefault="006D6C97" w:rsidP="00E13432">
            <w:pPr>
              <w:jc w:val="both"/>
              <w:rPr>
                <w:sz w:val="22"/>
                <w:szCs w:val="22"/>
              </w:rPr>
            </w:pPr>
            <w:r w:rsidRPr="00D37176">
              <w:rPr>
                <w:sz w:val="22"/>
                <w:szCs w:val="22"/>
              </w:rPr>
              <w:t>Assam Agril Univ</w:t>
            </w:r>
            <w:r w:rsidR="009F1769" w:rsidRPr="00D37176">
              <w:rPr>
                <w:sz w:val="22"/>
                <w:szCs w:val="22"/>
              </w:rPr>
              <w:t>, Jorhat</w:t>
            </w:r>
          </w:p>
        </w:tc>
        <w:tc>
          <w:tcPr>
            <w:tcW w:w="709" w:type="dxa"/>
          </w:tcPr>
          <w:p w14:paraId="125E8B66" w14:textId="12844753" w:rsidR="00AA5C3C" w:rsidRPr="00D37176" w:rsidRDefault="006D6C97" w:rsidP="00E13432">
            <w:pPr>
              <w:jc w:val="both"/>
              <w:rPr>
                <w:sz w:val="22"/>
                <w:szCs w:val="22"/>
              </w:rPr>
            </w:pPr>
            <w:r w:rsidRPr="00D37176">
              <w:rPr>
                <w:sz w:val="22"/>
                <w:szCs w:val="22"/>
              </w:rPr>
              <w:t>1981</w:t>
            </w:r>
          </w:p>
        </w:tc>
        <w:tc>
          <w:tcPr>
            <w:tcW w:w="2126" w:type="dxa"/>
          </w:tcPr>
          <w:p w14:paraId="50168306" w14:textId="38180E4C" w:rsidR="00AA5C3C" w:rsidRPr="00D37176" w:rsidRDefault="005377C9" w:rsidP="00E13432">
            <w:pPr>
              <w:jc w:val="both"/>
              <w:rPr>
                <w:sz w:val="22"/>
                <w:szCs w:val="22"/>
              </w:rPr>
            </w:pPr>
            <w:r w:rsidRPr="00D37176">
              <w:rPr>
                <w:sz w:val="22"/>
                <w:szCs w:val="22"/>
              </w:rPr>
              <w:t>Basic Science and Ari Sci subjects</w:t>
            </w:r>
          </w:p>
        </w:tc>
        <w:tc>
          <w:tcPr>
            <w:tcW w:w="1276" w:type="dxa"/>
          </w:tcPr>
          <w:p w14:paraId="0AAD5526" w14:textId="0D681133" w:rsidR="00AA5C3C" w:rsidRPr="00D37176" w:rsidRDefault="005377C9" w:rsidP="00E13432">
            <w:pPr>
              <w:jc w:val="both"/>
              <w:rPr>
                <w:sz w:val="22"/>
                <w:szCs w:val="22"/>
              </w:rPr>
            </w:pPr>
            <w:r w:rsidRPr="00D37176">
              <w:rPr>
                <w:sz w:val="22"/>
                <w:szCs w:val="22"/>
              </w:rPr>
              <w:t>3.34 in 4.0 scale</w:t>
            </w:r>
          </w:p>
        </w:tc>
        <w:tc>
          <w:tcPr>
            <w:tcW w:w="1508" w:type="dxa"/>
          </w:tcPr>
          <w:p w14:paraId="5AA65420" w14:textId="77777777" w:rsidR="005377C9" w:rsidRPr="00D37176" w:rsidRDefault="005377C9" w:rsidP="00E13432">
            <w:pPr>
              <w:jc w:val="both"/>
              <w:rPr>
                <w:sz w:val="22"/>
                <w:szCs w:val="22"/>
              </w:rPr>
            </w:pPr>
            <w:r w:rsidRPr="00D37176">
              <w:rPr>
                <w:sz w:val="22"/>
                <w:szCs w:val="22"/>
              </w:rPr>
              <w:t>Gold Medal</w:t>
            </w:r>
          </w:p>
          <w:p w14:paraId="36A84FB9" w14:textId="7CF7327D" w:rsidR="00AA5C3C" w:rsidRPr="00D37176" w:rsidRDefault="005377C9" w:rsidP="00E13432">
            <w:pPr>
              <w:jc w:val="both"/>
              <w:rPr>
                <w:sz w:val="22"/>
                <w:szCs w:val="22"/>
              </w:rPr>
            </w:pPr>
            <w:r w:rsidRPr="00D37176">
              <w:rPr>
                <w:sz w:val="22"/>
                <w:szCs w:val="22"/>
              </w:rPr>
              <w:t xml:space="preserve">Merit I  </w:t>
            </w:r>
          </w:p>
        </w:tc>
      </w:tr>
      <w:tr w:rsidR="00E206F9" w:rsidRPr="00D37176" w14:paraId="4B73F210" w14:textId="77777777" w:rsidTr="005377C9">
        <w:tc>
          <w:tcPr>
            <w:tcW w:w="572" w:type="dxa"/>
          </w:tcPr>
          <w:p w14:paraId="1A3701A2" w14:textId="58103B8F" w:rsidR="00E206F9" w:rsidRPr="00D37176" w:rsidRDefault="006D6C97" w:rsidP="00E13432">
            <w:pPr>
              <w:jc w:val="both"/>
              <w:rPr>
                <w:sz w:val="22"/>
                <w:szCs w:val="22"/>
              </w:rPr>
            </w:pPr>
            <w:r w:rsidRPr="00D37176">
              <w:rPr>
                <w:sz w:val="22"/>
                <w:szCs w:val="22"/>
              </w:rPr>
              <w:t>02</w:t>
            </w:r>
          </w:p>
          <w:p w14:paraId="4B4654A1" w14:textId="77777777" w:rsidR="00E206F9" w:rsidRPr="00D37176" w:rsidRDefault="00E206F9" w:rsidP="00E13432">
            <w:pPr>
              <w:jc w:val="both"/>
              <w:rPr>
                <w:sz w:val="22"/>
                <w:szCs w:val="22"/>
              </w:rPr>
            </w:pPr>
          </w:p>
        </w:tc>
        <w:tc>
          <w:tcPr>
            <w:tcW w:w="1550" w:type="dxa"/>
          </w:tcPr>
          <w:p w14:paraId="642987D7" w14:textId="09D2A2B9" w:rsidR="00E206F9" w:rsidRPr="00D37176" w:rsidRDefault="006D6C97" w:rsidP="00E13432">
            <w:pPr>
              <w:jc w:val="both"/>
              <w:rPr>
                <w:sz w:val="22"/>
                <w:szCs w:val="22"/>
              </w:rPr>
            </w:pPr>
            <w:r w:rsidRPr="00D37176">
              <w:rPr>
                <w:sz w:val="22"/>
                <w:szCs w:val="22"/>
              </w:rPr>
              <w:t>M Sc (Agri)</w:t>
            </w:r>
            <w:r w:rsidR="005377C9" w:rsidRPr="00D37176">
              <w:rPr>
                <w:sz w:val="22"/>
                <w:szCs w:val="22"/>
              </w:rPr>
              <w:t xml:space="preserve"> </w:t>
            </w:r>
          </w:p>
        </w:tc>
        <w:tc>
          <w:tcPr>
            <w:tcW w:w="1275" w:type="dxa"/>
          </w:tcPr>
          <w:p w14:paraId="284D3DC4" w14:textId="1C36FEEE" w:rsidR="00E206F9" w:rsidRPr="00D37176" w:rsidRDefault="005377C9" w:rsidP="00E13432">
            <w:pPr>
              <w:jc w:val="both"/>
              <w:rPr>
                <w:sz w:val="22"/>
                <w:szCs w:val="22"/>
              </w:rPr>
            </w:pPr>
            <w:r w:rsidRPr="00D37176">
              <w:rPr>
                <w:sz w:val="22"/>
                <w:szCs w:val="22"/>
              </w:rPr>
              <w:t xml:space="preserve">   -do-</w:t>
            </w:r>
          </w:p>
        </w:tc>
        <w:tc>
          <w:tcPr>
            <w:tcW w:w="709" w:type="dxa"/>
          </w:tcPr>
          <w:p w14:paraId="364748F1" w14:textId="66B320C7" w:rsidR="00E206F9" w:rsidRPr="00D37176" w:rsidRDefault="005377C9" w:rsidP="00E13432">
            <w:pPr>
              <w:jc w:val="both"/>
              <w:rPr>
                <w:sz w:val="22"/>
                <w:szCs w:val="22"/>
              </w:rPr>
            </w:pPr>
            <w:r w:rsidRPr="00D37176">
              <w:rPr>
                <w:sz w:val="22"/>
                <w:szCs w:val="22"/>
              </w:rPr>
              <w:t>1983</w:t>
            </w:r>
          </w:p>
        </w:tc>
        <w:tc>
          <w:tcPr>
            <w:tcW w:w="2126" w:type="dxa"/>
          </w:tcPr>
          <w:p w14:paraId="67C61CFD" w14:textId="0BD49216" w:rsidR="00E206F9" w:rsidRPr="00D37176" w:rsidRDefault="005377C9" w:rsidP="00E13432">
            <w:pPr>
              <w:jc w:val="both"/>
              <w:rPr>
                <w:sz w:val="22"/>
                <w:szCs w:val="22"/>
              </w:rPr>
            </w:pPr>
            <w:r w:rsidRPr="00D37176">
              <w:rPr>
                <w:sz w:val="22"/>
                <w:szCs w:val="22"/>
              </w:rPr>
              <w:t>Plant Breeding &amp; Genetics</w:t>
            </w:r>
          </w:p>
        </w:tc>
        <w:tc>
          <w:tcPr>
            <w:tcW w:w="1276" w:type="dxa"/>
          </w:tcPr>
          <w:p w14:paraId="36531524" w14:textId="045E13BA" w:rsidR="00E206F9" w:rsidRPr="00D37176" w:rsidRDefault="005377C9" w:rsidP="00E13432">
            <w:pPr>
              <w:jc w:val="both"/>
              <w:rPr>
                <w:sz w:val="22"/>
                <w:szCs w:val="22"/>
              </w:rPr>
            </w:pPr>
            <w:r w:rsidRPr="00D37176">
              <w:rPr>
                <w:sz w:val="22"/>
                <w:szCs w:val="22"/>
              </w:rPr>
              <w:t>3.79 in 4.0 scale</w:t>
            </w:r>
          </w:p>
        </w:tc>
        <w:tc>
          <w:tcPr>
            <w:tcW w:w="1508" w:type="dxa"/>
          </w:tcPr>
          <w:p w14:paraId="1836C0BB" w14:textId="77777777" w:rsidR="00E206F9" w:rsidRPr="00D37176" w:rsidRDefault="005377C9" w:rsidP="00E13432">
            <w:pPr>
              <w:jc w:val="both"/>
              <w:rPr>
                <w:sz w:val="22"/>
                <w:szCs w:val="22"/>
              </w:rPr>
            </w:pPr>
            <w:r w:rsidRPr="00D37176">
              <w:rPr>
                <w:sz w:val="22"/>
                <w:szCs w:val="22"/>
              </w:rPr>
              <w:t>Distinction</w:t>
            </w:r>
          </w:p>
          <w:p w14:paraId="2C5EC9E4" w14:textId="542BB2A8" w:rsidR="005377C9" w:rsidRPr="00D37176" w:rsidRDefault="005377C9" w:rsidP="00E13432">
            <w:pPr>
              <w:jc w:val="both"/>
              <w:rPr>
                <w:sz w:val="22"/>
                <w:szCs w:val="22"/>
              </w:rPr>
            </w:pPr>
            <w:r w:rsidRPr="00D37176">
              <w:rPr>
                <w:sz w:val="22"/>
                <w:szCs w:val="22"/>
              </w:rPr>
              <w:t>(&gt; 80%)</w:t>
            </w:r>
          </w:p>
        </w:tc>
      </w:tr>
      <w:tr w:rsidR="00BC0973" w:rsidRPr="00D37176" w14:paraId="23E775D4" w14:textId="77777777" w:rsidTr="00822B0E">
        <w:tc>
          <w:tcPr>
            <w:tcW w:w="9016" w:type="dxa"/>
            <w:gridSpan w:val="7"/>
          </w:tcPr>
          <w:p w14:paraId="362C940D" w14:textId="77777777" w:rsidR="00BC0973" w:rsidRPr="00D37176" w:rsidRDefault="00BC0973" w:rsidP="00BC0973">
            <w:pPr>
              <w:tabs>
                <w:tab w:val="left" w:pos="720"/>
              </w:tabs>
              <w:rPr>
                <w:color w:val="000000"/>
                <w:sz w:val="22"/>
                <w:szCs w:val="22"/>
                <w:lang w:eastAsia="en-IN"/>
              </w:rPr>
            </w:pPr>
            <w:r w:rsidRPr="00D37176">
              <w:rPr>
                <w:b/>
                <w:color w:val="000000"/>
                <w:sz w:val="22"/>
                <w:szCs w:val="22"/>
                <w:lang w:eastAsia="en-IN"/>
              </w:rPr>
              <w:t>M Sc (Agri) thesis</w:t>
            </w:r>
            <w:r w:rsidRPr="00D37176">
              <w:rPr>
                <w:color w:val="000000"/>
                <w:sz w:val="22"/>
                <w:szCs w:val="22"/>
                <w:lang w:eastAsia="en-IN"/>
              </w:rPr>
              <w:t xml:space="preserve"> – “Phenotypic stability for yield and morphophysiological traits of soybean </w:t>
            </w:r>
          </w:p>
          <w:p w14:paraId="5EE575DD" w14:textId="7E3A2B10" w:rsidR="00BC0973" w:rsidRPr="00D37176" w:rsidRDefault="00BC0973" w:rsidP="00BC0973">
            <w:pPr>
              <w:tabs>
                <w:tab w:val="left" w:pos="720"/>
              </w:tabs>
              <w:rPr>
                <w:color w:val="000000"/>
                <w:sz w:val="22"/>
                <w:szCs w:val="22"/>
                <w:lang w:eastAsia="en-IN"/>
              </w:rPr>
            </w:pPr>
            <w:r w:rsidRPr="00D37176">
              <w:rPr>
                <w:color w:val="000000"/>
                <w:sz w:val="22"/>
                <w:szCs w:val="22"/>
                <w:lang w:eastAsia="en-IN"/>
              </w:rPr>
              <w:t xml:space="preserve">                                     [</w:t>
            </w:r>
            <w:r w:rsidRPr="00D37176">
              <w:rPr>
                <w:i/>
                <w:color w:val="000000"/>
                <w:sz w:val="22"/>
                <w:szCs w:val="22"/>
                <w:lang w:eastAsia="en-IN"/>
              </w:rPr>
              <w:t>Glycine max</w:t>
            </w:r>
            <w:r w:rsidRPr="00D37176">
              <w:rPr>
                <w:color w:val="000000"/>
                <w:sz w:val="22"/>
                <w:szCs w:val="22"/>
                <w:lang w:eastAsia="en-IN"/>
              </w:rPr>
              <w:t xml:space="preserve"> (L) Merrill]”</w:t>
            </w:r>
          </w:p>
        </w:tc>
      </w:tr>
      <w:tr w:rsidR="005377C9" w:rsidRPr="00D37176" w14:paraId="4EB57F22" w14:textId="77777777" w:rsidTr="005377C9">
        <w:tc>
          <w:tcPr>
            <w:tcW w:w="572" w:type="dxa"/>
          </w:tcPr>
          <w:p w14:paraId="5781CA04" w14:textId="2598182F" w:rsidR="005377C9" w:rsidRPr="00D37176" w:rsidRDefault="005377C9" w:rsidP="00E13432">
            <w:pPr>
              <w:jc w:val="both"/>
              <w:rPr>
                <w:sz w:val="22"/>
                <w:szCs w:val="22"/>
              </w:rPr>
            </w:pPr>
            <w:r w:rsidRPr="00D37176">
              <w:rPr>
                <w:sz w:val="22"/>
                <w:szCs w:val="22"/>
              </w:rPr>
              <w:t>03</w:t>
            </w:r>
          </w:p>
        </w:tc>
        <w:tc>
          <w:tcPr>
            <w:tcW w:w="1550" w:type="dxa"/>
          </w:tcPr>
          <w:p w14:paraId="292FCEC6" w14:textId="1866F611" w:rsidR="005377C9" w:rsidRPr="00D37176" w:rsidRDefault="009F1769" w:rsidP="00E13432">
            <w:pPr>
              <w:jc w:val="both"/>
              <w:rPr>
                <w:sz w:val="22"/>
                <w:szCs w:val="22"/>
              </w:rPr>
            </w:pPr>
            <w:r w:rsidRPr="00D37176">
              <w:rPr>
                <w:sz w:val="22"/>
                <w:szCs w:val="22"/>
              </w:rPr>
              <w:t>Ph D (Plant Biotech)</w:t>
            </w:r>
          </w:p>
        </w:tc>
        <w:tc>
          <w:tcPr>
            <w:tcW w:w="1275" w:type="dxa"/>
          </w:tcPr>
          <w:p w14:paraId="2A1C5B2C" w14:textId="2F2D9424" w:rsidR="005377C9" w:rsidRPr="00D37176" w:rsidRDefault="009F1769" w:rsidP="00E13432">
            <w:pPr>
              <w:jc w:val="both"/>
              <w:rPr>
                <w:sz w:val="22"/>
                <w:szCs w:val="22"/>
              </w:rPr>
            </w:pPr>
            <w:r w:rsidRPr="00D37176">
              <w:rPr>
                <w:sz w:val="22"/>
                <w:szCs w:val="22"/>
              </w:rPr>
              <w:t>Univ of London</w:t>
            </w:r>
          </w:p>
        </w:tc>
        <w:tc>
          <w:tcPr>
            <w:tcW w:w="709" w:type="dxa"/>
          </w:tcPr>
          <w:p w14:paraId="1CE26746" w14:textId="3ED32610" w:rsidR="005377C9" w:rsidRPr="00D37176" w:rsidRDefault="009F1769" w:rsidP="00E13432">
            <w:pPr>
              <w:jc w:val="both"/>
              <w:rPr>
                <w:sz w:val="22"/>
                <w:szCs w:val="22"/>
              </w:rPr>
            </w:pPr>
            <w:r w:rsidRPr="00D37176">
              <w:rPr>
                <w:sz w:val="22"/>
                <w:szCs w:val="22"/>
              </w:rPr>
              <w:t>1992</w:t>
            </w:r>
          </w:p>
        </w:tc>
        <w:tc>
          <w:tcPr>
            <w:tcW w:w="2126" w:type="dxa"/>
          </w:tcPr>
          <w:p w14:paraId="34A0BC6D" w14:textId="4A0C2F38" w:rsidR="005377C9" w:rsidRPr="00D37176" w:rsidRDefault="009F1769" w:rsidP="00E13432">
            <w:pPr>
              <w:jc w:val="both"/>
              <w:rPr>
                <w:sz w:val="22"/>
                <w:szCs w:val="22"/>
              </w:rPr>
            </w:pPr>
            <w:r w:rsidRPr="00D37176">
              <w:rPr>
                <w:sz w:val="22"/>
                <w:szCs w:val="22"/>
              </w:rPr>
              <w:t>Plant Biotech</w:t>
            </w:r>
          </w:p>
        </w:tc>
        <w:tc>
          <w:tcPr>
            <w:tcW w:w="1276" w:type="dxa"/>
          </w:tcPr>
          <w:p w14:paraId="15696CD4" w14:textId="03E2A30F" w:rsidR="005377C9" w:rsidRPr="00D37176" w:rsidRDefault="009F1769" w:rsidP="00E13432">
            <w:pPr>
              <w:jc w:val="both"/>
              <w:rPr>
                <w:sz w:val="22"/>
                <w:szCs w:val="22"/>
              </w:rPr>
            </w:pPr>
            <w:r w:rsidRPr="00D37176">
              <w:rPr>
                <w:sz w:val="22"/>
                <w:szCs w:val="22"/>
              </w:rPr>
              <w:t xml:space="preserve">      -</w:t>
            </w:r>
          </w:p>
        </w:tc>
        <w:tc>
          <w:tcPr>
            <w:tcW w:w="1508" w:type="dxa"/>
          </w:tcPr>
          <w:p w14:paraId="0880C295" w14:textId="3C37CFE6" w:rsidR="005377C9" w:rsidRPr="00D37176" w:rsidRDefault="009F1769" w:rsidP="00E13432">
            <w:pPr>
              <w:jc w:val="both"/>
              <w:rPr>
                <w:sz w:val="22"/>
                <w:szCs w:val="22"/>
              </w:rPr>
            </w:pPr>
            <w:r w:rsidRPr="00D37176">
              <w:rPr>
                <w:sz w:val="22"/>
                <w:szCs w:val="22"/>
              </w:rPr>
              <w:t xml:space="preserve">       -</w:t>
            </w:r>
          </w:p>
        </w:tc>
      </w:tr>
      <w:tr w:rsidR="00BC0973" w:rsidRPr="00D37176" w14:paraId="2F149AA7" w14:textId="77777777" w:rsidTr="00822B0E">
        <w:tc>
          <w:tcPr>
            <w:tcW w:w="9016" w:type="dxa"/>
            <w:gridSpan w:val="7"/>
          </w:tcPr>
          <w:p w14:paraId="7C003595" w14:textId="43B376FE" w:rsidR="00BC0973" w:rsidRPr="00D37176" w:rsidRDefault="00BC0973" w:rsidP="00BC0973">
            <w:pPr>
              <w:tabs>
                <w:tab w:val="left" w:pos="720"/>
              </w:tabs>
              <w:rPr>
                <w:color w:val="000000"/>
                <w:sz w:val="22"/>
                <w:szCs w:val="22"/>
                <w:lang w:eastAsia="en-IN"/>
              </w:rPr>
            </w:pPr>
            <w:r w:rsidRPr="00D37176">
              <w:rPr>
                <w:b/>
                <w:color w:val="000000"/>
                <w:sz w:val="22"/>
                <w:szCs w:val="22"/>
                <w:lang w:eastAsia="en-IN"/>
              </w:rPr>
              <w:lastRenderedPageBreak/>
              <w:t>Ph D thesis</w:t>
            </w:r>
            <w:r w:rsidRPr="00D37176">
              <w:rPr>
                <w:color w:val="000000"/>
                <w:sz w:val="22"/>
                <w:szCs w:val="22"/>
                <w:lang w:eastAsia="en-IN"/>
              </w:rPr>
              <w:t xml:space="preserve"> – “</w:t>
            </w:r>
            <w:r w:rsidRPr="00D37176">
              <w:rPr>
                <w:i/>
                <w:color w:val="000000"/>
                <w:sz w:val="22"/>
                <w:szCs w:val="22"/>
                <w:lang w:eastAsia="en-IN"/>
              </w:rPr>
              <w:t>In vitro</w:t>
            </w:r>
            <w:r w:rsidRPr="00D37176">
              <w:rPr>
                <w:color w:val="000000"/>
                <w:sz w:val="22"/>
                <w:szCs w:val="22"/>
                <w:lang w:eastAsia="en-IN"/>
              </w:rPr>
              <w:t xml:space="preserve"> culture and genetic transformation of sugarbeet (</w:t>
            </w:r>
            <w:r w:rsidRPr="00D37176">
              <w:rPr>
                <w:i/>
                <w:color w:val="000000"/>
                <w:sz w:val="22"/>
                <w:szCs w:val="22"/>
                <w:lang w:eastAsia="en-IN"/>
              </w:rPr>
              <w:t>Beta</w:t>
            </w:r>
            <w:r w:rsidRPr="00D37176">
              <w:rPr>
                <w:color w:val="000000"/>
                <w:sz w:val="22"/>
                <w:szCs w:val="22"/>
                <w:lang w:eastAsia="en-IN"/>
              </w:rPr>
              <w:t xml:space="preserve"> </w:t>
            </w:r>
            <w:r w:rsidRPr="00D37176">
              <w:rPr>
                <w:i/>
                <w:color w:val="000000"/>
                <w:sz w:val="22"/>
                <w:szCs w:val="22"/>
                <w:lang w:eastAsia="en-IN"/>
              </w:rPr>
              <w:t>vulgaris</w:t>
            </w:r>
            <w:r w:rsidRPr="00D37176">
              <w:rPr>
                <w:color w:val="000000"/>
                <w:sz w:val="22"/>
                <w:szCs w:val="22"/>
                <w:lang w:eastAsia="en-IN"/>
              </w:rPr>
              <w:t xml:space="preserve"> L.)”</w:t>
            </w:r>
          </w:p>
        </w:tc>
      </w:tr>
      <w:tr w:rsidR="009F1769" w:rsidRPr="00D37176" w14:paraId="36F200A4" w14:textId="77777777" w:rsidTr="005377C9">
        <w:tc>
          <w:tcPr>
            <w:tcW w:w="572" w:type="dxa"/>
          </w:tcPr>
          <w:p w14:paraId="11100112" w14:textId="4FFD208C" w:rsidR="009F1769" w:rsidRPr="00D37176" w:rsidRDefault="009F1769" w:rsidP="00E13432">
            <w:pPr>
              <w:jc w:val="both"/>
              <w:rPr>
                <w:sz w:val="22"/>
                <w:szCs w:val="22"/>
              </w:rPr>
            </w:pPr>
            <w:r w:rsidRPr="00D37176">
              <w:rPr>
                <w:sz w:val="22"/>
                <w:szCs w:val="22"/>
              </w:rPr>
              <w:t>04</w:t>
            </w:r>
          </w:p>
        </w:tc>
        <w:tc>
          <w:tcPr>
            <w:tcW w:w="1550" w:type="dxa"/>
          </w:tcPr>
          <w:p w14:paraId="2E05B9CD" w14:textId="0729D270" w:rsidR="009F1769" w:rsidRPr="00D37176" w:rsidRDefault="009F1769" w:rsidP="00E13432">
            <w:pPr>
              <w:jc w:val="both"/>
              <w:rPr>
                <w:sz w:val="22"/>
                <w:szCs w:val="22"/>
              </w:rPr>
            </w:pPr>
            <w:r w:rsidRPr="00D37176">
              <w:rPr>
                <w:sz w:val="22"/>
                <w:szCs w:val="22"/>
              </w:rPr>
              <w:t>DIC (Microb</w:t>
            </w:r>
          </w:p>
        </w:tc>
        <w:tc>
          <w:tcPr>
            <w:tcW w:w="1275" w:type="dxa"/>
          </w:tcPr>
          <w:p w14:paraId="2CB5B209" w14:textId="25B1795A" w:rsidR="009F1769" w:rsidRPr="00D37176" w:rsidRDefault="009F1769" w:rsidP="00E13432">
            <w:pPr>
              <w:jc w:val="both"/>
              <w:rPr>
                <w:sz w:val="22"/>
                <w:szCs w:val="22"/>
              </w:rPr>
            </w:pPr>
            <w:r w:rsidRPr="00D37176">
              <w:rPr>
                <w:sz w:val="22"/>
                <w:szCs w:val="22"/>
              </w:rPr>
              <w:t>Imp Col Sci, Tech Med., UL</w:t>
            </w:r>
          </w:p>
        </w:tc>
        <w:tc>
          <w:tcPr>
            <w:tcW w:w="709" w:type="dxa"/>
          </w:tcPr>
          <w:p w14:paraId="517BBE76" w14:textId="04B8CF03" w:rsidR="009F1769" w:rsidRPr="00D37176" w:rsidRDefault="009F1769" w:rsidP="00E13432">
            <w:pPr>
              <w:jc w:val="both"/>
              <w:rPr>
                <w:sz w:val="22"/>
                <w:szCs w:val="22"/>
              </w:rPr>
            </w:pPr>
            <w:r w:rsidRPr="00D37176">
              <w:rPr>
                <w:sz w:val="22"/>
                <w:szCs w:val="22"/>
              </w:rPr>
              <w:t>1992</w:t>
            </w:r>
          </w:p>
        </w:tc>
        <w:tc>
          <w:tcPr>
            <w:tcW w:w="2126" w:type="dxa"/>
          </w:tcPr>
          <w:p w14:paraId="1346A1BE" w14:textId="794F08ED" w:rsidR="009F1769" w:rsidRPr="00D37176" w:rsidRDefault="009F1769" w:rsidP="00E13432">
            <w:pPr>
              <w:jc w:val="both"/>
              <w:rPr>
                <w:sz w:val="22"/>
                <w:szCs w:val="22"/>
              </w:rPr>
            </w:pPr>
            <w:r w:rsidRPr="00D37176">
              <w:rPr>
                <w:sz w:val="22"/>
                <w:szCs w:val="22"/>
              </w:rPr>
              <w:t>Microbial Genetics</w:t>
            </w:r>
          </w:p>
        </w:tc>
        <w:tc>
          <w:tcPr>
            <w:tcW w:w="1276" w:type="dxa"/>
          </w:tcPr>
          <w:p w14:paraId="17B7A694" w14:textId="1BBBDA91" w:rsidR="009F1769" w:rsidRPr="00D37176" w:rsidRDefault="009F1769" w:rsidP="00E13432">
            <w:pPr>
              <w:jc w:val="both"/>
              <w:rPr>
                <w:sz w:val="22"/>
                <w:szCs w:val="22"/>
              </w:rPr>
            </w:pPr>
            <w:r w:rsidRPr="00D37176">
              <w:rPr>
                <w:sz w:val="22"/>
                <w:szCs w:val="22"/>
              </w:rPr>
              <w:t xml:space="preserve">      -</w:t>
            </w:r>
          </w:p>
        </w:tc>
        <w:tc>
          <w:tcPr>
            <w:tcW w:w="1508" w:type="dxa"/>
          </w:tcPr>
          <w:p w14:paraId="7B7E4A36" w14:textId="723B95FD" w:rsidR="009F1769" w:rsidRPr="00D37176" w:rsidRDefault="009F1769" w:rsidP="00E13432">
            <w:pPr>
              <w:jc w:val="both"/>
              <w:rPr>
                <w:sz w:val="22"/>
                <w:szCs w:val="22"/>
              </w:rPr>
            </w:pPr>
            <w:r w:rsidRPr="00D37176">
              <w:rPr>
                <w:sz w:val="22"/>
                <w:szCs w:val="22"/>
              </w:rPr>
              <w:t xml:space="preserve">       -</w:t>
            </w:r>
          </w:p>
        </w:tc>
      </w:tr>
    </w:tbl>
    <w:p w14:paraId="2774B794" w14:textId="77777777" w:rsidR="00BC0973" w:rsidRPr="00D37176" w:rsidRDefault="00BC0973" w:rsidP="00E13432">
      <w:pPr>
        <w:jc w:val="both"/>
        <w:rPr>
          <w:b/>
          <w:color w:val="000000"/>
          <w:sz w:val="22"/>
          <w:szCs w:val="22"/>
          <w:lang w:eastAsia="en-IN"/>
        </w:rPr>
      </w:pPr>
    </w:p>
    <w:p w14:paraId="4023BF21" w14:textId="059E5861" w:rsidR="00CB33AE" w:rsidRPr="00D37176" w:rsidRDefault="00AA5C3C" w:rsidP="00E13432">
      <w:pPr>
        <w:jc w:val="both"/>
        <w:rPr>
          <w:b/>
          <w:sz w:val="22"/>
          <w:szCs w:val="22"/>
        </w:rPr>
      </w:pPr>
      <w:r w:rsidRPr="00D37176">
        <w:rPr>
          <w:sz w:val="22"/>
          <w:szCs w:val="22"/>
        </w:rPr>
        <w:t xml:space="preserve">4. </w:t>
      </w:r>
      <w:r w:rsidR="00470463" w:rsidRPr="00D37176">
        <w:rPr>
          <w:b/>
          <w:sz w:val="22"/>
          <w:szCs w:val="22"/>
        </w:rPr>
        <w:t>Details of experience possessed as per eligibility criteria</w:t>
      </w:r>
    </w:p>
    <w:tbl>
      <w:tblPr>
        <w:tblStyle w:val="TableGrid"/>
        <w:tblW w:w="5107" w:type="pct"/>
        <w:tblLook w:val="04A0" w:firstRow="1" w:lastRow="0" w:firstColumn="1" w:lastColumn="0" w:noHBand="0" w:noVBand="1"/>
      </w:tblPr>
      <w:tblGrid>
        <w:gridCol w:w="583"/>
        <w:gridCol w:w="1780"/>
        <w:gridCol w:w="2011"/>
        <w:gridCol w:w="1507"/>
        <w:gridCol w:w="2024"/>
        <w:gridCol w:w="1535"/>
      </w:tblGrid>
      <w:tr w:rsidR="003E44B4" w:rsidRPr="00D37176" w14:paraId="32C20E0A" w14:textId="77777777" w:rsidTr="0088129A">
        <w:tc>
          <w:tcPr>
            <w:tcW w:w="309" w:type="pct"/>
          </w:tcPr>
          <w:p w14:paraId="54EAFF12" w14:textId="77777777" w:rsidR="00470463" w:rsidRPr="00D37176" w:rsidRDefault="00470463" w:rsidP="00E13432">
            <w:pPr>
              <w:jc w:val="both"/>
              <w:rPr>
                <w:sz w:val="22"/>
                <w:szCs w:val="22"/>
              </w:rPr>
            </w:pPr>
            <w:r w:rsidRPr="00D37176">
              <w:rPr>
                <w:sz w:val="22"/>
                <w:szCs w:val="22"/>
              </w:rPr>
              <w:t>S</w:t>
            </w:r>
            <w:r w:rsidR="008A70A2" w:rsidRPr="00D37176">
              <w:rPr>
                <w:sz w:val="22"/>
                <w:szCs w:val="22"/>
              </w:rPr>
              <w:t>l</w:t>
            </w:r>
            <w:r w:rsidRPr="00D37176">
              <w:rPr>
                <w:sz w:val="22"/>
                <w:szCs w:val="22"/>
              </w:rPr>
              <w:t>. No.</w:t>
            </w:r>
          </w:p>
        </w:tc>
        <w:tc>
          <w:tcPr>
            <w:tcW w:w="943" w:type="pct"/>
          </w:tcPr>
          <w:p w14:paraId="564828C9" w14:textId="77777777" w:rsidR="00470463" w:rsidRPr="00D37176" w:rsidRDefault="00470463" w:rsidP="00E13432">
            <w:pPr>
              <w:jc w:val="both"/>
              <w:rPr>
                <w:sz w:val="22"/>
                <w:szCs w:val="22"/>
              </w:rPr>
            </w:pPr>
            <w:r w:rsidRPr="00D37176">
              <w:rPr>
                <w:sz w:val="22"/>
                <w:szCs w:val="22"/>
              </w:rPr>
              <w:t xml:space="preserve">Post held </w:t>
            </w:r>
          </w:p>
        </w:tc>
        <w:tc>
          <w:tcPr>
            <w:tcW w:w="1065" w:type="pct"/>
          </w:tcPr>
          <w:p w14:paraId="2951794B" w14:textId="345C46DA" w:rsidR="00470463" w:rsidRPr="00D37176" w:rsidRDefault="00470463" w:rsidP="00E13432">
            <w:pPr>
              <w:jc w:val="both"/>
              <w:rPr>
                <w:sz w:val="22"/>
                <w:szCs w:val="22"/>
              </w:rPr>
            </w:pPr>
            <w:r w:rsidRPr="00D37176">
              <w:rPr>
                <w:sz w:val="22"/>
                <w:szCs w:val="22"/>
              </w:rPr>
              <w:t xml:space="preserve">Pay Scale </w:t>
            </w:r>
            <w:r w:rsidR="006248A2" w:rsidRPr="00D37176">
              <w:rPr>
                <w:sz w:val="22"/>
                <w:szCs w:val="22"/>
              </w:rPr>
              <w:t>(Rs)</w:t>
            </w:r>
          </w:p>
        </w:tc>
        <w:tc>
          <w:tcPr>
            <w:tcW w:w="798" w:type="pct"/>
          </w:tcPr>
          <w:p w14:paraId="35A6F6A8" w14:textId="77777777" w:rsidR="00470463" w:rsidRPr="00D37176" w:rsidRDefault="00EE4EEA" w:rsidP="00E13432">
            <w:pPr>
              <w:jc w:val="both"/>
              <w:rPr>
                <w:sz w:val="22"/>
                <w:szCs w:val="22"/>
              </w:rPr>
            </w:pPr>
            <w:r w:rsidRPr="00D37176">
              <w:rPr>
                <w:sz w:val="22"/>
                <w:szCs w:val="22"/>
              </w:rPr>
              <w:t>Organization</w:t>
            </w:r>
          </w:p>
        </w:tc>
        <w:tc>
          <w:tcPr>
            <w:tcW w:w="1072" w:type="pct"/>
          </w:tcPr>
          <w:p w14:paraId="61515EA6" w14:textId="77777777" w:rsidR="00470463" w:rsidRPr="00D37176" w:rsidRDefault="00470463" w:rsidP="00E13432">
            <w:pPr>
              <w:jc w:val="both"/>
              <w:rPr>
                <w:sz w:val="22"/>
                <w:szCs w:val="22"/>
              </w:rPr>
            </w:pPr>
            <w:r w:rsidRPr="00D37176">
              <w:rPr>
                <w:sz w:val="22"/>
                <w:szCs w:val="22"/>
              </w:rPr>
              <w:t xml:space="preserve">Nature of Duties </w:t>
            </w:r>
          </w:p>
        </w:tc>
        <w:tc>
          <w:tcPr>
            <w:tcW w:w="813" w:type="pct"/>
          </w:tcPr>
          <w:p w14:paraId="09A8FB6C" w14:textId="0FD273EA" w:rsidR="00470463" w:rsidRPr="00D37176" w:rsidRDefault="00470463" w:rsidP="0088129A">
            <w:pPr>
              <w:jc w:val="both"/>
              <w:rPr>
                <w:sz w:val="22"/>
                <w:szCs w:val="22"/>
              </w:rPr>
            </w:pPr>
            <w:r w:rsidRPr="00D37176">
              <w:rPr>
                <w:sz w:val="22"/>
                <w:szCs w:val="22"/>
              </w:rPr>
              <w:t>Experience (</w:t>
            </w:r>
            <w:r w:rsidR="0088129A">
              <w:rPr>
                <w:sz w:val="22"/>
                <w:szCs w:val="22"/>
              </w:rPr>
              <w:t>i</w:t>
            </w:r>
            <w:r w:rsidRPr="00D37176">
              <w:rPr>
                <w:sz w:val="22"/>
                <w:szCs w:val="22"/>
              </w:rPr>
              <w:t xml:space="preserve">n yrs </w:t>
            </w:r>
            <w:r w:rsidR="00CB33AE" w:rsidRPr="00D37176">
              <w:rPr>
                <w:sz w:val="22"/>
                <w:szCs w:val="22"/>
              </w:rPr>
              <w:t xml:space="preserve">&amp; </w:t>
            </w:r>
            <w:r w:rsidRPr="00D37176">
              <w:rPr>
                <w:sz w:val="22"/>
                <w:szCs w:val="22"/>
              </w:rPr>
              <w:t>Months)</w:t>
            </w:r>
          </w:p>
        </w:tc>
      </w:tr>
      <w:tr w:rsidR="003E44B4" w:rsidRPr="00D37176" w14:paraId="3157926C" w14:textId="77777777" w:rsidTr="0088129A">
        <w:tc>
          <w:tcPr>
            <w:tcW w:w="309" w:type="pct"/>
          </w:tcPr>
          <w:p w14:paraId="59A16B20" w14:textId="37F3B2CE" w:rsidR="00470463" w:rsidRPr="00D37176" w:rsidRDefault="00400F04" w:rsidP="00E13432">
            <w:pPr>
              <w:jc w:val="both"/>
              <w:rPr>
                <w:sz w:val="22"/>
                <w:szCs w:val="22"/>
              </w:rPr>
            </w:pPr>
            <w:r w:rsidRPr="00D37176">
              <w:rPr>
                <w:sz w:val="22"/>
                <w:szCs w:val="22"/>
              </w:rPr>
              <w:t>01</w:t>
            </w:r>
          </w:p>
          <w:p w14:paraId="20978E22" w14:textId="77777777" w:rsidR="0050509B" w:rsidRPr="00D37176" w:rsidRDefault="0050509B" w:rsidP="00E13432">
            <w:pPr>
              <w:jc w:val="both"/>
              <w:rPr>
                <w:sz w:val="22"/>
                <w:szCs w:val="22"/>
              </w:rPr>
            </w:pPr>
          </w:p>
          <w:p w14:paraId="71346A37" w14:textId="77777777" w:rsidR="0050509B" w:rsidRPr="00D37176" w:rsidRDefault="0050509B" w:rsidP="00E13432">
            <w:pPr>
              <w:jc w:val="both"/>
              <w:rPr>
                <w:sz w:val="22"/>
                <w:szCs w:val="22"/>
              </w:rPr>
            </w:pPr>
          </w:p>
        </w:tc>
        <w:tc>
          <w:tcPr>
            <w:tcW w:w="943" w:type="pct"/>
          </w:tcPr>
          <w:p w14:paraId="02DBC535" w14:textId="4AD80312" w:rsidR="00470463" w:rsidRPr="00D37176" w:rsidRDefault="006248A2" w:rsidP="00E13432">
            <w:pPr>
              <w:jc w:val="both"/>
              <w:rPr>
                <w:sz w:val="22"/>
                <w:szCs w:val="22"/>
              </w:rPr>
            </w:pPr>
            <w:r w:rsidRPr="00D37176">
              <w:rPr>
                <w:color w:val="000000"/>
                <w:sz w:val="22"/>
                <w:szCs w:val="22"/>
              </w:rPr>
              <w:t>Management Trainee</w:t>
            </w:r>
          </w:p>
        </w:tc>
        <w:tc>
          <w:tcPr>
            <w:tcW w:w="1065" w:type="pct"/>
          </w:tcPr>
          <w:p w14:paraId="4429343B" w14:textId="29B26AA3" w:rsidR="00470463" w:rsidRPr="00D37176" w:rsidRDefault="006248A2" w:rsidP="00E13432">
            <w:pPr>
              <w:jc w:val="both"/>
              <w:rPr>
                <w:sz w:val="22"/>
                <w:szCs w:val="22"/>
              </w:rPr>
            </w:pPr>
            <w:r w:rsidRPr="00D37176">
              <w:rPr>
                <w:sz w:val="22"/>
                <w:szCs w:val="22"/>
              </w:rPr>
              <w:t>500 pm lumpsum</w:t>
            </w:r>
          </w:p>
        </w:tc>
        <w:tc>
          <w:tcPr>
            <w:tcW w:w="798" w:type="pct"/>
          </w:tcPr>
          <w:p w14:paraId="79064FE7" w14:textId="77777777" w:rsidR="00470463" w:rsidRPr="00D37176" w:rsidRDefault="006248A2" w:rsidP="00E13432">
            <w:pPr>
              <w:jc w:val="both"/>
              <w:rPr>
                <w:sz w:val="22"/>
                <w:szCs w:val="22"/>
              </w:rPr>
            </w:pPr>
            <w:r w:rsidRPr="00D37176">
              <w:rPr>
                <w:sz w:val="22"/>
                <w:szCs w:val="22"/>
              </w:rPr>
              <w:t>Towkok TE</w:t>
            </w:r>
          </w:p>
          <w:p w14:paraId="7BC59B31" w14:textId="450B4445" w:rsidR="006248A2" w:rsidRPr="00D37176" w:rsidRDefault="006248A2" w:rsidP="00E13432">
            <w:pPr>
              <w:jc w:val="both"/>
              <w:rPr>
                <w:sz w:val="22"/>
                <w:szCs w:val="22"/>
              </w:rPr>
            </w:pPr>
            <w:r w:rsidRPr="00D37176">
              <w:rPr>
                <w:sz w:val="22"/>
                <w:szCs w:val="22"/>
              </w:rPr>
              <w:t>Sonari</w:t>
            </w:r>
          </w:p>
        </w:tc>
        <w:tc>
          <w:tcPr>
            <w:tcW w:w="1072" w:type="pct"/>
          </w:tcPr>
          <w:p w14:paraId="66DF9CE3" w14:textId="0A131A96" w:rsidR="00470463" w:rsidRPr="00D37176" w:rsidRDefault="00400F04" w:rsidP="00E13432">
            <w:pPr>
              <w:jc w:val="both"/>
              <w:rPr>
                <w:sz w:val="22"/>
                <w:szCs w:val="22"/>
              </w:rPr>
            </w:pPr>
            <w:r w:rsidRPr="00D37176">
              <w:rPr>
                <w:sz w:val="22"/>
                <w:szCs w:val="22"/>
              </w:rPr>
              <w:t>Management of tea garden and factory</w:t>
            </w:r>
          </w:p>
        </w:tc>
        <w:tc>
          <w:tcPr>
            <w:tcW w:w="813" w:type="pct"/>
          </w:tcPr>
          <w:p w14:paraId="2B92947F" w14:textId="0AEB0D5D" w:rsidR="00470463" w:rsidRPr="00D37176" w:rsidRDefault="00400F04" w:rsidP="00E13432">
            <w:pPr>
              <w:jc w:val="both"/>
              <w:rPr>
                <w:sz w:val="22"/>
                <w:szCs w:val="22"/>
              </w:rPr>
            </w:pPr>
            <w:r w:rsidRPr="00D37176">
              <w:rPr>
                <w:sz w:val="22"/>
                <w:szCs w:val="22"/>
              </w:rPr>
              <w:t>4 months</w:t>
            </w:r>
          </w:p>
        </w:tc>
      </w:tr>
      <w:tr w:rsidR="00540860" w:rsidRPr="00D37176" w14:paraId="15DF0668" w14:textId="77777777" w:rsidTr="0088129A">
        <w:tc>
          <w:tcPr>
            <w:tcW w:w="309" w:type="pct"/>
          </w:tcPr>
          <w:p w14:paraId="0798FB40" w14:textId="1A8181E8" w:rsidR="00540860" w:rsidRPr="00D37176" w:rsidRDefault="00400F04" w:rsidP="00E13432">
            <w:pPr>
              <w:jc w:val="both"/>
              <w:rPr>
                <w:sz w:val="22"/>
                <w:szCs w:val="22"/>
              </w:rPr>
            </w:pPr>
            <w:r w:rsidRPr="00D37176">
              <w:rPr>
                <w:sz w:val="22"/>
                <w:szCs w:val="22"/>
              </w:rPr>
              <w:t>02</w:t>
            </w:r>
          </w:p>
          <w:p w14:paraId="12EB7AB4" w14:textId="77777777" w:rsidR="00540860" w:rsidRPr="00D37176" w:rsidRDefault="00540860" w:rsidP="00E13432">
            <w:pPr>
              <w:jc w:val="both"/>
              <w:rPr>
                <w:sz w:val="22"/>
                <w:szCs w:val="22"/>
              </w:rPr>
            </w:pPr>
          </w:p>
          <w:p w14:paraId="6ECF048F" w14:textId="77777777" w:rsidR="00540860" w:rsidRPr="00D37176" w:rsidRDefault="00540860" w:rsidP="00E13432">
            <w:pPr>
              <w:jc w:val="both"/>
              <w:rPr>
                <w:sz w:val="22"/>
                <w:szCs w:val="22"/>
              </w:rPr>
            </w:pPr>
          </w:p>
        </w:tc>
        <w:tc>
          <w:tcPr>
            <w:tcW w:w="943" w:type="pct"/>
          </w:tcPr>
          <w:p w14:paraId="16EED27F" w14:textId="18CBE8A1" w:rsidR="00540860" w:rsidRPr="00D37176" w:rsidRDefault="00400F04" w:rsidP="00E13432">
            <w:pPr>
              <w:jc w:val="both"/>
              <w:rPr>
                <w:sz w:val="22"/>
                <w:szCs w:val="22"/>
              </w:rPr>
            </w:pPr>
            <w:r w:rsidRPr="00D37176">
              <w:rPr>
                <w:sz w:val="22"/>
                <w:szCs w:val="22"/>
              </w:rPr>
              <w:t>Lecturer</w:t>
            </w:r>
          </w:p>
        </w:tc>
        <w:tc>
          <w:tcPr>
            <w:tcW w:w="1065" w:type="pct"/>
          </w:tcPr>
          <w:p w14:paraId="630DFF04" w14:textId="592EFA3F" w:rsidR="00540860" w:rsidRPr="00D37176" w:rsidRDefault="00400F04" w:rsidP="00E13432">
            <w:pPr>
              <w:jc w:val="both"/>
              <w:rPr>
                <w:sz w:val="22"/>
                <w:szCs w:val="22"/>
              </w:rPr>
            </w:pPr>
            <w:r w:rsidRPr="00D37176">
              <w:rPr>
                <w:sz w:val="22"/>
                <w:szCs w:val="22"/>
              </w:rPr>
              <w:t>700</w:t>
            </w:r>
            <w:r w:rsidR="004A0EE5" w:rsidRPr="00D37176">
              <w:rPr>
                <w:sz w:val="22"/>
                <w:szCs w:val="22"/>
              </w:rPr>
              <w:t>-1</w:t>
            </w:r>
            <w:r w:rsidR="00AB4C02" w:rsidRPr="00D37176">
              <w:rPr>
                <w:sz w:val="22"/>
                <w:szCs w:val="22"/>
              </w:rPr>
              <w:t>,</w:t>
            </w:r>
            <w:r w:rsidR="004A0EE5" w:rsidRPr="00D37176">
              <w:rPr>
                <w:sz w:val="22"/>
                <w:szCs w:val="22"/>
              </w:rPr>
              <w:t>400</w:t>
            </w:r>
            <w:r w:rsidRPr="00D37176">
              <w:rPr>
                <w:sz w:val="22"/>
                <w:szCs w:val="22"/>
              </w:rPr>
              <w:t>pm</w:t>
            </w:r>
          </w:p>
        </w:tc>
        <w:tc>
          <w:tcPr>
            <w:tcW w:w="798" w:type="pct"/>
          </w:tcPr>
          <w:p w14:paraId="2AFD3517" w14:textId="0B8D0916" w:rsidR="00540860" w:rsidRPr="00D37176" w:rsidRDefault="00400F04" w:rsidP="00E13432">
            <w:pPr>
              <w:jc w:val="both"/>
              <w:rPr>
                <w:sz w:val="22"/>
                <w:szCs w:val="22"/>
              </w:rPr>
            </w:pPr>
            <w:r w:rsidRPr="00D37176">
              <w:rPr>
                <w:sz w:val="22"/>
                <w:szCs w:val="22"/>
              </w:rPr>
              <w:t>Assam Agri Univ</w:t>
            </w:r>
            <w:r w:rsidR="00AB4C02" w:rsidRPr="00D37176">
              <w:rPr>
                <w:sz w:val="22"/>
                <w:szCs w:val="22"/>
              </w:rPr>
              <w:t>, Jorhat</w:t>
            </w:r>
            <w:r w:rsidR="004A0EE5" w:rsidRPr="00D37176">
              <w:rPr>
                <w:sz w:val="22"/>
                <w:szCs w:val="22"/>
              </w:rPr>
              <w:t xml:space="preserve"> </w:t>
            </w:r>
          </w:p>
        </w:tc>
        <w:tc>
          <w:tcPr>
            <w:tcW w:w="1072" w:type="pct"/>
          </w:tcPr>
          <w:p w14:paraId="4EEA77C4" w14:textId="76F5BD7A" w:rsidR="00540860" w:rsidRPr="00D37176" w:rsidRDefault="00400F04" w:rsidP="00E13432">
            <w:pPr>
              <w:jc w:val="both"/>
              <w:rPr>
                <w:sz w:val="22"/>
                <w:szCs w:val="22"/>
              </w:rPr>
            </w:pPr>
            <w:r w:rsidRPr="00D37176">
              <w:rPr>
                <w:color w:val="000000"/>
                <w:sz w:val="22"/>
                <w:szCs w:val="22"/>
              </w:rPr>
              <w:t>Farmers’ field expts, teaching UG/PG courses</w:t>
            </w:r>
          </w:p>
        </w:tc>
        <w:tc>
          <w:tcPr>
            <w:tcW w:w="813" w:type="pct"/>
          </w:tcPr>
          <w:p w14:paraId="14016DD3" w14:textId="2B631016" w:rsidR="00540860" w:rsidRPr="00D37176" w:rsidRDefault="00400F04" w:rsidP="00E13432">
            <w:pPr>
              <w:jc w:val="both"/>
              <w:rPr>
                <w:sz w:val="22"/>
                <w:szCs w:val="22"/>
              </w:rPr>
            </w:pPr>
            <w:r w:rsidRPr="00D37176">
              <w:rPr>
                <w:sz w:val="22"/>
                <w:szCs w:val="22"/>
              </w:rPr>
              <w:t>1 yr 8 months</w:t>
            </w:r>
          </w:p>
        </w:tc>
      </w:tr>
      <w:tr w:rsidR="004A0EE5" w:rsidRPr="00D37176" w14:paraId="439393CA" w14:textId="77777777" w:rsidTr="0088129A">
        <w:tc>
          <w:tcPr>
            <w:tcW w:w="309" w:type="pct"/>
          </w:tcPr>
          <w:p w14:paraId="555216C9" w14:textId="10BBFF00" w:rsidR="004A0EE5" w:rsidRPr="00D37176" w:rsidRDefault="004A0EE5" w:rsidP="00E13432">
            <w:pPr>
              <w:jc w:val="both"/>
              <w:rPr>
                <w:sz w:val="22"/>
                <w:szCs w:val="22"/>
              </w:rPr>
            </w:pPr>
            <w:r w:rsidRPr="00D37176">
              <w:rPr>
                <w:sz w:val="22"/>
                <w:szCs w:val="22"/>
              </w:rPr>
              <w:t>03</w:t>
            </w:r>
          </w:p>
        </w:tc>
        <w:tc>
          <w:tcPr>
            <w:tcW w:w="943" w:type="pct"/>
          </w:tcPr>
          <w:p w14:paraId="49410ACA" w14:textId="0309D883" w:rsidR="004A0EE5" w:rsidRPr="00D37176" w:rsidRDefault="004A0EE5" w:rsidP="00E13432">
            <w:pPr>
              <w:jc w:val="both"/>
              <w:rPr>
                <w:sz w:val="22"/>
                <w:szCs w:val="22"/>
              </w:rPr>
            </w:pPr>
            <w:r w:rsidRPr="00D37176">
              <w:rPr>
                <w:sz w:val="22"/>
                <w:szCs w:val="22"/>
              </w:rPr>
              <w:t>Asstt Prof</w:t>
            </w:r>
          </w:p>
        </w:tc>
        <w:tc>
          <w:tcPr>
            <w:tcW w:w="1065" w:type="pct"/>
          </w:tcPr>
          <w:p w14:paraId="5F47C531" w14:textId="7EE1A228" w:rsidR="004A0EE5" w:rsidRPr="00D37176" w:rsidRDefault="004A0EE5" w:rsidP="00E13432">
            <w:pPr>
              <w:jc w:val="both"/>
              <w:rPr>
                <w:sz w:val="22"/>
                <w:szCs w:val="22"/>
              </w:rPr>
            </w:pPr>
            <w:r w:rsidRPr="00D37176">
              <w:rPr>
                <w:sz w:val="22"/>
                <w:szCs w:val="22"/>
              </w:rPr>
              <w:t>700-</w:t>
            </w:r>
            <w:r w:rsidR="00F24699" w:rsidRPr="00D37176">
              <w:rPr>
                <w:sz w:val="22"/>
                <w:szCs w:val="22"/>
              </w:rPr>
              <w:t>2,1</w:t>
            </w:r>
            <w:r w:rsidRPr="00D37176">
              <w:rPr>
                <w:sz w:val="22"/>
                <w:szCs w:val="22"/>
              </w:rPr>
              <w:t>00 pm</w:t>
            </w:r>
          </w:p>
        </w:tc>
        <w:tc>
          <w:tcPr>
            <w:tcW w:w="798" w:type="pct"/>
          </w:tcPr>
          <w:p w14:paraId="5F64D286" w14:textId="6603BEA7" w:rsidR="004A0EE5" w:rsidRPr="00D37176" w:rsidRDefault="004A0EE5" w:rsidP="00E13432">
            <w:pPr>
              <w:jc w:val="both"/>
              <w:rPr>
                <w:sz w:val="22"/>
                <w:szCs w:val="22"/>
              </w:rPr>
            </w:pPr>
            <w:r w:rsidRPr="00D37176">
              <w:rPr>
                <w:sz w:val="22"/>
                <w:szCs w:val="22"/>
              </w:rPr>
              <w:t xml:space="preserve">       -do-</w:t>
            </w:r>
          </w:p>
        </w:tc>
        <w:tc>
          <w:tcPr>
            <w:tcW w:w="1072" w:type="pct"/>
          </w:tcPr>
          <w:p w14:paraId="39ED43D5" w14:textId="6EFEC108" w:rsidR="004A0EE5" w:rsidRPr="00D37176" w:rsidRDefault="004A0EE5" w:rsidP="00E13432">
            <w:pPr>
              <w:jc w:val="both"/>
              <w:rPr>
                <w:color w:val="000000"/>
                <w:sz w:val="22"/>
                <w:szCs w:val="22"/>
              </w:rPr>
            </w:pPr>
            <w:r w:rsidRPr="00D37176">
              <w:rPr>
                <w:color w:val="000000"/>
                <w:sz w:val="22"/>
                <w:szCs w:val="22"/>
              </w:rPr>
              <w:t>Teaching UG/PG courses and research</w:t>
            </w:r>
          </w:p>
        </w:tc>
        <w:tc>
          <w:tcPr>
            <w:tcW w:w="813" w:type="pct"/>
          </w:tcPr>
          <w:p w14:paraId="5E502475" w14:textId="337DEF94" w:rsidR="004A0EE5" w:rsidRPr="00D37176" w:rsidRDefault="004A0EE5" w:rsidP="00E13432">
            <w:pPr>
              <w:jc w:val="both"/>
              <w:rPr>
                <w:sz w:val="22"/>
                <w:szCs w:val="22"/>
              </w:rPr>
            </w:pPr>
            <w:r w:rsidRPr="00D37176">
              <w:rPr>
                <w:sz w:val="22"/>
                <w:szCs w:val="22"/>
              </w:rPr>
              <w:t>8 yr 8</w:t>
            </w:r>
            <w:r w:rsidR="00A9594B" w:rsidRPr="00D37176">
              <w:rPr>
                <w:sz w:val="22"/>
                <w:szCs w:val="22"/>
              </w:rPr>
              <w:t xml:space="preserve"> </w:t>
            </w:r>
            <w:r w:rsidRPr="00D37176">
              <w:rPr>
                <w:sz w:val="22"/>
                <w:szCs w:val="22"/>
              </w:rPr>
              <w:t>months</w:t>
            </w:r>
          </w:p>
        </w:tc>
      </w:tr>
      <w:tr w:rsidR="004A0EE5" w:rsidRPr="00D37176" w14:paraId="053780D3" w14:textId="77777777" w:rsidTr="0088129A">
        <w:tc>
          <w:tcPr>
            <w:tcW w:w="309" w:type="pct"/>
          </w:tcPr>
          <w:p w14:paraId="5DE6E027" w14:textId="21D53D5E" w:rsidR="004A0EE5" w:rsidRPr="00D37176" w:rsidRDefault="004A0EE5" w:rsidP="00E13432">
            <w:pPr>
              <w:jc w:val="both"/>
              <w:rPr>
                <w:sz w:val="22"/>
                <w:szCs w:val="22"/>
              </w:rPr>
            </w:pPr>
            <w:r w:rsidRPr="00D37176">
              <w:rPr>
                <w:sz w:val="22"/>
                <w:szCs w:val="22"/>
              </w:rPr>
              <w:t>04</w:t>
            </w:r>
          </w:p>
        </w:tc>
        <w:tc>
          <w:tcPr>
            <w:tcW w:w="943" w:type="pct"/>
          </w:tcPr>
          <w:p w14:paraId="7D32203D" w14:textId="43F10980" w:rsidR="004A0EE5" w:rsidRPr="00D37176" w:rsidRDefault="004A0EE5" w:rsidP="00E13432">
            <w:pPr>
              <w:jc w:val="both"/>
              <w:rPr>
                <w:sz w:val="22"/>
                <w:szCs w:val="22"/>
              </w:rPr>
            </w:pPr>
            <w:r w:rsidRPr="00D37176">
              <w:rPr>
                <w:sz w:val="22"/>
                <w:szCs w:val="22"/>
              </w:rPr>
              <w:t>Assoc Prof</w:t>
            </w:r>
          </w:p>
        </w:tc>
        <w:tc>
          <w:tcPr>
            <w:tcW w:w="1065" w:type="pct"/>
          </w:tcPr>
          <w:p w14:paraId="070BCFD5" w14:textId="1F190395" w:rsidR="004A0EE5" w:rsidRPr="00D37176" w:rsidRDefault="00AB4C02" w:rsidP="00E13432">
            <w:pPr>
              <w:jc w:val="both"/>
              <w:rPr>
                <w:sz w:val="22"/>
                <w:szCs w:val="22"/>
              </w:rPr>
            </w:pPr>
            <w:r w:rsidRPr="00D37176">
              <w:rPr>
                <w:sz w:val="22"/>
                <w:szCs w:val="22"/>
              </w:rPr>
              <w:t>900-</w:t>
            </w:r>
            <w:r w:rsidR="00F24699" w:rsidRPr="00D37176">
              <w:rPr>
                <w:sz w:val="22"/>
                <w:szCs w:val="22"/>
              </w:rPr>
              <w:t>3</w:t>
            </w:r>
            <w:r w:rsidRPr="00D37176">
              <w:rPr>
                <w:sz w:val="22"/>
                <w:szCs w:val="22"/>
              </w:rPr>
              <w:t>,</w:t>
            </w:r>
            <w:r w:rsidR="00F24699" w:rsidRPr="00D37176">
              <w:rPr>
                <w:sz w:val="22"/>
                <w:szCs w:val="22"/>
              </w:rPr>
              <w:t>5</w:t>
            </w:r>
            <w:r w:rsidRPr="00D37176">
              <w:rPr>
                <w:sz w:val="22"/>
                <w:szCs w:val="22"/>
              </w:rPr>
              <w:t>00 pm</w:t>
            </w:r>
          </w:p>
        </w:tc>
        <w:tc>
          <w:tcPr>
            <w:tcW w:w="798" w:type="pct"/>
          </w:tcPr>
          <w:p w14:paraId="6B30C1AB" w14:textId="5D740D8A" w:rsidR="004A0EE5" w:rsidRPr="00D37176" w:rsidRDefault="00AB4C02" w:rsidP="00E13432">
            <w:pPr>
              <w:jc w:val="both"/>
              <w:rPr>
                <w:sz w:val="22"/>
                <w:szCs w:val="22"/>
              </w:rPr>
            </w:pPr>
            <w:r w:rsidRPr="00D37176">
              <w:rPr>
                <w:sz w:val="22"/>
                <w:szCs w:val="22"/>
              </w:rPr>
              <w:t xml:space="preserve">        -do-</w:t>
            </w:r>
          </w:p>
        </w:tc>
        <w:tc>
          <w:tcPr>
            <w:tcW w:w="1072" w:type="pct"/>
          </w:tcPr>
          <w:p w14:paraId="4882AC2A" w14:textId="1F09ACBB" w:rsidR="004A0EE5" w:rsidRPr="00D37176" w:rsidRDefault="00AB4C02" w:rsidP="00E13432">
            <w:pPr>
              <w:jc w:val="both"/>
              <w:rPr>
                <w:color w:val="000000"/>
                <w:sz w:val="22"/>
                <w:szCs w:val="22"/>
              </w:rPr>
            </w:pPr>
            <w:r w:rsidRPr="00D37176">
              <w:rPr>
                <w:color w:val="000000"/>
                <w:sz w:val="22"/>
                <w:szCs w:val="22"/>
              </w:rPr>
              <w:t>Teaching UG/PG Agril Biotech and PBG courses, Res in BGA</w:t>
            </w:r>
          </w:p>
        </w:tc>
        <w:tc>
          <w:tcPr>
            <w:tcW w:w="813" w:type="pct"/>
          </w:tcPr>
          <w:p w14:paraId="5813A897" w14:textId="22A2ACB1" w:rsidR="004A0EE5" w:rsidRPr="00D37176" w:rsidRDefault="00AB4C02" w:rsidP="00E13432">
            <w:pPr>
              <w:jc w:val="both"/>
              <w:rPr>
                <w:sz w:val="22"/>
                <w:szCs w:val="22"/>
              </w:rPr>
            </w:pPr>
            <w:r w:rsidRPr="00D37176">
              <w:rPr>
                <w:sz w:val="22"/>
                <w:szCs w:val="22"/>
              </w:rPr>
              <w:t>1yr 7months</w:t>
            </w:r>
          </w:p>
        </w:tc>
      </w:tr>
      <w:tr w:rsidR="004A0EE5" w:rsidRPr="00D37176" w14:paraId="06759EC8" w14:textId="77777777" w:rsidTr="0088129A">
        <w:tc>
          <w:tcPr>
            <w:tcW w:w="309" w:type="pct"/>
          </w:tcPr>
          <w:p w14:paraId="0A0BC11D" w14:textId="1810FFED" w:rsidR="004A0EE5" w:rsidRPr="00D37176" w:rsidRDefault="004A0EE5" w:rsidP="00E13432">
            <w:pPr>
              <w:jc w:val="both"/>
              <w:rPr>
                <w:sz w:val="22"/>
                <w:szCs w:val="22"/>
              </w:rPr>
            </w:pPr>
            <w:r w:rsidRPr="00D37176">
              <w:rPr>
                <w:sz w:val="22"/>
                <w:szCs w:val="22"/>
              </w:rPr>
              <w:t>05</w:t>
            </w:r>
          </w:p>
        </w:tc>
        <w:tc>
          <w:tcPr>
            <w:tcW w:w="943" w:type="pct"/>
          </w:tcPr>
          <w:p w14:paraId="64A3379B" w14:textId="77777777" w:rsidR="004A0EE5" w:rsidRPr="00D37176" w:rsidRDefault="00AB4C02" w:rsidP="00E13432">
            <w:pPr>
              <w:jc w:val="both"/>
              <w:rPr>
                <w:sz w:val="22"/>
                <w:szCs w:val="22"/>
              </w:rPr>
            </w:pPr>
            <w:r w:rsidRPr="00D37176">
              <w:rPr>
                <w:sz w:val="22"/>
                <w:szCs w:val="22"/>
              </w:rPr>
              <w:t>Biotechnologist</w:t>
            </w:r>
          </w:p>
          <w:p w14:paraId="7FFC1AEC" w14:textId="3914BE42" w:rsidR="00FD6A8C" w:rsidRPr="00D37176" w:rsidRDefault="00FD6A8C" w:rsidP="00E13432">
            <w:pPr>
              <w:jc w:val="both"/>
              <w:rPr>
                <w:sz w:val="22"/>
                <w:szCs w:val="22"/>
              </w:rPr>
            </w:pPr>
            <w:r w:rsidRPr="00D37176">
              <w:rPr>
                <w:sz w:val="22"/>
                <w:szCs w:val="22"/>
              </w:rPr>
              <w:t>Bot &amp; Biotech</w:t>
            </w:r>
          </w:p>
        </w:tc>
        <w:tc>
          <w:tcPr>
            <w:tcW w:w="1065" w:type="pct"/>
          </w:tcPr>
          <w:p w14:paraId="101CEE85" w14:textId="77777777" w:rsidR="00353FB5" w:rsidRPr="00D37176" w:rsidRDefault="00353FB5" w:rsidP="00353FB5">
            <w:pPr>
              <w:spacing w:after="200" w:line="276" w:lineRule="auto"/>
              <w:jc w:val="both"/>
              <w:rPr>
                <w:rFonts w:eastAsia="SimSun"/>
                <w:sz w:val="22"/>
                <w:szCs w:val="22"/>
                <w:lang w:val="en-IN" w:eastAsia="zh-CN"/>
              </w:rPr>
            </w:pPr>
            <w:r w:rsidRPr="00D37176">
              <w:rPr>
                <w:rFonts w:eastAsia="SimSun"/>
                <w:sz w:val="22"/>
                <w:szCs w:val="22"/>
                <w:lang w:val="en-IN" w:eastAsia="zh-CN"/>
              </w:rPr>
              <w:t>4,500- 150 – 5,700</w:t>
            </w:r>
          </w:p>
          <w:p w14:paraId="05A1C214" w14:textId="5D473BF5" w:rsidR="004A0EE5" w:rsidRPr="00D37176" w:rsidRDefault="00353FB5" w:rsidP="00353FB5">
            <w:pPr>
              <w:spacing w:after="200" w:line="276" w:lineRule="auto"/>
              <w:ind w:left="450" w:hanging="450"/>
              <w:contextualSpacing/>
              <w:rPr>
                <w:sz w:val="22"/>
                <w:szCs w:val="22"/>
              </w:rPr>
            </w:pPr>
            <w:r w:rsidRPr="00D37176">
              <w:rPr>
                <w:rFonts w:eastAsiaTheme="minorHAnsi"/>
                <w:sz w:val="22"/>
                <w:szCs w:val="22"/>
              </w:rPr>
              <w:t>(</w:t>
            </w:r>
            <w:r w:rsidRPr="00D37176">
              <w:rPr>
                <w:rFonts w:eastAsia="SimSun"/>
                <w:sz w:val="22"/>
                <w:szCs w:val="22"/>
                <w:lang w:val="en-IN" w:eastAsia="zh-CN"/>
              </w:rPr>
              <w:t xml:space="preserve">4,650) &amp; </w:t>
            </w:r>
            <w:r w:rsidRPr="00D37176">
              <w:rPr>
                <w:rFonts w:eastAsiaTheme="minorHAnsi"/>
                <w:sz w:val="22"/>
                <w:szCs w:val="22"/>
              </w:rPr>
              <w:t>16,850</w:t>
            </w:r>
          </w:p>
        </w:tc>
        <w:tc>
          <w:tcPr>
            <w:tcW w:w="798" w:type="pct"/>
          </w:tcPr>
          <w:p w14:paraId="299F33F0" w14:textId="103E4F92" w:rsidR="004A0EE5" w:rsidRPr="00D37176" w:rsidRDefault="00AB4C02" w:rsidP="00E13432">
            <w:pPr>
              <w:jc w:val="both"/>
              <w:rPr>
                <w:sz w:val="22"/>
                <w:szCs w:val="22"/>
              </w:rPr>
            </w:pPr>
            <w:r w:rsidRPr="00D37176">
              <w:rPr>
                <w:sz w:val="22"/>
                <w:szCs w:val="22"/>
              </w:rPr>
              <w:t>Tocklai Expt Station, TRA, Jorhat</w:t>
            </w:r>
          </w:p>
        </w:tc>
        <w:tc>
          <w:tcPr>
            <w:tcW w:w="1072" w:type="pct"/>
          </w:tcPr>
          <w:p w14:paraId="5B983A47" w14:textId="67AA586F" w:rsidR="004A0EE5" w:rsidRPr="00D37176" w:rsidRDefault="00AB4C02" w:rsidP="00E13432">
            <w:pPr>
              <w:jc w:val="both"/>
              <w:rPr>
                <w:color w:val="000000"/>
                <w:sz w:val="22"/>
                <w:szCs w:val="22"/>
              </w:rPr>
            </w:pPr>
            <w:r w:rsidRPr="00D37176">
              <w:rPr>
                <w:color w:val="000000"/>
                <w:sz w:val="22"/>
                <w:szCs w:val="22"/>
              </w:rPr>
              <w:t xml:space="preserve">Research in tea tissue &amp; Cell cult, genet trans formation, Microbial degradation </w:t>
            </w:r>
          </w:p>
        </w:tc>
        <w:tc>
          <w:tcPr>
            <w:tcW w:w="813" w:type="pct"/>
          </w:tcPr>
          <w:p w14:paraId="7A00A98E" w14:textId="42D9AAE5" w:rsidR="004A0EE5" w:rsidRPr="00D37176" w:rsidRDefault="00FD6A8C" w:rsidP="00E13432">
            <w:pPr>
              <w:jc w:val="both"/>
              <w:rPr>
                <w:sz w:val="22"/>
                <w:szCs w:val="22"/>
              </w:rPr>
            </w:pPr>
            <w:r w:rsidRPr="00D37176">
              <w:rPr>
                <w:sz w:val="22"/>
                <w:szCs w:val="22"/>
              </w:rPr>
              <w:t>2 yr 8</w:t>
            </w:r>
            <w:r w:rsidR="00A9594B" w:rsidRPr="00D37176">
              <w:rPr>
                <w:sz w:val="22"/>
                <w:szCs w:val="22"/>
              </w:rPr>
              <w:t xml:space="preserve"> </w:t>
            </w:r>
            <w:r w:rsidRPr="00D37176">
              <w:rPr>
                <w:sz w:val="22"/>
                <w:szCs w:val="22"/>
              </w:rPr>
              <w:t>months</w:t>
            </w:r>
          </w:p>
        </w:tc>
      </w:tr>
      <w:tr w:rsidR="00FD6A8C" w:rsidRPr="00D37176" w14:paraId="7C5091BF" w14:textId="77777777" w:rsidTr="0088129A">
        <w:tc>
          <w:tcPr>
            <w:tcW w:w="309" w:type="pct"/>
          </w:tcPr>
          <w:p w14:paraId="4EDC0F9D" w14:textId="6CB22899" w:rsidR="00FD6A8C" w:rsidRPr="00D37176" w:rsidRDefault="00FD6A8C" w:rsidP="00E13432">
            <w:pPr>
              <w:jc w:val="both"/>
              <w:rPr>
                <w:sz w:val="22"/>
                <w:szCs w:val="22"/>
              </w:rPr>
            </w:pPr>
            <w:r w:rsidRPr="00D37176">
              <w:rPr>
                <w:sz w:val="22"/>
                <w:szCs w:val="22"/>
              </w:rPr>
              <w:t>06</w:t>
            </w:r>
          </w:p>
        </w:tc>
        <w:tc>
          <w:tcPr>
            <w:tcW w:w="943" w:type="pct"/>
          </w:tcPr>
          <w:p w14:paraId="6B4FEAE0" w14:textId="402E737B" w:rsidR="00FD6A8C" w:rsidRPr="00D37176" w:rsidRDefault="00FD6A8C" w:rsidP="00E13432">
            <w:pPr>
              <w:jc w:val="both"/>
              <w:rPr>
                <w:sz w:val="22"/>
                <w:szCs w:val="22"/>
              </w:rPr>
            </w:pPr>
            <w:r w:rsidRPr="00D37176">
              <w:rPr>
                <w:sz w:val="22"/>
                <w:szCs w:val="22"/>
              </w:rPr>
              <w:t>Head, Bot &amp; Biot</w:t>
            </w:r>
          </w:p>
        </w:tc>
        <w:tc>
          <w:tcPr>
            <w:tcW w:w="1065" w:type="pct"/>
          </w:tcPr>
          <w:p w14:paraId="3809644B" w14:textId="77777777" w:rsidR="00353FB5" w:rsidRPr="00D37176" w:rsidRDefault="00353FB5" w:rsidP="00353FB5">
            <w:pPr>
              <w:spacing w:after="200" w:line="276" w:lineRule="auto"/>
              <w:jc w:val="both"/>
              <w:rPr>
                <w:rFonts w:eastAsia="SimSun"/>
                <w:sz w:val="22"/>
                <w:szCs w:val="22"/>
                <w:lang w:val="en-IN" w:eastAsia="zh-CN"/>
              </w:rPr>
            </w:pPr>
            <w:r w:rsidRPr="00D37176">
              <w:rPr>
                <w:rFonts w:eastAsia="SimSun"/>
                <w:sz w:val="22"/>
                <w:szCs w:val="22"/>
                <w:lang w:val="en-IN" w:eastAsia="zh-CN"/>
              </w:rPr>
              <w:t>4,500- 150 – 5,700</w:t>
            </w:r>
          </w:p>
          <w:p w14:paraId="73F28257" w14:textId="5B5967DD" w:rsidR="00FD6A8C" w:rsidRPr="00D37176" w:rsidRDefault="00353FB5" w:rsidP="00353FB5">
            <w:pPr>
              <w:jc w:val="both"/>
              <w:rPr>
                <w:sz w:val="22"/>
                <w:szCs w:val="22"/>
              </w:rPr>
            </w:pPr>
            <w:r w:rsidRPr="00D37176">
              <w:rPr>
                <w:rFonts w:eastAsiaTheme="minorHAnsi"/>
                <w:sz w:val="22"/>
                <w:szCs w:val="22"/>
              </w:rPr>
              <w:t>(</w:t>
            </w:r>
            <w:r w:rsidRPr="00D37176">
              <w:rPr>
                <w:rFonts w:eastAsia="SimSun"/>
                <w:sz w:val="22"/>
                <w:szCs w:val="22"/>
                <w:lang w:val="en-IN" w:eastAsia="zh-CN"/>
              </w:rPr>
              <w:t xml:space="preserve">4,650) &amp; </w:t>
            </w:r>
            <w:r w:rsidRPr="00D37176">
              <w:rPr>
                <w:rFonts w:eastAsiaTheme="minorHAnsi"/>
                <w:sz w:val="22"/>
                <w:szCs w:val="22"/>
              </w:rPr>
              <w:t>16,850</w:t>
            </w:r>
          </w:p>
        </w:tc>
        <w:tc>
          <w:tcPr>
            <w:tcW w:w="798" w:type="pct"/>
          </w:tcPr>
          <w:p w14:paraId="397F4442" w14:textId="541E4F08" w:rsidR="00FD6A8C" w:rsidRPr="00D37176" w:rsidRDefault="00FD6A8C" w:rsidP="00E13432">
            <w:pPr>
              <w:jc w:val="both"/>
              <w:rPr>
                <w:sz w:val="22"/>
                <w:szCs w:val="22"/>
              </w:rPr>
            </w:pPr>
            <w:r w:rsidRPr="00D37176">
              <w:rPr>
                <w:sz w:val="22"/>
                <w:szCs w:val="22"/>
              </w:rPr>
              <w:t>Tocklai Expt Station, TRA, Jorhat</w:t>
            </w:r>
          </w:p>
        </w:tc>
        <w:tc>
          <w:tcPr>
            <w:tcW w:w="1072" w:type="pct"/>
          </w:tcPr>
          <w:p w14:paraId="626A6D2B" w14:textId="3C64A152" w:rsidR="00FD6A8C" w:rsidRPr="00D37176" w:rsidRDefault="00FD6A8C" w:rsidP="00E13432">
            <w:pPr>
              <w:jc w:val="both"/>
              <w:rPr>
                <w:color w:val="000000"/>
                <w:sz w:val="22"/>
                <w:szCs w:val="22"/>
              </w:rPr>
            </w:pPr>
            <w:r w:rsidRPr="00D37176">
              <w:rPr>
                <w:color w:val="000000"/>
                <w:sz w:val="22"/>
                <w:szCs w:val="22"/>
              </w:rPr>
              <w:t xml:space="preserve">     -do- &amp; dept administration</w:t>
            </w:r>
          </w:p>
        </w:tc>
        <w:tc>
          <w:tcPr>
            <w:tcW w:w="813" w:type="pct"/>
          </w:tcPr>
          <w:p w14:paraId="27EAF89E" w14:textId="75D60F63" w:rsidR="00FD6A8C" w:rsidRPr="00D37176" w:rsidRDefault="00FD6A8C" w:rsidP="00E13432">
            <w:pPr>
              <w:jc w:val="both"/>
              <w:rPr>
                <w:sz w:val="22"/>
                <w:szCs w:val="22"/>
              </w:rPr>
            </w:pPr>
            <w:r w:rsidRPr="00D37176">
              <w:rPr>
                <w:sz w:val="22"/>
                <w:szCs w:val="22"/>
              </w:rPr>
              <w:t>5 yr 3</w:t>
            </w:r>
            <w:r w:rsidR="00A9594B" w:rsidRPr="00D37176">
              <w:rPr>
                <w:sz w:val="22"/>
                <w:szCs w:val="22"/>
              </w:rPr>
              <w:t xml:space="preserve"> </w:t>
            </w:r>
            <w:r w:rsidRPr="00D37176">
              <w:rPr>
                <w:sz w:val="22"/>
                <w:szCs w:val="22"/>
              </w:rPr>
              <w:t>months</w:t>
            </w:r>
          </w:p>
        </w:tc>
      </w:tr>
      <w:tr w:rsidR="00FD6A8C" w:rsidRPr="00D37176" w14:paraId="2D9E3602" w14:textId="77777777" w:rsidTr="0088129A">
        <w:tc>
          <w:tcPr>
            <w:tcW w:w="309" w:type="pct"/>
          </w:tcPr>
          <w:p w14:paraId="49EACE3F" w14:textId="488A640B" w:rsidR="00FD6A8C" w:rsidRPr="00D37176" w:rsidRDefault="00FD6A8C" w:rsidP="00E13432">
            <w:pPr>
              <w:jc w:val="both"/>
              <w:rPr>
                <w:sz w:val="22"/>
                <w:szCs w:val="22"/>
              </w:rPr>
            </w:pPr>
            <w:r w:rsidRPr="00D37176">
              <w:rPr>
                <w:sz w:val="22"/>
                <w:szCs w:val="22"/>
              </w:rPr>
              <w:t>07</w:t>
            </w:r>
          </w:p>
        </w:tc>
        <w:tc>
          <w:tcPr>
            <w:tcW w:w="943" w:type="pct"/>
          </w:tcPr>
          <w:p w14:paraId="4FF72179" w14:textId="5E640888" w:rsidR="00FD6A8C" w:rsidRPr="00D37176" w:rsidRDefault="00FD6A8C" w:rsidP="00E13432">
            <w:pPr>
              <w:jc w:val="both"/>
              <w:rPr>
                <w:sz w:val="22"/>
                <w:szCs w:val="22"/>
              </w:rPr>
            </w:pPr>
            <w:r w:rsidRPr="00D37176">
              <w:rPr>
                <w:color w:val="000000"/>
                <w:sz w:val="22"/>
                <w:szCs w:val="22"/>
              </w:rPr>
              <w:t>Professor&amp; HoD, HoD Cent of Petro leum Biotech</w:t>
            </w:r>
          </w:p>
        </w:tc>
        <w:tc>
          <w:tcPr>
            <w:tcW w:w="1065" w:type="pct"/>
          </w:tcPr>
          <w:p w14:paraId="7FBF1DBB" w14:textId="77777777" w:rsidR="00353FB5" w:rsidRPr="00D37176" w:rsidRDefault="00353FB5" w:rsidP="00353FB5">
            <w:pPr>
              <w:spacing w:after="200" w:line="276" w:lineRule="auto"/>
              <w:ind w:left="450" w:hanging="450"/>
              <w:contextualSpacing/>
              <w:rPr>
                <w:rFonts w:eastAsiaTheme="minorHAnsi"/>
                <w:sz w:val="22"/>
                <w:szCs w:val="22"/>
              </w:rPr>
            </w:pPr>
            <w:r w:rsidRPr="00D37176">
              <w:rPr>
                <w:rFonts w:eastAsiaTheme="minorHAnsi"/>
                <w:sz w:val="22"/>
                <w:szCs w:val="22"/>
              </w:rPr>
              <w:t>16,400-450</w:t>
            </w:r>
          </w:p>
          <w:p w14:paraId="56CC0FF3" w14:textId="61E49641" w:rsidR="00FD6A8C" w:rsidRPr="00D37176" w:rsidRDefault="00353FB5" w:rsidP="00353FB5">
            <w:pPr>
              <w:jc w:val="both"/>
              <w:rPr>
                <w:sz w:val="22"/>
                <w:szCs w:val="22"/>
              </w:rPr>
            </w:pPr>
            <w:r w:rsidRPr="00D37176">
              <w:rPr>
                <w:rFonts w:eastAsiaTheme="minorHAnsi"/>
                <w:sz w:val="22"/>
                <w:szCs w:val="22"/>
              </w:rPr>
              <w:t>(17,300)</w:t>
            </w:r>
          </w:p>
        </w:tc>
        <w:tc>
          <w:tcPr>
            <w:tcW w:w="798" w:type="pct"/>
          </w:tcPr>
          <w:p w14:paraId="715A1916" w14:textId="77777777" w:rsidR="00FD6A8C" w:rsidRPr="00D37176" w:rsidRDefault="00FD6A8C" w:rsidP="00E13432">
            <w:pPr>
              <w:jc w:val="both"/>
              <w:rPr>
                <w:sz w:val="22"/>
                <w:szCs w:val="22"/>
              </w:rPr>
            </w:pPr>
            <w:r w:rsidRPr="00D37176">
              <w:rPr>
                <w:sz w:val="22"/>
                <w:szCs w:val="22"/>
              </w:rPr>
              <w:t>Tezpur Univ</w:t>
            </w:r>
          </w:p>
          <w:p w14:paraId="6D8CB3D1" w14:textId="6FD25487" w:rsidR="00D728E4" w:rsidRPr="00D37176" w:rsidRDefault="00D728E4" w:rsidP="00E13432">
            <w:pPr>
              <w:jc w:val="both"/>
              <w:rPr>
                <w:sz w:val="22"/>
                <w:szCs w:val="22"/>
              </w:rPr>
            </w:pPr>
            <w:r w:rsidRPr="00D37176">
              <w:rPr>
                <w:sz w:val="22"/>
                <w:szCs w:val="22"/>
              </w:rPr>
              <w:t>Napaam</w:t>
            </w:r>
          </w:p>
        </w:tc>
        <w:tc>
          <w:tcPr>
            <w:tcW w:w="1072" w:type="pct"/>
          </w:tcPr>
          <w:p w14:paraId="49DB5143" w14:textId="75AAB11C" w:rsidR="00FD6A8C" w:rsidRPr="00D37176" w:rsidRDefault="00FD6A8C" w:rsidP="00E13432">
            <w:pPr>
              <w:jc w:val="both"/>
              <w:rPr>
                <w:color w:val="000000"/>
                <w:sz w:val="22"/>
                <w:szCs w:val="22"/>
              </w:rPr>
            </w:pPr>
            <w:r w:rsidRPr="00D37176">
              <w:rPr>
                <w:color w:val="000000"/>
                <w:sz w:val="22"/>
                <w:szCs w:val="22"/>
              </w:rPr>
              <w:t>Teaching M Sc &amp; Ph D, res on Petroleum Biotech, genomics &amp; biochem of Med Plants</w:t>
            </w:r>
          </w:p>
        </w:tc>
        <w:tc>
          <w:tcPr>
            <w:tcW w:w="813" w:type="pct"/>
          </w:tcPr>
          <w:p w14:paraId="7DC94663" w14:textId="30193CA8" w:rsidR="00FD6A8C" w:rsidRPr="00D37176" w:rsidRDefault="00FD6A8C" w:rsidP="00E13432">
            <w:pPr>
              <w:jc w:val="both"/>
              <w:rPr>
                <w:sz w:val="22"/>
                <w:szCs w:val="22"/>
              </w:rPr>
            </w:pPr>
            <w:r w:rsidRPr="00D37176">
              <w:rPr>
                <w:sz w:val="22"/>
                <w:szCs w:val="22"/>
              </w:rPr>
              <w:t>6 yr 1</w:t>
            </w:r>
            <w:r w:rsidR="00A9594B" w:rsidRPr="00D37176">
              <w:rPr>
                <w:sz w:val="22"/>
                <w:szCs w:val="22"/>
              </w:rPr>
              <w:t xml:space="preserve"> </w:t>
            </w:r>
            <w:r w:rsidRPr="00D37176">
              <w:rPr>
                <w:sz w:val="22"/>
                <w:szCs w:val="22"/>
              </w:rPr>
              <w:t>month</w:t>
            </w:r>
          </w:p>
        </w:tc>
      </w:tr>
      <w:tr w:rsidR="00FD6A8C" w:rsidRPr="00D37176" w14:paraId="5365A787" w14:textId="77777777" w:rsidTr="0088129A">
        <w:tc>
          <w:tcPr>
            <w:tcW w:w="309" w:type="pct"/>
          </w:tcPr>
          <w:p w14:paraId="3D85FB61" w14:textId="7F405307" w:rsidR="00FD6A8C" w:rsidRPr="00D37176" w:rsidRDefault="00FD6A8C" w:rsidP="00E13432">
            <w:pPr>
              <w:jc w:val="both"/>
              <w:rPr>
                <w:sz w:val="22"/>
                <w:szCs w:val="22"/>
              </w:rPr>
            </w:pPr>
            <w:r w:rsidRPr="00D37176">
              <w:rPr>
                <w:sz w:val="22"/>
                <w:szCs w:val="22"/>
              </w:rPr>
              <w:t>08</w:t>
            </w:r>
          </w:p>
        </w:tc>
        <w:tc>
          <w:tcPr>
            <w:tcW w:w="943" w:type="pct"/>
          </w:tcPr>
          <w:p w14:paraId="58097C46" w14:textId="3371D80C" w:rsidR="00FD6A8C" w:rsidRPr="00D37176" w:rsidRDefault="00D728E4" w:rsidP="00E13432">
            <w:pPr>
              <w:jc w:val="both"/>
              <w:rPr>
                <w:color w:val="000000"/>
                <w:sz w:val="22"/>
                <w:szCs w:val="22"/>
              </w:rPr>
            </w:pPr>
            <w:r w:rsidRPr="00D37176">
              <w:rPr>
                <w:color w:val="000000"/>
                <w:sz w:val="22"/>
                <w:szCs w:val="22"/>
              </w:rPr>
              <w:t>Professor &amp; Dean, Sci &amp; Tech</w:t>
            </w:r>
          </w:p>
        </w:tc>
        <w:tc>
          <w:tcPr>
            <w:tcW w:w="1065" w:type="pct"/>
          </w:tcPr>
          <w:p w14:paraId="65AFB484" w14:textId="77777777" w:rsidR="00353FB5" w:rsidRPr="00D37176" w:rsidRDefault="00353FB5" w:rsidP="00353FB5">
            <w:pPr>
              <w:spacing w:after="200" w:line="276" w:lineRule="auto"/>
              <w:ind w:left="-18" w:firstLine="18"/>
              <w:contextualSpacing/>
              <w:rPr>
                <w:rFonts w:eastAsiaTheme="minorHAnsi"/>
                <w:color w:val="FF0000"/>
                <w:sz w:val="22"/>
                <w:szCs w:val="22"/>
              </w:rPr>
            </w:pPr>
            <w:r w:rsidRPr="00D37176">
              <w:rPr>
                <w:rFonts w:eastAsiaTheme="minorHAnsi"/>
                <w:color w:val="000000"/>
                <w:sz w:val="22"/>
                <w:szCs w:val="22"/>
              </w:rPr>
              <w:t>37,400 – 67,000</w:t>
            </w:r>
          </w:p>
          <w:p w14:paraId="7EF16091" w14:textId="20AD13F5" w:rsidR="00FD6A8C" w:rsidRPr="00D37176" w:rsidRDefault="00353FB5" w:rsidP="00353FB5">
            <w:pPr>
              <w:jc w:val="both"/>
              <w:rPr>
                <w:sz w:val="22"/>
                <w:szCs w:val="22"/>
              </w:rPr>
            </w:pPr>
            <w:r w:rsidRPr="00D37176">
              <w:rPr>
                <w:rFonts w:eastAsiaTheme="minorHAnsi"/>
                <w:sz w:val="22"/>
                <w:szCs w:val="22"/>
              </w:rPr>
              <w:t>(1,12,396)</w:t>
            </w:r>
          </w:p>
        </w:tc>
        <w:tc>
          <w:tcPr>
            <w:tcW w:w="798" w:type="pct"/>
          </w:tcPr>
          <w:p w14:paraId="25A53F1D" w14:textId="77777777" w:rsidR="00FD6A8C" w:rsidRPr="00D37176" w:rsidRDefault="00D728E4" w:rsidP="00E13432">
            <w:pPr>
              <w:jc w:val="both"/>
              <w:rPr>
                <w:sz w:val="22"/>
                <w:szCs w:val="22"/>
              </w:rPr>
            </w:pPr>
            <w:r w:rsidRPr="00D37176">
              <w:rPr>
                <w:sz w:val="22"/>
                <w:szCs w:val="22"/>
              </w:rPr>
              <w:t>Tezpur univ</w:t>
            </w:r>
          </w:p>
          <w:p w14:paraId="0D12A466" w14:textId="3C4884DE" w:rsidR="00D728E4" w:rsidRPr="00D37176" w:rsidRDefault="00D728E4" w:rsidP="00E13432">
            <w:pPr>
              <w:jc w:val="both"/>
              <w:rPr>
                <w:sz w:val="22"/>
                <w:szCs w:val="22"/>
              </w:rPr>
            </w:pPr>
            <w:r w:rsidRPr="00D37176">
              <w:rPr>
                <w:sz w:val="22"/>
                <w:szCs w:val="22"/>
              </w:rPr>
              <w:t>Napaam</w:t>
            </w:r>
          </w:p>
        </w:tc>
        <w:tc>
          <w:tcPr>
            <w:tcW w:w="1072" w:type="pct"/>
          </w:tcPr>
          <w:p w14:paraId="1F398B23" w14:textId="227AD30A" w:rsidR="00FD6A8C" w:rsidRPr="00D37176" w:rsidRDefault="00D728E4" w:rsidP="00E13432">
            <w:pPr>
              <w:jc w:val="both"/>
              <w:rPr>
                <w:color w:val="000000"/>
                <w:sz w:val="22"/>
                <w:szCs w:val="22"/>
              </w:rPr>
            </w:pPr>
            <w:r w:rsidRPr="00D37176">
              <w:rPr>
                <w:color w:val="000000"/>
                <w:sz w:val="22"/>
                <w:szCs w:val="22"/>
              </w:rPr>
              <w:t xml:space="preserve">Same as above and School </w:t>
            </w:r>
            <w:r w:rsidR="00A9594B" w:rsidRPr="00D37176">
              <w:rPr>
                <w:color w:val="000000"/>
                <w:sz w:val="22"/>
                <w:szCs w:val="22"/>
              </w:rPr>
              <w:t>M</w:t>
            </w:r>
            <w:r w:rsidRPr="00D37176">
              <w:rPr>
                <w:color w:val="000000"/>
                <w:sz w:val="22"/>
                <w:szCs w:val="22"/>
              </w:rPr>
              <w:t>anag</w:t>
            </w:r>
            <w:r w:rsidR="00A9594B" w:rsidRPr="00D37176">
              <w:rPr>
                <w:color w:val="000000"/>
                <w:sz w:val="22"/>
                <w:szCs w:val="22"/>
              </w:rPr>
              <w:t>.</w:t>
            </w:r>
            <w:r w:rsidRPr="00D37176">
              <w:rPr>
                <w:color w:val="000000"/>
                <w:sz w:val="22"/>
                <w:szCs w:val="22"/>
              </w:rPr>
              <w:t xml:space="preserve"> (5 depts)</w:t>
            </w:r>
          </w:p>
        </w:tc>
        <w:tc>
          <w:tcPr>
            <w:tcW w:w="813" w:type="pct"/>
          </w:tcPr>
          <w:p w14:paraId="7D9B8C63" w14:textId="5338BDE4" w:rsidR="00FD6A8C" w:rsidRPr="00D37176" w:rsidRDefault="00D728E4" w:rsidP="00E13432">
            <w:pPr>
              <w:jc w:val="both"/>
              <w:rPr>
                <w:sz w:val="22"/>
                <w:szCs w:val="22"/>
              </w:rPr>
            </w:pPr>
            <w:r w:rsidRPr="00D37176">
              <w:rPr>
                <w:sz w:val="22"/>
                <w:szCs w:val="22"/>
              </w:rPr>
              <w:t>3 yr  5</w:t>
            </w:r>
            <w:r w:rsidR="00A9594B" w:rsidRPr="00D37176">
              <w:rPr>
                <w:sz w:val="22"/>
                <w:szCs w:val="22"/>
              </w:rPr>
              <w:t xml:space="preserve"> </w:t>
            </w:r>
            <w:r w:rsidRPr="00D37176">
              <w:rPr>
                <w:sz w:val="22"/>
                <w:szCs w:val="22"/>
              </w:rPr>
              <w:t>months</w:t>
            </w:r>
          </w:p>
        </w:tc>
      </w:tr>
      <w:tr w:rsidR="00D728E4" w:rsidRPr="00D37176" w14:paraId="1D0E1BC9" w14:textId="77777777" w:rsidTr="0088129A">
        <w:tc>
          <w:tcPr>
            <w:tcW w:w="309" w:type="pct"/>
          </w:tcPr>
          <w:p w14:paraId="71A4086F" w14:textId="37013299" w:rsidR="00D728E4" w:rsidRPr="00D37176" w:rsidRDefault="00D728E4" w:rsidP="00E13432">
            <w:pPr>
              <w:jc w:val="both"/>
              <w:rPr>
                <w:sz w:val="22"/>
                <w:szCs w:val="22"/>
              </w:rPr>
            </w:pPr>
            <w:r w:rsidRPr="00D37176">
              <w:rPr>
                <w:sz w:val="22"/>
                <w:szCs w:val="22"/>
              </w:rPr>
              <w:t>09</w:t>
            </w:r>
          </w:p>
        </w:tc>
        <w:tc>
          <w:tcPr>
            <w:tcW w:w="943" w:type="pct"/>
          </w:tcPr>
          <w:p w14:paraId="3CE47074" w14:textId="3CF6DFBB" w:rsidR="00D728E4" w:rsidRPr="00D37176" w:rsidRDefault="00D728E4" w:rsidP="00E13432">
            <w:pPr>
              <w:jc w:val="both"/>
              <w:rPr>
                <w:color w:val="000000"/>
                <w:sz w:val="22"/>
                <w:szCs w:val="22"/>
              </w:rPr>
            </w:pPr>
            <w:r w:rsidRPr="00D37176">
              <w:rPr>
                <w:color w:val="000000"/>
                <w:sz w:val="22"/>
                <w:szCs w:val="22"/>
              </w:rPr>
              <w:t>Vice Chancellor</w:t>
            </w:r>
          </w:p>
        </w:tc>
        <w:tc>
          <w:tcPr>
            <w:tcW w:w="1065" w:type="pct"/>
          </w:tcPr>
          <w:p w14:paraId="13883041" w14:textId="77777777" w:rsidR="00353FB5" w:rsidRPr="00D37176" w:rsidRDefault="00353FB5" w:rsidP="00353FB5">
            <w:pPr>
              <w:spacing w:after="200" w:line="276" w:lineRule="auto"/>
              <w:contextualSpacing/>
              <w:rPr>
                <w:sz w:val="22"/>
                <w:szCs w:val="22"/>
                <w:lang w:eastAsia="en-IN" w:bidi="hi-IN"/>
              </w:rPr>
            </w:pPr>
            <w:r w:rsidRPr="00D37176">
              <w:rPr>
                <w:sz w:val="22"/>
                <w:szCs w:val="22"/>
                <w:lang w:eastAsia="en-IN" w:bidi="hi-IN"/>
              </w:rPr>
              <w:t>75,000 +5,000  pm</w:t>
            </w:r>
          </w:p>
          <w:p w14:paraId="22BADBCC" w14:textId="1468649F" w:rsidR="00D728E4" w:rsidRPr="00D37176" w:rsidRDefault="00353FB5" w:rsidP="00F24699">
            <w:pPr>
              <w:spacing w:after="200" w:line="276" w:lineRule="auto"/>
              <w:contextualSpacing/>
              <w:rPr>
                <w:sz w:val="22"/>
                <w:szCs w:val="22"/>
                <w:lang w:eastAsia="en-IN" w:bidi="hi-IN"/>
              </w:rPr>
            </w:pPr>
            <w:r w:rsidRPr="00D37176">
              <w:rPr>
                <w:sz w:val="22"/>
                <w:szCs w:val="22"/>
                <w:lang w:eastAsia="en-IN" w:bidi="hi-IN"/>
              </w:rPr>
              <w:t>(1,54,000)</w:t>
            </w:r>
          </w:p>
        </w:tc>
        <w:tc>
          <w:tcPr>
            <w:tcW w:w="798" w:type="pct"/>
          </w:tcPr>
          <w:p w14:paraId="758EE9C9" w14:textId="3489AD38" w:rsidR="00D728E4" w:rsidRPr="00D37176" w:rsidRDefault="00D728E4" w:rsidP="00E13432">
            <w:pPr>
              <w:jc w:val="both"/>
              <w:rPr>
                <w:sz w:val="22"/>
                <w:szCs w:val="22"/>
              </w:rPr>
            </w:pPr>
            <w:r w:rsidRPr="00D37176">
              <w:rPr>
                <w:sz w:val="22"/>
                <w:szCs w:val="22"/>
              </w:rPr>
              <w:t>Nagaland University (Central)</w:t>
            </w:r>
          </w:p>
        </w:tc>
        <w:tc>
          <w:tcPr>
            <w:tcW w:w="1072" w:type="pct"/>
          </w:tcPr>
          <w:p w14:paraId="06ABCB92" w14:textId="395B5BBF" w:rsidR="00D728E4" w:rsidRPr="00D37176" w:rsidRDefault="00A9594B" w:rsidP="00E13432">
            <w:pPr>
              <w:jc w:val="both"/>
              <w:rPr>
                <w:color w:val="000000"/>
                <w:sz w:val="22"/>
                <w:szCs w:val="22"/>
              </w:rPr>
            </w:pPr>
            <w:r w:rsidRPr="00D37176">
              <w:rPr>
                <w:color w:val="000000"/>
                <w:sz w:val="22"/>
                <w:szCs w:val="22"/>
              </w:rPr>
              <w:t>Academics, Admin, Exam, Finance and: const Schools of Engg</w:t>
            </w:r>
            <w:r w:rsidR="005E070D" w:rsidRPr="00D37176">
              <w:rPr>
                <w:color w:val="000000"/>
                <w:sz w:val="22"/>
                <w:szCs w:val="22"/>
              </w:rPr>
              <w:t xml:space="preserve"> and </w:t>
            </w:r>
            <w:r w:rsidRPr="00D37176">
              <w:rPr>
                <w:color w:val="000000"/>
                <w:sz w:val="22"/>
                <w:szCs w:val="22"/>
              </w:rPr>
              <w:t>Tech, Management</w:t>
            </w:r>
            <w:r w:rsidR="005E070D" w:rsidRPr="00D37176">
              <w:rPr>
                <w:color w:val="000000"/>
                <w:sz w:val="22"/>
                <w:szCs w:val="22"/>
              </w:rPr>
              <w:t>, Agril Sci &amp; RD, Arts &amp; Hum and Sci</w:t>
            </w:r>
          </w:p>
        </w:tc>
        <w:tc>
          <w:tcPr>
            <w:tcW w:w="813" w:type="pct"/>
          </w:tcPr>
          <w:p w14:paraId="07AD43C9" w14:textId="2B4940D6" w:rsidR="00D728E4" w:rsidRPr="00D37176" w:rsidRDefault="005E070D" w:rsidP="00E13432">
            <w:pPr>
              <w:jc w:val="both"/>
              <w:rPr>
                <w:sz w:val="22"/>
                <w:szCs w:val="22"/>
              </w:rPr>
            </w:pPr>
            <w:r w:rsidRPr="00D37176">
              <w:rPr>
                <w:sz w:val="22"/>
                <w:szCs w:val="22"/>
              </w:rPr>
              <w:t xml:space="preserve">1 full term of 5 yrs </w:t>
            </w:r>
          </w:p>
        </w:tc>
      </w:tr>
      <w:tr w:rsidR="005E070D" w:rsidRPr="00D37176" w14:paraId="7EC488DF" w14:textId="77777777" w:rsidTr="0088129A">
        <w:tc>
          <w:tcPr>
            <w:tcW w:w="309" w:type="pct"/>
          </w:tcPr>
          <w:p w14:paraId="7556F706" w14:textId="74B65751" w:rsidR="005E070D" w:rsidRPr="00D37176" w:rsidRDefault="005E070D" w:rsidP="00E13432">
            <w:pPr>
              <w:jc w:val="both"/>
              <w:rPr>
                <w:sz w:val="22"/>
                <w:szCs w:val="22"/>
              </w:rPr>
            </w:pPr>
            <w:r w:rsidRPr="00D37176">
              <w:rPr>
                <w:sz w:val="22"/>
                <w:szCs w:val="22"/>
              </w:rPr>
              <w:t>10</w:t>
            </w:r>
          </w:p>
        </w:tc>
        <w:tc>
          <w:tcPr>
            <w:tcW w:w="943" w:type="pct"/>
          </w:tcPr>
          <w:p w14:paraId="244FAA60" w14:textId="39B41153" w:rsidR="005E070D" w:rsidRPr="00D37176" w:rsidRDefault="005E070D" w:rsidP="00E13432">
            <w:pPr>
              <w:jc w:val="both"/>
              <w:rPr>
                <w:color w:val="000000"/>
                <w:sz w:val="22"/>
                <w:szCs w:val="22"/>
              </w:rPr>
            </w:pPr>
            <w:r w:rsidRPr="00D37176">
              <w:rPr>
                <w:color w:val="000000"/>
                <w:sz w:val="22"/>
                <w:szCs w:val="22"/>
              </w:rPr>
              <w:t>Professor</w:t>
            </w:r>
          </w:p>
        </w:tc>
        <w:tc>
          <w:tcPr>
            <w:tcW w:w="1065" w:type="pct"/>
          </w:tcPr>
          <w:p w14:paraId="739D2443" w14:textId="77777777" w:rsidR="00F24699" w:rsidRPr="00D37176" w:rsidRDefault="00F24699" w:rsidP="00F24699">
            <w:pPr>
              <w:spacing w:after="200" w:line="276" w:lineRule="auto"/>
              <w:ind w:left="-18" w:firstLine="18"/>
              <w:contextualSpacing/>
              <w:rPr>
                <w:rFonts w:eastAsiaTheme="minorHAnsi"/>
                <w:color w:val="FF0000"/>
                <w:sz w:val="22"/>
                <w:szCs w:val="22"/>
              </w:rPr>
            </w:pPr>
            <w:r w:rsidRPr="00D37176">
              <w:rPr>
                <w:rFonts w:eastAsiaTheme="minorHAnsi"/>
                <w:color w:val="000000"/>
                <w:sz w:val="22"/>
                <w:szCs w:val="22"/>
              </w:rPr>
              <w:t>37,400 – 67,000</w:t>
            </w:r>
          </w:p>
          <w:p w14:paraId="1F47EED5" w14:textId="6E851819" w:rsidR="005E070D" w:rsidRPr="00D37176" w:rsidRDefault="00F24699" w:rsidP="00F24699">
            <w:pPr>
              <w:jc w:val="both"/>
              <w:rPr>
                <w:sz w:val="22"/>
                <w:szCs w:val="22"/>
              </w:rPr>
            </w:pPr>
            <w:r w:rsidRPr="00D37176">
              <w:rPr>
                <w:rFonts w:eastAsiaTheme="minorHAnsi"/>
                <w:sz w:val="22"/>
                <w:szCs w:val="22"/>
              </w:rPr>
              <w:t>(2,38,000)</w:t>
            </w:r>
          </w:p>
        </w:tc>
        <w:tc>
          <w:tcPr>
            <w:tcW w:w="798" w:type="pct"/>
          </w:tcPr>
          <w:p w14:paraId="267CFB51" w14:textId="77777777" w:rsidR="005E070D" w:rsidRPr="00D37176" w:rsidRDefault="005E070D" w:rsidP="005E070D">
            <w:pPr>
              <w:jc w:val="both"/>
              <w:rPr>
                <w:sz w:val="22"/>
                <w:szCs w:val="22"/>
              </w:rPr>
            </w:pPr>
            <w:r w:rsidRPr="00D37176">
              <w:rPr>
                <w:sz w:val="22"/>
                <w:szCs w:val="22"/>
              </w:rPr>
              <w:t>Tezpur univ</w:t>
            </w:r>
          </w:p>
          <w:p w14:paraId="25A21F92" w14:textId="23C22945" w:rsidR="005E070D" w:rsidRPr="00D37176" w:rsidRDefault="005E070D" w:rsidP="005E070D">
            <w:pPr>
              <w:jc w:val="both"/>
              <w:rPr>
                <w:sz w:val="22"/>
                <w:szCs w:val="22"/>
              </w:rPr>
            </w:pPr>
            <w:r w:rsidRPr="00D37176">
              <w:rPr>
                <w:sz w:val="22"/>
                <w:szCs w:val="22"/>
              </w:rPr>
              <w:t>Napaam</w:t>
            </w:r>
          </w:p>
        </w:tc>
        <w:tc>
          <w:tcPr>
            <w:tcW w:w="1072" w:type="pct"/>
          </w:tcPr>
          <w:p w14:paraId="57A1F4BC" w14:textId="59CF6617" w:rsidR="005E070D" w:rsidRPr="00D37176" w:rsidRDefault="005E070D" w:rsidP="00E13432">
            <w:pPr>
              <w:jc w:val="both"/>
              <w:rPr>
                <w:color w:val="000000"/>
                <w:sz w:val="22"/>
                <w:szCs w:val="22"/>
              </w:rPr>
            </w:pPr>
            <w:r w:rsidRPr="00D37176">
              <w:rPr>
                <w:color w:val="000000"/>
                <w:sz w:val="22"/>
                <w:szCs w:val="22"/>
              </w:rPr>
              <w:t xml:space="preserve">Teaching &amp; Research of M Sc &amp; Ph D students, res on Petroleum Biotech, metagenomics, microbial infection, industrial enzymes </w:t>
            </w:r>
          </w:p>
        </w:tc>
        <w:tc>
          <w:tcPr>
            <w:tcW w:w="813" w:type="pct"/>
          </w:tcPr>
          <w:p w14:paraId="7B36C22F" w14:textId="61F003C1" w:rsidR="005E070D" w:rsidRPr="00D37176" w:rsidRDefault="005E070D" w:rsidP="00E13432">
            <w:pPr>
              <w:jc w:val="both"/>
              <w:rPr>
                <w:sz w:val="22"/>
                <w:szCs w:val="22"/>
              </w:rPr>
            </w:pPr>
            <w:r w:rsidRPr="00D37176">
              <w:rPr>
                <w:sz w:val="22"/>
                <w:szCs w:val="22"/>
              </w:rPr>
              <w:t>2 yr 3 months</w:t>
            </w:r>
          </w:p>
        </w:tc>
      </w:tr>
      <w:tr w:rsidR="00F24699" w:rsidRPr="00D37176" w14:paraId="0D6D45E1" w14:textId="77777777" w:rsidTr="0088129A">
        <w:tc>
          <w:tcPr>
            <w:tcW w:w="309" w:type="pct"/>
          </w:tcPr>
          <w:p w14:paraId="66925249" w14:textId="114DD31F" w:rsidR="00F24699" w:rsidRPr="00D37176" w:rsidRDefault="00F24699" w:rsidP="00F24699">
            <w:pPr>
              <w:jc w:val="both"/>
              <w:rPr>
                <w:sz w:val="22"/>
                <w:szCs w:val="22"/>
              </w:rPr>
            </w:pPr>
            <w:r w:rsidRPr="00D37176">
              <w:rPr>
                <w:sz w:val="22"/>
                <w:szCs w:val="22"/>
              </w:rPr>
              <w:t>11</w:t>
            </w:r>
          </w:p>
        </w:tc>
        <w:tc>
          <w:tcPr>
            <w:tcW w:w="943" w:type="pct"/>
          </w:tcPr>
          <w:p w14:paraId="166BB16F" w14:textId="71090838" w:rsidR="00F24699" w:rsidRPr="00D37176" w:rsidRDefault="00F24699" w:rsidP="00F24699">
            <w:pPr>
              <w:jc w:val="both"/>
              <w:rPr>
                <w:color w:val="000000"/>
                <w:sz w:val="22"/>
                <w:szCs w:val="22"/>
              </w:rPr>
            </w:pPr>
            <w:r w:rsidRPr="00D37176">
              <w:rPr>
                <w:color w:val="000000"/>
                <w:sz w:val="22"/>
                <w:szCs w:val="22"/>
              </w:rPr>
              <w:t>Senior Professor</w:t>
            </w:r>
          </w:p>
        </w:tc>
        <w:tc>
          <w:tcPr>
            <w:tcW w:w="1065" w:type="pct"/>
          </w:tcPr>
          <w:p w14:paraId="7EADAC43" w14:textId="77777777" w:rsidR="00F24699" w:rsidRPr="00D37176" w:rsidRDefault="00F24699" w:rsidP="00F24699">
            <w:pPr>
              <w:pStyle w:val="ListParagraph"/>
              <w:ind w:left="-18" w:firstLine="18"/>
              <w:rPr>
                <w:color w:val="000000"/>
                <w:sz w:val="22"/>
                <w:szCs w:val="22"/>
              </w:rPr>
            </w:pPr>
            <w:r w:rsidRPr="00D37176">
              <w:rPr>
                <w:color w:val="000000"/>
                <w:sz w:val="22"/>
                <w:szCs w:val="22"/>
              </w:rPr>
              <w:t xml:space="preserve">Basic </w:t>
            </w:r>
          </w:p>
          <w:p w14:paraId="67B684E4" w14:textId="77777777" w:rsidR="00F24699" w:rsidRPr="00D37176" w:rsidRDefault="00F24699" w:rsidP="00F24699">
            <w:pPr>
              <w:pStyle w:val="ListParagraph"/>
              <w:ind w:left="-18" w:firstLine="18"/>
              <w:rPr>
                <w:color w:val="000000"/>
                <w:sz w:val="22"/>
                <w:szCs w:val="22"/>
              </w:rPr>
            </w:pPr>
            <w:r w:rsidRPr="00D37176">
              <w:rPr>
                <w:color w:val="000000"/>
                <w:sz w:val="22"/>
                <w:szCs w:val="22"/>
              </w:rPr>
              <w:t>2,24,100 + DA</w:t>
            </w:r>
          </w:p>
          <w:p w14:paraId="3C82ACEA" w14:textId="60151716" w:rsidR="00F24699" w:rsidRPr="00D37176" w:rsidRDefault="00F24699" w:rsidP="00F24699">
            <w:pPr>
              <w:jc w:val="both"/>
              <w:rPr>
                <w:sz w:val="22"/>
                <w:szCs w:val="22"/>
              </w:rPr>
            </w:pPr>
            <w:r w:rsidRPr="00D37176">
              <w:rPr>
                <w:color w:val="000000"/>
                <w:sz w:val="22"/>
                <w:szCs w:val="22"/>
              </w:rPr>
              <w:t>(3,14,466)</w:t>
            </w:r>
          </w:p>
        </w:tc>
        <w:tc>
          <w:tcPr>
            <w:tcW w:w="798" w:type="pct"/>
          </w:tcPr>
          <w:p w14:paraId="67FE3817" w14:textId="77777777" w:rsidR="00F24699" w:rsidRPr="00D37176" w:rsidRDefault="00F24699" w:rsidP="00F24699">
            <w:pPr>
              <w:jc w:val="both"/>
              <w:rPr>
                <w:sz w:val="22"/>
                <w:szCs w:val="22"/>
              </w:rPr>
            </w:pPr>
            <w:r w:rsidRPr="00D37176">
              <w:rPr>
                <w:sz w:val="22"/>
                <w:szCs w:val="22"/>
              </w:rPr>
              <w:t>Tezpur univ</w:t>
            </w:r>
          </w:p>
          <w:p w14:paraId="7C3072AF" w14:textId="1EBAC3BE" w:rsidR="00F24699" w:rsidRPr="00D37176" w:rsidRDefault="00F24699" w:rsidP="00F24699">
            <w:pPr>
              <w:jc w:val="both"/>
              <w:rPr>
                <w:sz w:val="22"/>
                <w:szCs w:val="22"/>
              </w:rPr>
            </w:pPr>
            <w:r w:rsidRPr="00D37176">
              <w:rPr>
                <w:sz w:val="22"/>
                <w:szCs w:val="22"/>
              </w:rPr>
              <w:t>Napaam</w:t>
            </w:r>
          </w:p>
        </w:tc>
        <w:tc>
          <w:tcPr>
            <w:tcW w:w="1072" w:type="pct"/>
          </w:tcPr>
          <w:p w14:paraId="69AC9011" w14:textId="50BEBF32" w:rsidR="00F24699" w:rsidRPr="00D37176" w:rsidRDefault="00F24699" w:rsidP="00F24699">
            <w:pPr>
              <w:jc w:val="both"/>
              <w:rPr>
                <w:color w:val="000000"/>
                <w:sz w:val="22"/>
                <w:szCs w:val="22"/>
              </w:rPr>
            </w:pPr>
            <w:r w:rsidRPr="00D37176">
              <w:rPr>
                <w:color w:val="000000"/>
                <w:sz w:val="22"/>
                <w:szCs w:val="22"/>
              </w:rPr>
              <w:t xml:space="preserve">Adv role in Dept, School, &amp; Univ; Teaching &amp; </w:t>
            </w:r>
            <w:r w:rsidRPr="00D37176">
              <w:rPr>
                <w:color w:val="000000"/>
                <w:sz w:val="22"/>
                <w:szCs w:val="22"/>
              </w:rPr>
              <w:lastRenderedPageBreak/>
              <w:t>Research of M Sc &amp; Ph D students, res on Petrol. Biotech, metagenomeics, microbial infection, industrial enzymes</w:t>
            </w:r>
          </w:p>
        </w:tc>
        <w:tc>
          <w:tcPr>
            <w:tcW w:w="813" w:type="pct"/>
          </w:tcPr>
          <w:p w14:paraId="1C1FDCFB" w14:textId="56E0A511" w:rsidR="00F24699" w:rsidRPr="00D37176" w:rsidRDefault="00F24699" w:rsidP="00F24699">
            <w:pPr>
              <w:jc w:val="both"/>
              <w:rPr>
                <w:sz w:val="22"/>
                <w:szCs w:val="22"/>
              </w:rPr>
            </w:pPr>
            <w:r w:rsidRPr="00D37176">
              <w:rPr>
                <w:sz w:val="22"/>
                <w:szCs w:val="22"/>
              </w:rPr>
              <w:lastRenderedPageBreak/>
              <w:t>3 yr 1 month</w:t>
            </w:r>
          </w:p>
        </w:tc>
      </w:tr>
    </w:tbl>
    <w:p w14:paraId="28057396" w14:textId="77777777" w:rsidR="00470463" w:rsidRPr="00D37176" w:rsidRDefault="00470463" w:rsidP="00E13432">
      <w:pPr>
        <w:jc w:val="both"/>
        <w:rPr>
          <w:sz w:val="22"/>
          <w:szCs w:val="22"/>
        </w:rPr>
      </w:pPr>
    </w:p>
    <w:p w14:paraId="73EEA50C" w14:textId="18A3301F" w:rsidR="00EE4EEA" w:rsidRPr="00D37176" w:rsidRDefault="00D719B4" w:rsidP="00E13432">
      <w:pPr>
        <w:jc w:val="both"/>
        <w:rPr>
          <w:b/>
          <w:position w:val="-1"/>
          <w:sz w:val="22"/>
          <w:szCs w:val="22"/>
        </w:rPr>
      </w:pPr>
      <w:r w:rsidRPr="00D37176">
        <w:rPr>
          <w:sz w:val="22"/>
          <w:szCs w:val="22"/>
        </w:rPr>
        <w:t xml:space="preserve">5. </w:t>
      </w:r>
      <w:r w:rsidRPr="00D37176">
        <w:rPr>
          <w:b/>
          <w:position w:val="-1"/>
          <w:sz w:val="22"/>
          <w:szCs w:val="22"/>
        </w:rPr>
        <w:t>Administrative Experience/Post(s) &amp; responsibilities held</w:t>
      </w:r>
      <w:r w:rsidR="00E854A1">
        <w:rPr>
          <w:b/>
          <w:position w:val="-1"/>
          <w:sz w:val="22"/>
          <w:szCs w:val="22"/>
        </w:rPr>
        <w:t xml:space="preserve">  [Annexure I]</w:t>
      </w:r>
    </w:p>
    <w:tbl>
      <w:tblPr>
        <w:tblStyle w:val="TableGrid"/>
        <w:tblW w:w="5000" w:type="pct"/>
        <w:tblLook w:val="04A0" w:firstRow="1" w:lastRow="0" w:firstColumn="1" w:lastColumn="0" w:noHBand="0" w:noVBand="1"/>
      </w:tblPr>
      <w:tblGrid>
        <w:gridCol w:w="568"/>
        <w:gridCol w:w="1988"/>
        <w:gridCol w:w="2159"/>
        <w:gridCol w:w="1494"/>
        <w:gridCol w:w="1364"/>
        <w:gridCol w:w="1669"/>
      </w:tblGrid>
      <w:tr w:rsidR="009B1DD2" w:rsidRPr="00D37176" w14:paraId="63722423" w14:textId="77777777" w:rsidTr="003E7037">
        <w:trPr>
          <w:trHeight w:val="384"/>
        </w:trPr>
        <w:tc>
          <w:tcPr>
            <w:tcW w:w="312" w:type="pct"/>
            <w:vMerge w:val="restart"/>
          </w:tcPr>
          <w:p w14:paraId="253EC5F5" w14:textId="77777777" w:rsidR="00EE4EEA" w:rsidRPr="00D37176" w:rsidRDefault="00EE4EEA" w:rsidP="00E13432">
            <w:pPr>
              <w:jc w:val="both"/>
              <w:rPr>
                <w:sz w:val="22"/>
                <w:szCs w:val="22"/>
              </w:rPr>
            </w:pPr>
            <w:r w:rsidRPr="00D37176">
              <w:rPr>
                <w:sz w:val="22"/>
                <w:szCs w:val="22"/>
              </w:rPr>
              <w:t>S</w:t>
            </w:r>
            <w:r w:rsidR="008A70A2" w:rsidRPr="00D37176">
              <w:rPr>
                <w:sz w:val="22"/>
                <w:szCs w:val="22"/>
              </w:rPr>
              <w:t>l</w:t>
            </w:r>
            <w:r w:rsidRPr="00D37176">
              <w:rPr>
                <w:sz w:val="22"/>
                <w:szCs w:val="22"/>
              </w:rPr>
              <w:t>. No.</w:t>
            </w:r>
          </w:p>
        </w:tc>
        <w:tc>
          <w:tcPr>
            <w:tcW w:w="1050" w:type="pct"/>
            <w:vMerge w:val="restart"/>
          </w:tcPr>
          <w:p w14:paraId="743D0092" w14:textId="77777777" w:rsidR="00EE4EEA" w:rsidRPr="00D37176" w:rsidRDefault="00EE4EEA" w:rsidP="00E13432">
            <w:pPr>
              <w:jc w:val="both"/>
              <w:rPr>
                <w:sz w:val="22"/>
                <w:szCs w:val="22"/>
              </w:rPr>
            </w:pPr>
            <w:r w:rsidRPr="00D37176">
              <w:rPr>
                <w:sz w:val="22"/>
                <w:szCs w:val="22"/>
              </w:rPr>
              <w:t xml:space="preserve">Post </w:t>
            </w:r>
          </w:p>
        </w:tc>
        <w:tc>
          <w:tcPr>
            <w:tcW w:w="1173" w:type="pct"/>
            <w:vMerge w:val="restart"/>
          </w:tcPr>
          <w:p w14:paraId="634BE68F" w14:textId="77777777" w:rsidR="00EE4EEA" w:rsidRPr="00D37176" w:rsidRDefault="00EE4EEA" w:rsidP="00E13432">
            <w:pPr>
              <w:jc w:val="both"/>
              <w:rPr>
                <w:sz w:val="22"/>
                <w:szCs w:val="22"/>
              </w:rPr>
            </w:pPr>
            <w:r w:rsidRPr="00D37176">
              <w:rPr>
                <w:sz w:val="22"/>
                <w:szCs w:val="22"/>
              </w:rPr>
              <w:t xml:space="preserve">Organization / University </w:t>
            </w:r>
          </w:p>
        </w:tc>
        <w:tc>
          <w:tcPr>
            <w:tcW w:w="1556" w:type="pct"/>
            <w:gridSpan w:val="2"/>
          </w:tcPr>
          <w:p w14:paraId="71D8F029" w14:textId="77777777" w:rsidR="00EE4EEA" w:rsidRPr="00D37176" w:rsidRDefault="00EE4EEA" w:rsidP="00E13432">
            <w:pPr>
              <w:jc w:val="both"/>
              <w:rPr>
                <w:sz w:val="22"/>
                <w:szCs w:val="22"/>
              </w:rPr>
            </w:pPr>
            <w:r w:rsidRPr="00D37176">
              <w:rPr>
                <w:sz w:val="22"/>
                <w:szCs w:val="22"/>
              </w:rPr>
              <w:t xml:space="preserve">Duration </w:t>
            </w:r>
          </w:p>
        </w:tc>
        <w:tc>
          <w:tcPr>
            <w:tcW w:w="908" w:type="pct"/>
            <w:vMerge w:val="restart"/>
          </w:tcPr>
          <w:p w14:paraId="2A824A89" w14:textId="77777777" w:rsidR="00EE4EEA" w:rsidRPr="00D37176" w:rsidRDefault="00EE4EEA" w:rsidP="00E13432">
            <w:pPr>
              <w:jc w:val="both"/>
              <w:rPr>
                <w:sz w:val="22"/>
                <w:szCs w:val="22"/>
              </w:rPr>
            </w:pPr>
            <w:r w:rsidRPr="00D37176">
              <w:rPr>
                <w:sz w:val="22"/>
                <w:szCs w:val="22"/>
              </w:rPr>
              <w:t>Experience (In years and Months)</w:t>
            </w:r>
          </w:p>
        </w:tc>
      </w:tr>
      <w:tr w:rsidR="009B1DD2" w:rsidRPr="00D37176" w14:paraId="6975297F" w14:textId="77777777" w:rsidTr="00822B0E">
        <w:trPr>
          <w:trHeight w:val="404"/>
        </w:trPr>
        <w:tc>
          <w:tcPr>
            <w:tcW w:w="312" w:type="pct"/>
            <w:vMerge/>
          </w:tcPr>
          <w:p w14:paraId="2CE13FA9" w14:textId="77777777" w:rsidR="00D719B4" w:rsidRPr="00D37176" w:rsidRDefault="00D719B4" w:rsidP="00E13432">
            <w:pPr>
              <w:jc w:val="both"/>
              <w:rPr>
                <w:sz w:val="22"/>
                <w:szCs w:val="22"/>
              </w:rPr>
            </w:pPr>
          </w:p>
        </w:tc>
        <w:tc>
          <w:tcPr>
            <w:tcW w:w="1050" w:type="pct"/>
            <w:vMerge/>
          </w:tcPr>
          <w:p w14:paraId="58541447" w14:textId="77777777" w:rsidR="00D719B4" w:rsidRPr="00D37176" w:rsidRDefault="00D719B4" w:rsidP="00E13432">
            <w:pPr>
              <w:jc w:val="both"/>
              <w:rPr>
                <w:sz w:val="22"/>
                <w:szCs w:val="22"/>
              </w:rPr>
            </w:pPr>
          </w:p>
        </w:tc>
        <w:tc>
          <w:tcPr>
            <w:tcW w:w="1173" w:type="pct"/>
            <w:vMerge/>
          </w:tcPr>
          <w:p w14:paraId="2C9AD87D" w14:textId="77777777" w:rsidR="00D719B4" w:rsidRPr="00D37176" w:rsidRDefault="00D719B4" w:rsidP="00E13432">
            <w:pPr>
              <w:jc w:val="both"/>
              <w:rPr>
                <w:sz w:val="22"/>
                <w:szCs w:val="22"/>
              </w:rPr>
            </w:pPr>
          </w:p>
        </w:tc>
        <w:tc>
          <w:tcPr>
            <w:tcW w:w="813" w:type="pct"/>
          </w:tcPr>
          <w:p w14:paraId="4B6FEE14" w14:textId="77777777" w:rsidR="00D719B4" w:rsidRPr="00D37176" w:rsidRDefault="00D719B4" w:rsidP="00E13432">
            <w:pPr>
              <w:jc w:val="both"/>
              <w:rPr>
                <w:sz w:val="22"/>
                <w:szCs w:val="22"/>
              </w:rPr>
            </w:pPr>
            <w:r w:rsidRPr="00D37176">
              <w:rPr>
                <w:sz w:val="22"/>
                <w:szCs w:val="22"/>
              </w:rPr>
              <w:t>From (Date)</w:t>
            </w:r>
          </w:p>
        </w:tc>
        <w:tc>
          <w:tcPr>
            <w:tcW w:w="743" w:type="pct"/>
          </w:tcPr>
          <w:p w14:paraId="200D57B9" w14:textId="77777777" w:rsidR="00D719B4" w:rsidRPr="00D37176" w:rsidRDefault="00D719B4" w:rsidP="00E13432">
            <w:pPr>
              <w:jc w:val="both"/>
              <w:rPr>
                <w:sz w:val="22"/>
                <w:szCs w:val="22"/>
              </w:rPr>
            </w:pPr>
            <w:r w:rsidRPr="00D37176">
              <w:rPr>
                <w:sz w:val="22"/>
                <w:szCs w:val="22"/>
              </w:rPr>
              <w:t>To (Date)</w:t>
            </w:r>
          </w:p>
        </w:tc>
        <w:tc>
          <w:tcPr>
            <w:tcW w:w="908" w:type="pct"/>
            <w:vMerge/>
          </w:tcPr>
          <w:p w14:paraId="3AEB219C" w14:textId="77777777" w:rsidR="00D719B4" w:rsidRPr="00D37176" w:rsidRDefault="00D719B4" w:rsidP="00E13432">
            <w:pPr>
              <w:jc w:val="both"/>
              <w:rPr>
                <w:sz w:val="22"/>
                <w:szCs w:val="22"/>
              </w:rPr>
            </w:pPr>
          </w:p>
        </w:tc>
      </w:tr>
      <w:tr w:rsidR="009B1DD2" w:rsidRPr="00D37176" w14:paraId="0548599F" w14:textId="77777777" w:rsidTr="003E7037">
        <w:trPr>
          <w:trHeight w:val="554"/>
        </w:trPr>
        <w:tc>
          <w:tcPr>
            <w:tcW w:w="312" w:type="pct"/>
          </w:tcPr>
          <w:p w14:paraId="4EC5E672" w14:textId="77777777" w:rsidR="00D719B4" w:rsidRPr="00D37176" w:rsidRDefault="00D719B4" w:rsidP="00D719B4">
            <w:pPr>
              <w:jc w:val="center"/>
              <w:rPr>
                <w:sz w:val="22"/>
                <w:szCs w:val="22"/>
              </w:rPr>
            </w:pPr>
            <w:r w:rsidRPr="00D37176">
              <w:rPr>
                <w:sz w:val="22"/>
                <w:szCs w:val="22"/>
              </w:rPr>
              <w:t>1</w:t>
            </w:r>
          </w:p>
        </w:tc>
        <w:tc>
          <w:tcPr>
            <w:tcW w:w="1050" w:type="pct"/>
          </w:tcPr>
          <w:p w14:paraId="7510133D" w14:textId="45B62CCE" w:rsidR="00D719B4" w:rsidRPr="00D37176" w:rsidRDefault="00D719B4" w:rsidP="00E13432">
            <w:pPr>
              <w:jc w:val="both"/>
              <w:rPr>
                <w:sz w:val="22"/>
                <w:szCs w:val="22"/>
              </w:rPr>
            </w:pPr>
            <w:r w:rsidRPr="00D37176">
              <w:rPr>
                <w:sz w:val="22"/>
                <w:szCs w:val="22"/>
              </w:rPr>
              <w:t xml:space="preserve">Vice-Chancellor </w:t>
            </w:r>
            <w:r w:rsidR="00EE4EEA" w:rsidRPr="00D37176">
              <w:rPr>
                <w:sz w:val="22"/>
                <w:szCs w:val="22"/>
              </w:rPr>
              <w:t>or equivalent</w:t>
            </w:r>
          </w:p>
        </w:tc>
        <w:tc>
          <w:tcPr>
            <w:tcW w:w="1173" w:type="pct"/>
          </w:tcPr>
          <w:p w14:paraId="04BF03A6" w14:textId="1B442C03" w:rsidR="00D719B4" w:rsidRPr="00D37176" w:rsidRDefault="00CB33AE" w:rsidP="00E13432">
            <w:pPr>
              <w:jc w:val="both"/>
              <w:rPr>
                <w:sz w:val="22"/>
                <w:szCs w:val="22"/>
              </w:rPr>
            </w:pPr>
            <w:r w:rsidRPr="00D37176">
              <w:rPr>
                <w:sz w:val="22"/>
                <w:szCs w:val="22"/>
              </w:rPr>
              <w:t>Nagaland University (Central)</w:t>
            </w:r>
          </w:p>
        </w:tc>
        <w:tc>
          <w:tcPr>
            <w:tcW w:w="813" w:type="pct"/>
          </w:tcPr>
          <w:p w14:paraId="2EFBADC7" w14:textId="746E706D" w:rsidR="00D719B4" w:rsidRPr="00D37176" w:rsidRDefault="00CB33AE" w:rsidP="00E13432">
            <w:pPr>
              <w:jc w:val="both"/>
              <w:rPr>
                <w:sz w:val="22"/>
                <w:szCs w:val="22"/>
              </w:rPr>
            </w:pPr>
            <w:r w:rsidRPr="00D37176">
              <w:rPr>
                <w:sz w:val="22"/>
                <w:szCs w:val="22"/>
              </w:rPr>
              <w:t>08.09.2011</w:t>
            </w:r>
          </w:p>
        </w:tc>
        <w:tc>
          <w:tcPr>
            <w:tcW w:w="743" w:type="pct"/>
          </w:tcPr>
          <w:p w14:paraId="08468729" w14:textId="22711ED4" w:rsidR="00D719B4" w:rsidRPr="00D37176" w:rsidRDefault="00CB33AE" w:rsidP="00E13432">
            <w:pPr>
              <w:jc w:val="both"/>
              <w:rPr>
                <w:sz w:val="22"/>
                <w:szCs w:val="22"/>
              </w:rPr>
            </w:pPr>
            <w:r w:rsidRPr="00D37176">
              <w:rPr>
                <w:sz w:val="22"/>
                <w:szCs w:val="22"/>
              </w:rPr>
              <w:t>07.09.2016</w:t>
            </w:r>
          </w:p>
        </w:tc>
        <w:tc>
          <w:tcPr>
            <w:tcW w:w="908" w:type="pct"/>
          </w:tcPr>
          <w:p w14:paraId="14BBD789" w14:textId="0BC9CBF3" w:rsidR="00D719B4" w:rsidRPr="00D37176" w:rsidRDefault="00CB33AE" w:rsidP="00E13432">
            <w:pPr>
              <w:jc w:val="both"/>
              <w:rPr>
                <w:sz w:val="22"/>
                <w:szCs w:val="22"/>
              </w:rPr>
            </w:pPr>
            <w:r w:rsidRPr="00D37176">
              <w:rPr>
                <w:sz w:val="22"/>
                <w:szCs w:val="22"/>
              </w:rPr>
              <w:t>5 years</w:t>
            </w:r>
          </w:p>
        </w:tc>
      </w:tr>
      <w:tr w:rsidR="009B1DD2" w:rsidRPr="00D37176" w14:paraId="2E898EF3" w14:textId="77777777" w:rsidTr="00822B0E">
        <w:trPr>
          <w:trHeight w:val="290"/>
        </w:trPr>
        <w:tc>
          <w:tcPr>
            <w:tcW w:w="312" w:type="pct"/>
          </w:tcPr>
          <w:p w14:paraId="43A2DABD" w14:textId="77777777" w:rsidR="00D719B4" w:rsidRPr="00D37176" w:rsidRDefault="005F3F9B" w:rsidP="00D719B4">
            <w:pPr>
              <w:jc w:val="center"/>
              <w:rPr>
                <w:sz w:val="22"/>
                <w:szCs w:val="22"/>
              </w:rPr>
            </w:pPr>
            <w:r w:rsidRPr="00D37176">
              <w:rPr>
                <w:sz w:val="22"/>
                <w:szCs w:val="22"/>
              </w:rPr>
              <w:t>2</w:t>
            </w:r>
          </w:p>
        </w:tc>
        <w:tc>
          <w:tcPr>
            <w:tcW w:w="1050" w:type="pct"/>
          </w:tcPr>
          <w:p w14:paraId="124F3BF5" w14:textId="4CF7B175" w:rsidR="00D719B4" w:rsidRPr="00D37176" w:rsidRDefault="00EE4EEA" w:rsidP="00D719B4">
            <w:pPr>
              <w:rPr>
                <w:sz w:val="22"/>
                <w:szCs w:val="22"/>
              </w:rPr>
            </w:pPr>
            <w:r w:rsidRPr="00D37176">
              <w:rPr>
                <w:sz w:val="22"/>
                <w:szCs w:val="22"/>
              </w:rPr>
              <w:t>Director</w:t>
            </w:r>
            <w:r w:rsidR="00C51604" w:rsidRPr="00D37176">
              <w:rPr>
                <w:sz w:val="22"/>
                <w:szCs w:val="22"/>
              </w:rPr>
              <w:t>, IQAC</w:t>
            </w:r>
          </w:p>
        </w:tc>
        <w:tc>
          <w:tcPr>
            <w:tcW w:w="1173" w:type="pct"/>
          </w:tcPr>
          <w:p w14:paraId="04BBECBD" w14:textId="7DA536B8" w:rsidR="00D719B4" w:rsidRPr="00D37176" w:rsidRDefault="00C51604" w:rsidP="00E13432">
            <w:pPr>
              <w:jc w:val="both"/>
              <w:rPr>
                <w:sz w:val="22"/>
                <w:szCs w:val="22"/>
              </w:rPr>
            </w:pPr>
            <w:r w:rsidRPr="00D37176">
              <w:rPr>
                <w:sz w:val="22"/>
                <w:szCs w:val="22"/>
              </w:rPr>
              <w:t>Tezpur Univ</w:t>
            </w:r>
          </w:p>
        </w:tc>
        <w:tc>
          <w:tcPr>
            <w:tcW w:w="813" w:type="pct"/>
          </w:tcPr>
          <w:p w14:paraId="3875D41F" w14:textId="54EEAF66" w:rsidR="00D719B4" w:rsidRPr="00D37176" w:rsidRDefault="00251C63" w:rsidP="00E13432">
            <w:pPr>
              <w:jc w:val="both"/>
              <w:rPr>
                <w:sz w:val="22"/>
                <w:szCs w:val="22"/>
              </w:rPr>
            </w:pPr>
            <w:r w:rsidRPr="00D37176">
              <w:rPr>
                <w:sz w:val="22"/>
                <w:szCs w:val="22"/>
              </w:rPr>
              <w:t>2005</w:t>
            </w:r>
          </w:p>
        </w:tc>
        <w:tc>
          <w:tcPr>
            <w:tcW w:w="743" w:type="pct"/>
          </w:tcPr>
          <w:p w14:paraId="1B576B5A" w14:textId="28EAEA91" w:rsidR="00D719B4" w:rsidRPr="00D37176" w:rsidRDefault="00251C63" w:rsidP="00E13432">
            <w:pPr>
              <w:jc w:val="both"/>
              <w:rPr>
                <w:sz w:val="22"/>
                <w:szCs w:val="22"/>
              </w:rPr>
            </w:pPr>
            <w:r w:rsidRPr="00D37176">
              <w:rPr>
                <w:sz w:val="22"/>
                <w:szCs w:val="22"/>
              </w:rPr>
              <w:t>2010</w:t>
            </w:r>
          </w:p>
        </w:tc>
        <w:tc>
          <w:tcPr>
            <w:tcW w:w="908" w:type="pct"/>
          </w:tcPr>
          <w:p w14:paraId="03BE171E" w14:textId="343220E4" w:rsidR="00D719B4" w:rsidRPr="00D37176" w:rsidRDefault="00251C63" w:rsidP="00E13432">
            <w:pPr>
              <w:jc w:val="both"/>
              <w:rPr>
                <w:sz w:val="22"/>
                <w:szCs w:val="22"/>
              </w:rPr>
            </w:pPr>
            <w:r w:rsidRPr="00D37176">
              <w:rPr>
                <w:sz w:val="22"/>
                <w:szCs w:val="22"/>
              </w:rPr>
              <w:t>5 years</w:t>
            </w:r>
          </w:p>
        </w:tc>
      </w:tr>
      <w:tr w:rsidR="009B1DD2" w:rsidRPr="00D37176" w14:paraId="00B656A4" w14:textId="77777777" w:rsidTr="003E7037">
        <w:trPr>
          <w:trHeight w:val="740"/>
        </w:trPr>
        <w:tc>
          <w:tcPr>
            <w:tcW w:w="312" w:type="pct"/>
          </w:tcPr>
          <w:p w14:paraId="6E3DCAD4" w14:textId="77777777" w:rsidR="00D719B4" w:rsidRPr="00D37176" w:rsidRDefault="005F3F9B" w:rsidP="00D719B4">
            <w:pPr>
              <w:jc w:val="center"/>
              <w:rPr>
                <w:sz w:val="22"/>
                <w:szCs w:val="22"/>
              </w:rPr>
            </w:pPr>
            <w:r w:rsidRPr="00D37176">
              <w:rPr>
                <w:sz w:val="22"/>
                <w:szCs w:val="22"/>
              </w:rPr>
              <w:t>3</w:t>
            </w:r>
          </w:p>
        </w:tc>
        <w:tc>
          <w:tcPr>
            <w:tcW w:w="1050" w:type="pct"/>
          </w:tcPr>
          <w:p w14:paraId="00B292E3" w14:textId="78E1AE61" w:rsidR="009C31E7" w:rsidRPr="00D37176" w:rsidRDefault="003E7037" w:rsidP="00E13432">
            <w:pPr>
              <w:jc w:val="both"/>
              <w:rPr>
                <w:sz w:val="22"/>
                <w:szCs w:val="22"/>
              </w:rPr>
            </w:pPr>
            <w:r w:rsidRPr="00D37176">
              <w:rPr>
                <w:sz w:val="22"/>
                <w:szCs w:val="22"/>
              </w:rPr>
              <w:t>Registrar/C</w:t>
            </w:r>
            <w:r w:rsidR="00EE4EEA" w:rsidRPr="00D37176">
              <w:rPr>
                <w:sz w:val="22"/>
                <w:szCs w:val="22"/>
              </w:rPr>
              <w:t>ontroller of Examinations</w:t>
            </w:r>
            <w:r w:rsidR="00540860" w:rsidRPr="00D37176">
              <w:rPr>
                <w:sz w:val="22"/>
                <w:szCs w:val="22"/>
              </w:rPr>
              <w:t xml:space="preserve"> or equivalent</w:t>
            </w:r>
          </w:p>
        </w:tc>
        <w:tc>
          <w:tcPr>
            <w:tcW w:w="1173" w:type="pct"/>
          </w:tcPr>
          <w:p w14:paraId="5DB9C490" w14:textId="77777777" w:rsidR="00D719B4" w:rsidRPr="00D37176" w:rsidRDefault="00D719B4" w:rsidP="00E13432">
            <w:pPr>
              <w:jc w:val="both"/>
              <w:rPr>
                <w:sz w:val="22"/>
                <w:szCs w:val="22"/>
              </w:rPr>
            </w:pPr>
          </w:p>
        </w:tc>
        <w:tc>
          <w:tcPr>
            <w:tcW w:w="813" w:type="pct"/>
          </w:tcPr>
          <w:p w14:paraId="3AB6A7B3" w14:textId="77777777" w:rsidR="00D719B4" w:rsidRPr="00D37176" w:rsidRDefault="00D719B4" w:rsidP="00E13432">
            <w:pPr>
              <w:jc w:val="both"/>
              <w:rPr>
                <w:sz w:val="22"/>
                <w:szCs w:val="22"/>
              </w:rPr>
            </w:pPr>
          </w:p>
        </w:tc>
        <w:tc>
          <w:tcPr>
            <w:tcW w:w="743" w:type="pct"/>
          </w:tcPr>
          <w:p w14:paraId="0C4C45BD" w14:textId="77777777" w:rsidR="00D719B4" w:rsidRPr="00D37176" w:rsidRDefault="00D719B4" w:rsidP="00E13432">
            <w:pPr>
              <w:jc w:val="both"/>
              <w:rPr>
                <w:sz w:val="22"/>
                <w:szCs w:val="22"/>
              </w:rPr>
            </w:pPr>
          </w:p>
        </w:tc>
        <w:tc>
          <w:tcPr>
            <w:tcW w:w="908" w:type="pct"/>
          </w:tcPr>
          <w:p w14:paraId="651C109D" w14:textId="77777777" w:rsidR="00D719B4" w:rsidRPr="00D37176" w:rsidRDefault="00D719B4" w:rsidP="00E13432">
            <w:pPr>
              <w:jc w:val="both"/>
              <w:rPr>
                <w:sz w:val="22"/>
                <w:szCs w:val="22"/>
              </w:rPr>
            </w:pPr>
          </w:p>
        </w:tc>
      </w:tr>
      <w:tr w:rsidR="00DC3A87" w:rsidRPr="00D37176" w14:paraId="0B240E63" w14:textId="77777777" w:rsidTr="003E7037">
        <w:trPr>
          <w:trHeight w:val="835"/>
        </w:trPr>
        <w:tc>
          <w:tcPr>
            <w:tcW w:w="312" w:type="pct"/>
            <w:vMerge w:val="restart"/>
          </w:tcPr>
          <w:p w14:paraId="6E2691DD" w14:textId="77777777" w:rsidR="00DC3A87" w:rsidRPr="00D37176" w:rsidRDefault="00DC3A87" w:rsidP="00D719B4">
            <w:pPr>
              <w:jc w:val="center"/>
              <w:rPr>
                <w:sz w:val="22"/>
                <w:szCs w:val="22"/>
              </w:rPr>
            </w:pPr>
            <w:r w:rsidRPr="00D37176">
              <w:rPr>
                <w:sz w:val="22"/>
                <w:szCs w:val="22"/>
              </w:rPr>
              <w:t>4</w:t>
            </w:r>
          </w:p>
        </w:tc>
        <w:tc>
          <w:tcPr>
            <w:tcW w:w="1050" w:type="pct"/>
            <w:vMerge w:val="restart"/>
          </w:tcPr>
          <w:p w14:paraId="58B6C5A5" w14:textId="77777777" w:rsidR="00DC3A87" w:rsidRPr="00D37176" w:rsidRDefault="00DC3A87" w:rsidP="00E13432">
            <w:pPr>
              <w:jc w:val="both"/>
              <w:rPr>
                <w:sz w:val="22"/>
                <w:szCs w:val="22"/>
              </w:rPr>
            </w:pPr>
            <w:r w:rsidRPr="00D37176">
              <w:rPr>
                <w:sz w:val="22"/>
                <w:szCs w:val="22"/>
              </w:rPr>
              <w:t>Head of the Department or equivalent</w:t>
            </w:r>
          </w:p>
          <w:p w14:paraId="76C921C8" w14:textId="77777777" w:rsidR="00DC3A87" w:rsidRPr="00D37176" w:rsidRDefault="00DC3A87" w:rsidP="00E13432">
            <w:pPr>
              <w:jc w:val="both"/>
              <w:rPr>
                <w:sz w:val="22"/>
                <w:szCs w:val="22"/>
              </w:rPr>
            </w:pPr>
          </w:p>
        </w:tc>
        <w:tc>
          <w:tcPr>
            <w:tcW w:w="1173" w:type="pct"/>
          </w:tcPr>
          <w:p w14:paraId="1D21E381" w14:textId="26700995" w:rsidR="00DC3A87" w:rsidRPr="00D37176" w:rsidRDefault="00DC3A87" w:rsidP="00E13432">
            <w:pPr>
              <w:jc w:val="both"/>
              <w:rPr>
                <w:sz w:val="22"/>
                <w:szCs w:val="22"/>
              </w:rPr>
            </w:pPr>
            <w:r w:rsidRPr="00D37176">
              <w:rPr>
                <w:sz w:val="22"/>
                <w:szCs w:val="22"/>
              </w:rPr>
              <w:t xml:space="preserve">Head, Dept of Bot &amp; Biotech, TES, TRA, Jorhat  </w:t>
            </w:r>
          </w:p>
        </w:tc>
        <w:tc>
          <w:tcPr>
            <w:tcW w:w="813" w:type="pct"/>
          </w:tcPr>
          <w:p w14:paraId="38218A6E" w14:textId="68B6925E" w:rsidR="00DC3A87" w:rsidRPr="00D37176" w:rsidRDefault="00DC3A87" w:rsidP="00E13432">
            <w:pPr>
              <w:jc w:val="both"/>
              <w:rPr>
                <w:sz w:val="22"/>
                <w:szCs w:val="22"/>
              </w:rPr>
            </w:pPr>
            <w:r w:rsidRPr="00D37176">
              <w:rPr>
                <w:color w:val="000000"/>
                <w:sz w:val="22"/>
                <w:szCs w:val="22"/>
              </w:rPr>
              <w:t>01.12.1997</w:t>
            </w:r>
          </w:p>
        </w:tc>
        <w:tc>
          <w:tcPr>
            <w:tcW w:w="743" w:type="pct"/>
          </w:tcPr>
          <w:p w14:paraId="79C86B22" w14:textId="70CC4D18" w:rsidR="00DC3A87" w:rsidRPr="00D37176" w:rsidRDefault="00DC3A87" w:rsidP="00E13432">
            <w:pPr>
              <w:jc w:val="both"/>
              <w:rPr>
                <w:sz w:val="22"/>
                <w:szCs w:val="22"/>
              </w:rPr>
            </w:pPr>
            <w:r w:rsidRPr="00D37176">
              <w:rPr>
                <w:sz w:val="22"/>
                <w:szCs w:val="22"/>
              </w:rPr>
              <w:t>31.03.2002</w:t>
            </w:r>
          </w:p>
        </w:tc>
        <w:tc>
          <w:tcPr>
            <w:tcW w:w="908" w:type="pct"/>
          </w:tcPr>
          <w:p w14:paraId="18C2FB01" w14:textId="00FDBE0C" w:rsidR="00DC3A87" w:rsidRPr="00D37176" w:rsidRDefault="00DC3A87" w:rsidP="00E13432">
            <w:pPr>
              <w:jc w:val="both"/>
              <w:rPr>
                <w:sz w:val="22"/>
                <w:szCs w:val="22"/>
              </w:rPr>
            </w:pPr>
            <w:r w:rsidRPr="00D37176">
              <w:rPr>
                <w:sz w:val="22"/>
                <w:szCs w:val="22"/>
              </w:rPr>
              <w:t>4 yr 3months</w:t>
            </w:r>
          </w:p>
        </w:tc>
      </w:tr>
      <w:tr w:rsidR="00DC3A87" w:rsidRPr="00D37176" w14:paraId="1B64A63A" w14:textId="77777777" w:rsidTr="003E7037">
        <w:trPr>
          <w:trHeight w:val="563"/>
        </w:trPr>
        <w:tc>
          <w:tcPr>
            <w:tcW w:w="312" w:type="pct"/>
            <w:vMerge/>
          </w:tcPr>
          <w:p w14:paraId="7610E910" w14:textId="77777777" w:rsidR="00DC3A87" w:rsidRPr="00D37176" w:rsidRDefault="00DC3A87" w:rsidP="00D719B4">
            <w:pPr>
              <w:jc w:val="center"/>
              <w:rPr>
                <w:sz w:val="22"/>
                <w:szCs w:val="22"/>
              </w:rPr>
            </w:pPr>
          </w:p>
        </w:tc>
        <w:tc>
          <w:tcPr>
            <w:tcW w:w="1050" w:type="pct"/>
            <w:vMerge/>
          </w:tcPr>
          <w:p w14:paraId="01C9FC09" w14:textId="77777777" w:rsidR="00DC3A87" w:rsidRPr="00D37176" w:rsidRDefault="00DC3A87" w:rsidP="00E13432">
            <w:pPr>
              <w:jc w:val="both"/>
              <w:rPr>
                <w:sz w:val="22"/>
                <w:szCs w:val="22"/>
              </w:rPr>
            </w:pPr>
          </w:p>
        </w:tc>
        <w:tc>
          <w:tcPr>
            <w:tcW w:w="1173" w:type="pct"/>
          </w:tcPr>
          <w:p w14:paraId="3CD68411" w14:textId="77777777" w:rsidR="00DC3A87" w:rsidRPr="00D37176" w:rsidRDefault="00DC3A87" w:rsidP="00E13432">
            <w:pPr>
              <w:jc w:val="both"/>
              <w:rPr>
                <w:sz w:val="22"/>
                <w:szCs w:val="22"/>
              </w:rPr>
            </w:pPr>
            <w:r w:rsidRPr="00D37176">
              <w:rPr>
                <w:sz w:val="22"/>
                <w:szCs w:val="22"/>
              </w:rPr>
              <w:t>Dept of Mol Biol Biotech, Tezpur Univ</w:t>
            </w:r>
          </w:p>
        </w:tc>
        <w:tc>
          <w:tcPr>
            <w:tcW w:w="813" w:type="pct"/>
          </w:tcPr>
          <w:p w14:paraId="0C954CC2" w14:textId="628E44B1" w:rsidR="00DC3A87" w:rsidRPr="00D37176" w:rsidRDefault="00DC3A87" w:rsidP="00E13432">
            <w:pPr>
              <w:jc w:val="both"/>
              <w:rPr>
                <w:color w:val="000000"/>
                <w:sz w:val="22"/>
                <w:szCs w:val="22"/>
              </w:rPr>
            </w:pPr>
            <w:r w:rsidRPr="00D37176">
              <w:rPr>
                <w:color w:val="000000"/>
                <w:sz w:val="22"/>
                <w:szCs w:val="22"/>
              </w:rPr>
              <w:t>21.03.2002</w:t>
            </w:r>
          </w:p>
        </w:tc>
        <w:tc>
          <w:tcPr>
            <w:tcW w:w="743" w:type="pct"/>
          </w:tcPr>
          <w:p w14:paraId="56AE6B04" w14:textId="66785162" w:rsidR="00DC3A87" w:rsidRPr="00D37176" w:rsidRDefault="00DC3A87" w:rsidP="00E13432">
            <w:pPr>
              <w:jc w:val="both"/>
              <w:rPr>
                <w:sz w:val="22"/>
                <w:szCs w:val="22"/>
              </w:rPr>
            </w:pPr>
            <w:r w:rsidRPr="00D37176">
              <w:rPr>
                <w:color w:val="000000"/>
                <w:sz w:val="22"/>
                <w:szCs w:val="22"/>
              </w:rPr>
              <w:t>31.03.2008</w:t>
            </w:r>
          </w:p>
        </w:tc>
        <w:tc>
          <w:tcPr>
            <w:tcW w:w="908" w:type="pct"/>
          </w:tcPr>
          <w:p w14:paraId="7C4C6FA9" w14:textId="77C1C17B" w:rsidR="00DC3A87" w:rsidRPr="00D37176" w:rsidRDefault="00DC3A87" w:rsidP="00E13432">
            <w:pPr>
              <w:jc w:val="both"/>
              <w:rPr>
                <w:sz w:val="22"/>
                <w:szCs w:val="22"/>
              </w:rPr>
            </w:pPr>
            <w:r w:rsidRPr="00D37176">
              <w:rPr>
                <w:sz w:val="22"/>
                <w:szCs w:val="22"/>
              </w:rPr>
              <w:t>6 yr 1 month</w:t>
            </w:r>
          </w:p>
        </w:tc>
      </w:tr>
      <w:tr w:rsidR="009B1DD2" w:rsidRPr="00D37176" w14:paraId="73E3E035" w14:textId="77777777" w:rsidTr="003E7037">
        <w:trPr>
          <w:trHeight w:val="544"/>
        </w:trPr>
        <w:tc>
          <w:tcPr>
            <w:tcW w:w="312" w:type="pct"/>
          </w:tcPr>
          <w:p w14:paraId="0148A836" w14:textId="77777777" w:rsidR="00D719B4" w:rsidRPr="00D37176" w:rsidRDefault="005F3F9B" w:rsidP="00D719B4">
            <w:pPr>
              <w:jc w:val="center"/>
              <w:rPr>
                <w:sz w:val="22"/>
                <w:szCs w:val="22"/>
              </w:rPr>
            </w:pPr>
            <w:r w:rsidRPr="00D37176">
              <w:rPr>
                <w:sz w:val="22"/>
                <w:szCs w:val="22"/>
              </w:rPr>
              <w:t>5</w:t>
            </w:r>
          </w:p>
        </w:tc>
        <w:tc>
          <w:tcPr>
            <w:tcW w:w="1050" w:type="pct"/>
          </w:tcPr>
          <w:p w14:paraId="5B69D497" w14:textId="77777777" w:rsidR="00D719B4" w:rsidRPr="00D37176" w:rsidRDefault="00EE4EEA" w:rsidP="00E13432">
            <w:pPr>
              <w:jc w:val="both"/>
              <w:rPr>
                <w:sz w:val="22"/>
                <w:szCs w:val="22"/>
              </w:rPr>
            </w:pPr>
            <w:r w:rsidRPr="00D37176">
              <w:rPr>
                <w:sz w:val="22"/>
                <w:szCs w:val="22"/>
              </w:rPr>
              <w:t xml:space="preserve">Dean </w:t>
            </w:r>
            <w:r w:rsidR="00540860" w:rsidRPr="00D37176">
              <w:rPr>
                <w:sz w:val="22"/>
                <w:szCs w:val="22"/>
              </w:rPr>
              <w:t>or equivalent</w:t>
            </w:r>
          </w:p>
          <w:p w14:paraId="060D8ECF" w14:textId="77777777" w:rsidR="009C31E7" w:rsidRPr="00D37176" w:rsidRDefault="009C31E7" w:rsidP="00E13432">
            <w:pPr>
              <w:jc w:val="both"/>
              <w:rPr>
                <w:sz w:val="22"/>
                <w:szCs w:val="22"/>
              </w:rPr>
            </w:pPr>
          </w:p>
        </w:tc>
        <w:tc>
          <w:tcPr>
            <w:tcW w:w="1173" w:type="pct"/>
          </w:tcPr>
          <w:p w14:paraId="512C53FF" w14:textId="6067630A" w:rsidR="00F062DE" w:rsidRPr="00D37176" w:rsidRDefault="00F062DE" w:rsidP="003E7037">
            <w:pPr>
              <w:jc w:val="both"/>
              <w:rPr>
                <w:sz w:val="22"/>
                <w:szCs w:val="22"/>
              </w:rPr>
            </w:pPr>
            <w:r w:rsidRPr="00D37176">
              <w:rPr>
                <w:sz w:val="22"/>
                <w:szCs w:val="22"/>
              </w:rPr>
              <w:t>Dean, School of Sci &amp; Tech</w:t>
            </w:r>
            <w:r w:rsidR="003E7037" w:rsidRPr="00D37176">
              <w:rPr>
                <w:sz w:val="22"/>
                <w:szCs w:val="22"/>
              </w:rPr>
              <w:t xml:space="preserve">, </w:t>
            </w:r>
            <w:r w:rsidRPr="00D37176">
              <w:rPr>
                <w:sz w:val="22"/>
                <w:szCs w:val="22"/>
              </w:rPr>
              <w:t>TU</w:t>
            </w:r>
          </w:p>
        </w:tc>
        <w:tc>
          <w:tcPr>
            <w:tcW w:w="813" w:type="pct"/>
          </w:tcPr>
          <w:p w14:paraId="2C9F2B57" w14:textId="72E25A7A" w:rsidR="00D719B4" w:rsidRPr="00D37176" w:rsidRDefault="00F062DE" w:rsidP="00E13432">
            <w:pPr>
              <w:jc w:val="both"/>
              <w:rPr>
                <w:sz w:val="22"/>
                <w:szCs w:val="22"/>
              </w:rPr>
            </w:pPr>
            <w:r w:rsidRPr="00D37176">
              <w:rPr>
                <w:color w:val="000000"/>
                <w:sz w:val="22"/>
                <w:szCs w:val="22"/>
              </w:rPr>
              <w:t>01.04.2008</w:t>
            </w:r>
          </w:p>
        </w:tc>
        <w:tc>
          <w:tcPr>
            <w:tcW w:w="743" w:type="pct"/>
          </w:tcPr>
          <w:p w14:paraId="714E69F1" w14:textId="00A84E0A" w:rsidR="00D719B4" w:rsidRPr="00D37176" w:rsidRDefault="009B1DD2" w:rsidP="00E13432">
            <w:pPr>
              <w:jc w:val="both"/>
              <w:rPr>
                <w:sz w:val="22"/>
                <w:szCs w:val="22"/>
              </w:rPr>
            </w:pPr>
            <w:r w:rsidRPr="00D37176">
              <w:rPr>
                <w:sz w:val="22"/>
                <w:szCs w:val="22"/>
              </w:rPr>
              <w:t>31.032011</w:t>
            </w:r>
          </w:p>
        </w:tc>
        <w:tc>
          <w:tcPr>
            <w:tcW w:w="908" w:type="pct"/>
          </w:tcPr>
          <w:p w14:paraId="68432B60" w14:textId="6D4B0973" w:rsidR="00D719B4" w:rsidRPr="00D37176" w:rsidRDefault="009B1DD2" w:rsidP="00E13432">
            <w:pPr>
              <w:jc w:val="both"/>
              <w:rPr>
                <w:sz w:val="22"/>
                <w:szCs w:val="22"/>
              </w:rPr>
            </w:pPr>
            <w:r w:rsidRPr="00D37176">
              <w:rPr>
                <w:sz w:val="22"/>
                <w:szCs w:val="22"/>
              </w:rPr>
              <w:t>3 years</w:t>
            </w:r>
          </w:p>
        </w:tc>
      </w:tr>
      <w:tr w:rsidR="00901D6B" w:rsidRPr="00D37176" w14:paraId="4948B6D8" w14:textId="77777777" w:rsidTr="003E7037">
        <w:trPr>
          <w:trHeight w:val="565"/>
        </w:trPr>
        <w:tc>
          <w:tcPr>
            <w:tcW w:w="312" w:type="pct"/>
            <w:vMerge w:val="restart"/>
          </w:tcPr>
          <w:p w14:paraId="081D4566" w14:textId="77777777" w:rsidR="00901D6B" w:rsidRPr="00D37176" w:rsidRDefault="00901D6B" w:rsidP="00D719B4">
            <w:pPr>
              <w:jc w:val="center"/>
              <w:rPr>
                <w:sz w:val="22"/>
                <w:szCs w:val="22"/>
              </w:rPr>
            </w:pPr>
            <w:bookmarkStart w:id="0" w:name="_Hlk89967819"/>
            <w:r w:rsidRPr="00D37176">
              <w:rPr>
                <w:sz w:val="22"/>
                <w:szCs w:val="22"/>
              </w:rPr>
              <w:t>6</w:t>
            </w:r>
          </w:p>
        </w:tc>
        <w:tc>
          <w:tcPr>
            <w:tcW w:w="1050" w:type="pct"/>
            <w:vMerge w:val="restart"/>
          </w:tcPr>
          <w:p w14:paraId="0F050A16" w14:textId="4F3ECECA" w:rsidR="00901D6B" w:rsidRPr="00D37176" w:rsidRDefault="00901D6B" w:rsidP="00E13432">
            <w:pPr>
              <w:jc w:val="both"/>
              <w:rPr>
                <w:sz w:val="22"/>
                <w:szCs w:val="22"/>
              </w:rPr>
            </w:pPr>
            <w:r w:rsidRPr="00D37176">
              <w:rPr>
                <w:sz w:val="22"/>
                <w:szCs w:val="22"/>
              </w:rPr>
              <w:t>Others</w:t>
            </w:r>
          </w:p>
        </w:tc>
        <w:tc>
          <w:tcPr>
            <w:tcW w:w="1173" w:type="pct"/>
          </w:tcPr>
          <w:p w14:paraId="4F609E05" w14:textId="02248CEB" w:rsidR="00901D6B" w:rsidRPr="00D37176" w:rsidRDefault="00901D6B" w:rsidP="00E13432">
            <w:pPr>
              <w:jc w:val="both"/>
              <w:rPr>
                <w:sz w:val="22"/>
                <w:szCs w:val="22"/>
              </w:rPr>
            </w:pPr>
            <w:r w:rsidRPr="00D37176">
              <w:rPr>
                <w:sz w:val="22"/>
                <w:szCs w:val="22"/>
              </w:rPr>
              <w:t xml:space="preserve">Head, Centre for Petroleum Biotech </w:t>
            </w:r>
          </w:p>
        </w:tc>
        <w:tc>
          <w:tcPr>
            <w:tcW w:w="813" w:type="pct"/>
          </w:tcPr>
          <w:p w14:paraId="489B1037" w14:textId="2B21CF09" w:rsidR="00901D6B" w:rsidRPr="00D37176" w:rsidRDefault="00901D6B" w:rsidP="00E13432">
            <w:pPr>
              <w:jc w:val="both"/>
              <w:rPr>
                <w:sz w:val="22"/>
                <w:szCs w:val="22"/>
              </w:rPr>
            </w:pPr>
            <w:r w:rsidRPr="00D37176">
              <w:rPr>
                <w:color w:val="000000"/>
                <w:sz w:val="22"/>
                <w:szCs w:val="22"/>
              </w:rPr>
              <w:t>21.03.2002</w:t>
            </w:r>
          </w:p>
        </w:tc>
        <w:tc>
          <w:tcPr>
            <w:tcW w:w="743" w:type="pct"/>
          </w:tcPr>
          <w:p w14:paraId="7FC9E51E" w14:textId="0357F654" w:rsidR="00901D6B" w:rsidRPr="00D37176" w:rsidRDefault="00901D6B" w:rsidP="00E13432">
            <w:pPr>
              <w:jc w:val="both"/>
              <w:rPr>
                <w:sz w:val="22"/>
                <w:szCs w:val="22"/>
              </w:rPr>
            </w:pPr>
            <w:r w:rsidRPr="00D37176">
              <w:rPr>
                <w:sz w:val="22"/>
                <w:szCs w:val="22"/>
              </w:rPr>
              <w:t>31.03.2008</w:t>
            </w:r>
          </w:p>
        </w:tc>
        <w:tc>
          <w:tcPr>
            <w:tcW w:w="908" w:type="pct"/>
          </w:tcPr>
          <w:p w14:paraId="7F67B99D" w14:textId="7AF3DD81" w:rsidR="00901D6B" w:rsidRPr="00D37176" w:rsidRDefault="00901D6B" w:rsidP="00E13432">
            <w:pPr>
              <w:jc w:val="both"/>
              <w:rPr>
                <w:sz w:val="22"/>
                <w:szCs w:val="22"/>
              </w:rPr>
            </w:pPr>
            <w:r w:rsidRPr="00D37176">
              <w:rPr>
                <w:sz w:val="22"/>
                <w:szCs w:val="22"/>
              </w:rPr>
              <w:t>10yr 4months</w:t>
            </w:r>
          </w:p>
        </w:tc>
      </w:tr>
      <w:bookmarkEnd w:id="0"/>
      <w:tr w:rsidR="00901D6B" w:rsidRPr="00D37176" w14:paraId="15D4CEFE" w14:textId="77777777" w:rsidTr="003E7037">
        <w:trPr>
          <w:trHeight w:val="545"/>
        </w:trPr>
        <w:tc>
          <w:tcPr>
            <w:tcW w:w="312" w:type="pct"/>
            <w:vMerge/>
          </w:tcPr>
          <w:p w14:paraId="73F59E25" w14:textId="77777777" w:rsidR="00901D6B" w:rsidRPr="00D37176" w:rsidRDefault="00901D6B" w:rsidP="00072C04">
            <w:pPr>
              <w:jc w:val="center"/>
              <w:rPr>
                <w:sz w:val="22"/>
                <w:szCs w:val="22"/>
              </w:rPr>
            </w:pPr>
          </w:p>
        </w:tc>
        <w:tc>
          <w:tcPr>
            <w:tcW w:w="1050" w:type="pct"/>
            <w:vMerge/>
          </w:tcPr>
          <w:p w14:paraId="30C0D59F" w14:textId="77777777" w:rsidR="00901D6B" w:rsidRPr="00D37176" w:rsidRDefault="00901D6B" w:rsidP="00072C04">
            <w:pPr>
              <w:jc w:val="both"/>
              <w:rPr>
                <w:sz w:val="22"/>
                <w:szCs w:val="22"/>
              </w:rPr>
            </w:pPr>
          </w:p>
        </w:tc>
        <w:tc>
          <w:tcPr>
            <w:tcW w:w="1173" w:type="pct"/>
          </w:tcPr>
          <w:p w14:paraId="70D0090E" w14:textId="743093B8" w:rsidR="00901D6B" w:rsidRPr="00D37176" w:rsidRDefault="00901D6B" w:rsidP="003E7037">
            <w:pPr>
              <w:jc w:val="both"/>
              <w:rPr>
                <w:sz w:val="22"/>
                <w:szCs w:val="22"/>
              </w:rPr>
            </w:pPr>
            <w:r w:rsidRPr="00D37176">
              <w:rPr>
                <w:sz w:val="22"/>
                <w:szCs w:val="22"/>
              </w:rPr>
              <w:t>Coordinator, DBT Biotech</w:t>
            </w:r>
            <w:r w:rsidR="003E7037" w:rsidRPr="00D37176">
              <w:rPr>
                <w:sz w:val="22"/>
                <w:szCs w:val="22"/>
              </w:rPr>
              <w:t xml:space="preserve"> </w:t>
            </w:r>
            <w:r w:rsidRPr="00D37176">
              <w:rPr>
                <w:sz w:val="22"/>
                <w:szCs w:val="22"/>
              </w:rPr>
              <w:t>(M Sc)</w:t>
            </w:r>
          </w:p>
        </w:tc>
        <w:tc>
          <w:tcPr>
            <w:tcW w:w="813" w:type="pct"/>
          </w:tcPr>
          <w:p w14:paraId="77F8452F" w14:textId="30E7B43B" w:rsidR="00901D6B" w:rsidRPr="00D37176" w:rsidRDefault="00901D6B" w:rsidP="00072C04">
            <w:pPr>
              <w:jc w:val="both"/>
              <w:rPr>
                <w:color w:val="000000"/>
                <w:sz w:val="22"/>
                <w:szCs w:val="22"/>
              </w:rPr>
            </w:pPr>
            <w:r w:rsidRPr="00D37176">
              <w:rPr>
                <w:color w:val="000000"/>
                <w:sz w:val="22"/>
                <w:szCs w:val="22"/>
              </w:rPr>
              <w:t>21.03.2002</w:t>
            </w:r>
          </w:p>
        </w:tc>
        <w:tc>
          <w:tcPr>
            <w:tcW w:w="743" w:type="pct"/>
          </w:tcPr>
          <w:p w14:paraId="0A8319E2" w14:textId="43FA151F" w:rsidR="00901D6B" w:rsidRPr="00D37176" w:rsidRDefault="00901D6B" w:rsidP="00072C04">
            <w:pPr>
              <w:jc w:val="both"/>
              <w:rPr>
                <w:sz w:val="22"/>
                <w:szCs w:val="22"/>
              </w:rPr>
            </w:pPr>
            <w:r w:rsidRPr="00D37176">
              <w:rPr>
                <w:sz w:val="22"/>
                <w:szCs w:val="22"/>
              </w:rPr>
              <w:t>31.03.2008</w:t>
            </w:r>
          </w:p>
        </w:tc>
        <w:tc>
          <w:tcPr>
            <w:tcW w:w="908" w:type="pct"/>
          </w:tcPr>
          <w:p w14:paraId="6284A5AD" w14:textId="6C09305C" w:rsidR="00901D6B" w:rsidRPr="00D37176" w:rsidRDefault="00901D6B" w:rsidP="00072C04">
            <w:pPr>
              <w:jc w:val="both"/>
              <w:rPr>
                <w:sz w:val="22"/>
                <w:szCs w:val="22"/>
              </w:rPr>
            </w:pPr>
            <w:r w:rsidRPr="00D37176">
              <w:rPr>
                <w:sz w:val="22"/>
                <w:szCs w:val="22"/>
              </w:rPr>
              <w:t>10yr 4months</w:t>
            </w:r>
          </w:p>
        </w:tc>
      </w:tr>
      <w:tr w:rsidR="00901D6B" w:rsidRPr="00D37176" w14:paraId="5E788992" w14:textId="77777777" w:rsidTr="003E7037">
        <w:trPr>
          <w:trHeight w:val="567"/>
        </w:trPr>
        <w:tc>
          <w:tcPr>
            <w:tcW w:w="312" w:type="pct"/>
            <w:vMerge/>
          </w:tcPr>
          <w:p w14:paraId="2747ACC3" w14:textId="77777777" w:rsidR="00901D6B" w:rsidRPr="00D37176" w:rsidRDefault="00901D6B" w:rsidP="00072C04">
            <w:pPr>
              <w:jc w:val="center"/>
              <w:rPr>
                <w:sz w:val="22"/>
                <w:szCs w:val="22"/>
              </w:rPr>
            </w:pPr>
          </w:p>
        </w:tc>
        <w:tc>
          <w:tcPr>
            <w:tcW w:w="1050" w:type="pct"/>
            <w:vMerge/>
          </w:tcPr>
          <w:p w14:paraId="03BB6F10" w14:textId="77777777" w:rsidR="00901D6B" w:rsidRPr="00D37176" w:rsidRDefault="00901D6B" w:rsidP="00072C04">
            <w:pPr>
              <w:jc w:val="both"/>
              <w:rPr>
                <w:sz w:val="22"/>
                <w:szCs w:val="22"/>
              </w:rPr>
            </w:pPr>
          </w:p>
        </w:tc>
        <w:tc>
          <w:tcPr>
            <w:tcW w:w="1173" w:type="pct"/>
          </w:tcPr>
          <w:p w14:paraId="48A07175" w14:textId="069FF182" w:rsidR="00901D6B" w:rsidRPr="00D37176" w:rsidRDefault="00901D6B" w:rsidP="00072C04">
            <w:pPr>
              <w:jc w:val="both"/>
              <w:rPr>
                <w:sz w:val="22"/>
                <w:szCs w:val="22"/>
              </w:rPr>
            </w:pPr>
            <w:r w:rsidRPr="00D37176">
              <w:rPr>
                <w:sz w:val="22"/>
                <w:szCs w:val="22"/>
              </w:rPr>
              <w:t>Coordinator, DBT Bioinf</w:t>
            </w:r>
            <w:r w:rsidR="003E7037" w:rsidRPr="00D37176">
              <w:rPr>
                <w:sz w:val="22"/>
                <w:szCs w:val="22"/>
              </w:rPr>
              <w:t>ormatics</w:t>
            </w:r>
          </w:p>
        </w:tc>
        <w:tc>
          <w:tcPr>
            <w:tcW w:w="813" w:type="pct"/>
          </w:tcPr>
          <w:p w14:paraId="4E2D7BA1" w14:textId="4F61617E" w:rsidR="00901D6B" w:rsidRPr="00D37176" w:rsidRDefault="00901D6B" w:rsidP="00072C04">
            <w:pPr>
              <w:jc w:val="both"/>
              <w:rPr>
                <w:color w:val="000000"/>
                <w:sz w:val="22"/>
                <w:szCs w:val="22"/>
              </w:rPr>
            </w:pPr>
            <w:r w:rsidRPr="00D37176">
              <w:rPr>
                <w:color w:val="000000"/>
                <w:sz w:val="22"/>
                <w:szCs w:val="22"/>
              </w:rPr>
              <w:t>01.04.2005</w:t>
            </w:r>
          </w:p>
        </w:tc>
        <w:tc>
          <w:tcPr>
            <w:tcW w:w="743" w:type="pct"/>
          </w:tcPr>
          <w:p w14:paraId="41ECBF6E" w14:textId="6E8144F0" w:rsidR="00901D6B" w:rsidRPr="00D37176" w:rsidRDefault="00901D6B" w:rsidP="00072C04">
            <w:pPr>
              <w:jc w:val="both"/>
              <w:rPr>
                <w:sz w:val="22"/>
                <w:szCs w:val="22"/>
              </w:rPr>
            </w:pPr>
            <w:r w:rsidRPr="00D37176">
              <w:rPr>
                <w:sz w:val="22"/>
                <w:szCs w:val="22"/>
              </w:rPr>
              <w:t>31.03.2008</w:t>
            </w:r>
          </w:p>
        </w:tc>
        <w:tc>
          <w:tcPr>
            <w:tcW w:w="908" w:type="pct"/>
          </w:tcPr>
          <w:p w14:paraId="3278C70A" w14:textId="4E134A55" w:rsidR="00901D6B" w:rsidRPr="00D37176" w:rsidRDefault="00251C63" w:rsidP="00072C04">
            <w:pPr>
              <w:jc w:val="both"/>
              <w:rPr>
                <w:sz w:val="22"/>
                <w:szCs w:val="22"/>
              </w:rPr>
            </w:pPr>
            <w:r w:rsidRPr="00D37176">
              <w:rPr>
                <w:sz w:val="22"/>
                <w:szCs w:val="22"/>
              </w:rPr>
              <w:t>4 years</w:t>
            </w:r>
          </w:p>
        </w:tc>
      </w:tr>
    </w:tbl>
    <w:p w14:paraId="059B4B39" w14:textId="77777777" w:rsidR="00D719B4" w:rsidRPr="00D37176" w:rsidRDefault="00D719B4" w:rsidP="00E13432">
      <w:pPr>
        <w:jc w:val="both"/>
        <w:rPr>
          <w:sz w:val="22"/>
          <w:szCs w:val="22"/>
        </w:rPr>
      </w:pPr>
    </w:p>
    <w:p w14:paraId="60161385" w14:textId="0E261B99" w:rsidR="00901D6B" w:rsidRPr="00D37176" w:rsidRDefault="008E7AF1" w:rsidP="00E13432">
      <w:pPr>
        <w:jc w:val="both"/>
        <w:rPr>
          <w:b/>
          <w:sz w:val="22"/>
          <w:szCs w:val="22"/>
        </w:rPr>
      </w:pPr>
      <w:r w:rsidRPr="00D37176">
        <w:rPr>
          <w:sz w:val="22"/>
          <w:szCs w:val="22"/>
        </w:rPr>
        <w:t xml:space="preserve">6.(a) </w:t>
      </w:r>
      <w:r w:rsidR="00080447" w:rsidRPr="00D37176">
        <w:rPr>
          <w:b/>
          <w:sz w:val="22"/>
          <w:szCs w:val="22"/>
        </w:rPr>
        <w:t xml:space="preserve">Academic/Teaching Experience &amp; responsibilities (In chronological order from latest to </w:t>
      </w:r>
    </w:p>
    <w:p w14:paraId="1ABF6C16" w14:textId="2E49DC77" w:rsidR="00997F48" w:rsidRPr="0088129A" w:rsidRDefault="00901D6B" w:rsidP="00E13432">
      <w:pPr>
        <w:jc w:val="both"/>
        <w:rPr>
          <w:b/>
          <w:sz w:val="22"/>
          <w:szCs w:val="22"/>
        </w:rPr>
      </w:pPr>
      <w:r w:rsidRPr="00D37176">
        <w:rPr>
          <w:b/>
          <w:sz w:val="22"/>
          <w:szCs w:val="22"/>
        </w:rPr>
        <w:t xml:space="preserve">        </w:t>
      </w:r>
      <w:r w:rsidR="00080447" w:rsidRPr="00D37176">
        <w:rPr>
          <w:b/>
          <w:sz w:val="22"/>
          <w:szCs w:val="22"/>
        </w:rPr>
        <w:t>oldest)</w:t>
      </w:r>
    </w:p>
    <w:tbl>
      <w:tblPr>
        <w:tblStyle w:val="TableGrid"/>
        <w:tblW w:w="9016" w:type="dxa"/>
        <w:tblLayout w:type="fixed"/>
        <w:tblLook w:val="04A0" w:firstRow="1" w:lastRow="0" w:firstColumn="1" w:lastColumn="0" w:noHBand="0" w:noVBand="1"/>
      </w:tblPr>
      <w:tblGrid>
        <w:gridCol w:w="534"/>
        <w:gridCol w:w="1984"/>
        <w:gridCol w:w="1559"/>
        <w:gridCol w:w="1418"/>
        <w:gridCol w:w="1276"/>
        <w:gridCol w:w="2245"/>
      </w:tblGrid>
      <w:tr w:rsidR="00080447" w:rsidRPr="00D37176" w14:paraId="0253B9E7" w14:textId="77777777" w:rsidTr="00822B0E">
        <w:tc>
          <w:tcPr>
            <w:tcW w:w="534" w:type="dxa"/>
            <w:vMerge w:val="restart"/>
          </w:tcPr>
          <w:p w14:paraId="3CA24522" w14:textId="10D5309D" w:rsidR="00080447" w:rsidRPr="00D37176" w:rsidRDefault="00080447" w:rsidP="00822B0E">
            <w:pPr>
              <w:jc w:val="both"/>
              <w:rPr>
                <w:sz w:val="22"/>
                <w:szCs w:val="22"/>
              </w:rPr>
            </w:pPr>
            <w:r w:rsidRPr="00D37176">
              <w:rPr>
                <w:sz w:val="22"/>
                <w:szCs w:val="22"/>
              </w:rPr>
              <w:t>S</w:t>
            </w:r>
            <w:r w:rsidR="008A70A2" w:rsidRPr="00D37176">
              <w:rPr>
                <w:sz w:val="22"/>
                <w:szCs w:val="22"/>
              </w:rPr>
              <w:t>l</w:t>
            </w:r>
            <w:r w:rsidR="003E7037" w:rsidRPr="00D37176">
              <w:rPr>
                <w:sz w:val="22"/>
                <w:szCs w:val="22"/>
              </w:rPr>
              <w:t>. No</w:t>
            </w:r>
          </w:p>
        </w:tc>
        <w:tc>
          <w:tcPr>
            <w:tcW w:w="1984" w:type="dxa"/>
            <w:vMerge w:val="restart"/>
          </w:tcPr>
          <w:p w14:paraId="38430B95" w14:textId="77777777" w:rsidR="00080447" w:rsidRPr="00D37176" w:rsidRDefault="00080447" w:rsidP="00822B0E">
            <w:pPr>
              <w:jc w:val="both"/>
              <w:rPr>
                <w:sz w:val="22"/>
                <w:szCs w:val="22"/>
              </w:rPr>
            </w:pPr>
            <w:r w:rsidRPr="00D37176">
              <w:rPr>
                <w:sz w:val="22"/>
                <w:szCs w:val="22"/>
              </w:rPr>
              <w:t xml:space="preserve">Post </w:t>
            </w:r>
            <w:r w:rsidR="007427B8" w:rsidRPr="00D37176">
              <w:rPr>
                <w:sz w:val="22"/>
                <w:szCs w:val="22"/>
              </w:rPr>
              <w:t>held</w:t>
            </w:r>
          </w:p>
        </w:tc>
        <w:tc>
          <w:tcPr>
            <w:tcW w:w="1559" w:type="dxa"/>
            <w:vMerge w:val="restart"/>
          </w:tcPr>
          <w:p w14:paraId="7F2031FC" w14:textId="3E00E4B7" w:rsidR="00080447" w:rsidRPr="00D37176" w:rsidRDefault="003E7037" w:rsidP="003E7037">
            <w:pPr>
              <w:jc w:val="both"/>
              <w:rPr>
                <w:sz w:val="22"/>
                <w:szCs w:val="22"/>
              </w:rPr>
            </w:pPr>
            <w:r w:rsidRPr="00D37176">
              <w:rPr>
                <w:sz w:val="22"/>
                <w:szCs w:val="22"/>
              </w:rPr>
              <w:t>Organizatio</w:t>
            </w:r>
            <w:r w:rsidR="00080447" w:rsidRPr="00D37176">
              <w:rPr>
                <w:sz w:val="22"/>
                <w:szCs w:val="22"/>
              </w:rPr>
              <w:t xml:space="preserve">/ University </w:t>
            </w:r>
          </w:p>
        </w:tc>
        <w:tc>
          <w:tcPr>
            <w:tcW w:w="2694" w:type="dxa"/>
            <w:gridSpan w:val="2"/>
          </w:tcPr>
          <w:p w14:paraId="112A8F1B" w14:textId="77777777" w:rsidR="00080447" w:rsidRPr="00D37176" w:rsidRDefault="00080447" w:rsidP="00080447">
            <w:pPr>
              <w:jc w:val="center"/>
              <w:rPr>
                <w:sz w:val="22"/>
                <w:szCs w:val="22"/>
              </w:rPr>
            </w:pPr>
            <w:r w:rsidRPr="00D37176">
              <w:rPr>
                <w:sz w:val="22"/>
                <w:szCs w:val="22"/>
              </w:rPr>
              <w:t>Duration</w:t>
            </w:r>
          </w:p>
        </w:tc>
        <w:tc>
          <w:tcPr>
            <w:tcW w:w="2245" w:type="dxa"/>
            <w:vMerge w:val="restart"/>
          </w:tcPr>
          <w:p w14:paraId="28C0AA58" w14:textId="77777777" w:rsidR="00080447" w:rsidRPr="00D37176" w:rsidRDefault="00080447" w:rsidP="00822B0E">
            <w:pPr>
              <w:jc w:val="both"/>
              <w:rPr>
                <w:sz w:val="22"/>
                <w:szCs w:val="22"/>
              </w:rPr>
            </w:pPr>
            <w:r w:rsidRPr="00D37176">
              <w:rPr>
                <w:sz w:val="22"/>
                <w:szCs w:val="22"/>
              </w:rPr>
              <w:t>Experience (In years and Months)</w:t>
            </w:r>
          </w:p>
        </w:tc>
      </w:tr>
      <w:tr w:rsidR="00080447" w:rsidRPr="00D37176" w14:paraId="42BB05F0" w14:textId="77777777" w:rsidTr="00822B0E">
        <w:tc>
          <w:tcPr>
            <w:tcW w:w="534" w:type="dxa"/>
            <w:vMerge/>
          </w:tcPr>
          <w:p w14:paraId="610F94C7" w14:textId="77777777" w:rsidR="00080447" w:rsidRPr="00D37176" w:rsidRDefault="00080447" w:rsidP="00822B0E">
            <w:pPr>
              <w:jc w:val="both"/>
              <w:rPr>
                <w:sz w:val="22"/>
                <w:szCs w:val="22"/>
              </w:rPr>
            </w:pPr>
          </w:p>
        </w:tc>
        <w:tc>
          <w:tcPr>
            <w:tcW w:w="1984" w:type="dxa"/>
            <w:vMerge/>
          </w:tcPr>
          <w:p w14:paraId="2DCB8989" w14:textId="77777777" w:rsidR="00080447" w:rsidRPr="00D37176" w:rsidRDefault="00080447" w:rsidP="00822B0E">
            <w:pPr>
              <w:jc w:val="both"/>
              <w:rPr>
                <w:sz w:val="22"/>
                <w:szCs w:val="22"/>
              </w:rPr>
            </w:pPr>
          </w:p>
        </w:tc>
        <w:tc>
          <w:tcPr>
            <w:tcW w:w="1559" w:type="dxa"/>
            <w:vMerge/>
          </w:tcPr>
          <w:p w14:paraId="7468252F" w14:textId="77777777" w:rsidR="00080447" w:rsidRPr="00D37176" w:rsidRDefault="00080447" w:rsidP="00822B0E">
            <w:pPr>
              <w:jc w:val="both"/>
              <w:rPr>
                <w:sz w:val="22"/>
                <w:szCs w:val="22"/>
              </w:rPr>
            </w:pPr>
          </w:p>
        </w:tc>
        <w:tc>
          <w:tcPr>
            <w:tcW w:w="1418" w:type="dxa"/>
          </w:tcPr>
          <w:p w14:paraId="5A6762CD" w14:textId="77777777" w:rsidR="00080447" w:rsidRPr="00D37176" w:rsidRDefault="00080447" w:rsidP="00822B0E">
            <w:pPr>
              <w:jc w:val="both"/>
              <w:rPr>
                <w:sz w:val="22"/>
                <w:szCs w:val="22"/>
              </w:rPr>
            </w:pPr>
            <w:r w:rsidRPr="00D37176">
              <w:rPr>
                <w:sz w:val="22"/>
                <w:szCs w:val="22"/>
              </w:rPr>
              <w:t>From (Date)</w:t>
            </w:r>
          </w:p>
        </w:tc>
        <w:tc>
          <w:tcPr>
            <w:tcW w:w="1276" w:type="dxa"/>
          </w:tcPr>
          <w:p w14:paraId="4B462D83" w14:textId="77777777" w:rsidR="00080447" w:rsidRPr="00D37176" w:rsidRDefault="00080447" w:rsidP="00822B0E">
            <w:pPr>
              <w:jc w:val="both"/>
              <w:rPr>
                <w:sz w:val="22"/>
                <w:szCs w:val="22"/>
              </w:rPr>
            </w:pPr>
            <w:r w:rsidRPr="00D37176">
              <w:rPr>
                <w:sz w:val="22"/>
                <w:szCs w:val="22"/>
              </w:rPr>
              <w:t>To (Date)</w:t>
            </w:r>
          </w:p>
        </w:tc>
        <w:tc>
          <w:tcPr>
            <w:tcW w:w="2245" w:type="dxa"/>
            <w:vMerge/>
          </w:tcPr>
          <w:p w14:paraId="5E4CC8AA" w14:textId="77777777" w:rsidR="00080447" w:rsidRPr="00D37176" w:rsidRDefault="00080447" w:rsidP="00822B0E">
            <w:pPr>
              <w:jc w:val="both"/>
              <w:rPr>
                <w:sz w:val="22"/>
                <w:szCs w:val="22"/>
              </w:rPr>
            </w:pPr>
          </w:p>
        </w:tc>
      </w:tr>
      <w:tr w:rsidR="00075D48" w:rsidRPr="00D37176" w14:paraId="71B0C6BE" w14:textId="77777777" w:rsidTr="00822B0E">
        <w:tc>
          <w:tcPr>
            <w:tcW w:w="534" w:type="dxa"/>
          </w:tcPr>
          <w:p w14:paraId="0AC9CC5D" w14:textId="1FD9BC0C" w:rsidR="00075D48" w:rsidRPr="00D37176" w:rsidRDefault="00075D48" w:rsidP="00822B0E">
            <w:pPr>
              <w:jc w:val="both"/>
              <w:rPr>
                <w:sz w:val="22"/>
                <w:szCs w:val="22"/>
              </w:rPr>
            </w:pPr>
            <w:r w:rsidRPr="00D37176">
              <w:rPr>
                <w:sz w:val="22"/>
                <w:szCs w:val="22"/>
              </w:rPr>
              <w:t>01</w:t>
            </w:r>
          </w:p>
        </w:tc>
        <w:tc>
          <w:tcPr>
            <w:tcW w:w="1984" w:type="dxa"/>
          </w:tcPr>
          <w:p w14:paraId="7AB1CFAB" w14:textId="6F7E2194" w:rsidR="00075D48" w:rsidRPr="00D37176" w:rsidRDefault="00075D48" w:rsidP="00822B0E">
            <w:pPr>
              <w:jc w:val="both"/>
              <w:rPr>
                <w:sz w:val="22"/>
                <w:szCs w:val="22"/>
              </w:rPr>
            </w:pPr>
            <w:r w:rsidRPr="00D37176">
              <w:rPr>
                <w:sz w:val="22"/>
                <w:szCs w:val="22"/>
              </w:rPr>
              <w:t>Senior Professor</w:t>
            </w:r>
          </w:p>
        </w:tc>
        <w:tc>
          <w:tcPr>
            <w:tcW w:w="1559" w:type="dxa"/>
          </w:tcPr>
          <w:p w14:paraId="1278C2B1" w14:textId="0806AA68" w:rsidR="00075D48" w:rsidRPr="00D37176" w:rsidRDefault="00075D48" w:rsidP="00822B0E">
            <w:pPr>
              <w:jc w:val="both"/>
              <w:rPr>
                <w:sz w:val="22"/>
                <w:szCs w:val="22"/>
              </w:rPr>
            </w:pPr>
            <w:r w:rsidRPr="00D37176">
              <w:rPr>
                <w:sz w:val="22"/>
                <w:szCs w:val="22"/>
              </w:rPr>
              <w:t>Tezpur Univ</w:t>
            </w:r>
          </w:p>
        </w:tc>
        <w:tc>
          <w:tcPr>
            <w:tcW w:w="1418" w:type="dxa"/>
          </w:tcPr>
          <w:p w14:paraId="3DD1C59C" w14:textId="2B62C286" w:rsidR="00075D48" w:rsidRPr="00D37176" w:rsidRDefault="00DC3A87" w:rsidP="00822B0E">
            <w:pPr>
              <w:jc w:val="both"/>
              <w:rPr>
                <w:sz w:val="22"/>
                <w:szCs w:val="22"/>
              </w:rPr>
            </w:pPr>
            <w:r w:rsidRPr="00D37176">
              <w:rPr>
                <w:sz w:val="22"/>
                <w:szCs w:val="22"/>
              </w:rPr>
              <w:t>13.11.2018</w:t>
            </w:r>
          </w:p>
        </w:tc>
        <w:tc>
          <w:tcPr>
            <w:tcW w:w="1276" w:type="dxa"/>
          </w:tcPr>
          <w:p w14:paraId="3396CC30" w14:textId="4DEB5CAD" w:rsidR="00075D48" w:rsidRPr="00D37176" w:rsidRDefault="00DC3A87" w:rsidP="00822B0E">
            <w:pPr>
              <w:jc w:val="both"/>
              <w:rPr>
                <w:sz w:val="22"/>
                <w:szCs w:val="22"/>
              </w:rPr>
            </w:pPr>
            <w:r w:rsidRPr="00D37176">
              <w:rPr>
                <w:sz w:val="22"/>
                <w:szCs w:val="22"/>
              </w:rPr>
              <w:t>Till date</w:t>
            </w:r>
          </w:p>
        </w:tc>
        <w:tc>
          <w:tcPr>
            <w:tcW w:w="2245" w:type="dxa"/>
          </w:tcPr>
          <w:p w14:paraId="3B241119" w14:textId="16E5FD73" w:rsidR="00075D48" w:rsidRPr="00D37176" w:rsidRDefault="00386955" w:rsidP="00822B0E">
            <w:pPr>
              <w:jc w:val="both"/>
              <w:rPr>
                <w:sz w:val="22"/>
                <w:szCs w:val="22"/>
              </w:rPr>
            </w:pPr>
            <w:r w:rsidRPr="00D37176">
              <w:rPr>
                <w:sz w:val="22"/>
                <w:szCs w:val="22"/>
              </w:rPr>
              <w:t>3</w:t>
            </w:r>
            <w:r w:rsidR="00DC3A87" w:rsidRPr="00D37176">
              <w:rPr>
                <w:sz w:val="22"/>
                <w:szCs w:val="22"/>
              </w:rPr>
              <w:t xml:space="preserve"> yr </w:t>
            </w:r>
            <w:r w:rsidRPr="00D37176">
              <w:rPr>
                <w:sz w:val="22"/>
                <w:szCs w:val="22"/>
              </w:rPr>
              <w:t>2</w:t>
            </w:r>
            <w:r w:rsidR="00A20D6A" w:rsidRPr="00D37176">
              <w:rPr>
                <w:sz w:val="22"/>
                <w:szCs w:val="22"/>
              </w:rPr>
              <w:t xml:space="preserve"> </w:t>
            </w:r>
            <w:r w:rsidR="00DC3A87" w:rsidRPr="00D37176">
              <w:rPr>
                <w:sz w:val="22"/>
                <w:szCs w:val="22"/>
              </w:rPr>
              <w:t>months</w:t>
            </w:r>
          </w:p>
        </w:tc>
      </w:tr>
      <w:tr w:rsidR="00DC3A87" w:rsidRPr="00D37176" w14:paraId="7D22E62F" w14:textId="77777777" w:rsidTr="00822B0E">
        <w:tc>
          <w:tcPr>
            <w:tcW w:w="534" w:type="dxa"/>
          </w:tcPr>
          <w:p w14:paraId="40BD56ED" w14:textId="090AEC69" w:rsidR="00DC3A87" w:rsidRPr="00D37176" w:rsidRDefault="00DC3A87" w:rsidP="00822B0E">
            <w:pPr>
              <w:jc w:val="both"/>
              <w:rPr>
                <w:sz w:val="22"/>
                <w:szCs w:val="22"/>
              </w:rPr>
            </w:pPr>
            <w:r w:rsidRPr="00D37176">
              <w:rPr>
                <w:sz w:val="22"/>
                <w:szCs w:val="22"/>
              </w:rPr>
              <w:t>02</w:t>
            </w:r>
          </w:p>
        </w:tc>
        <w:tc>
          <w:tcPr>
            <w:tcW w:w="1984" w:type="dxa"/>
          </w:tcPr>
          <w:p w14:paraId="3ABCA65A" w14:textId="705741E1" w:rsidR="00DC3A87" w:rsidRPr="00D37176" w:rsidRDefault="00DC3A87" w:rsidP="00822B0E">
            <w:pPr>
              <w:jc w:val="both"/>
              <w:rPr>
                <w:sz w:val="22"/>
                <w:szCs w:val="22"/>
              </w:rPr>
            </w:pPr>
            <w:r w:rsidRPr="00D37176">
              <w:rPr>
                <w:sz w:val="22"/>
                <w:szCs w:val="22"/>
              </w:rPr>
              <w:t>Professor</w:t>
            </w:r>
          </w:p>
        </w:tc>
        <w:tc>
          <w:tcPr>
            <w:tcW w:w="1559" w:type="dxa"/>
          </w:tcPr>
          <w:p w14:paraId="7246A5E1" w14:textId="05DB9572" w:rsidR="00DC3A87" w:rsidRPr="00D37176" w:rsidRDefault="00DC3A87" w:rsidP="00822B0E">
            <w:pPr>
              <w:jc w:val="both"/>
              <w:rPr>
                <w:sz w:val="22"/>
                <w:szCs w:val="22"/>
              </w:rPr>
            </w:pPr>
            <w:r w:rsidRPr="00D37176">
              <w:rPr>
                <w:sz w:val="22"/>
                <w:szCs w:val="22"/>
              </w:rPr>
              <w:t>TU</w:t>
            </w:r>
          </w:p>
        </w:tc>
        <w:tc>
          <w:tcPr>
            <w:tcW w:w="1418" w:type="dxa"/>
          </w:tcPr>
          <w:p w14:paraId="1B56AB1E" w14:textId="3AC2E2BA" w:rsidR="00DC3A87" w:rsidRPr="00D37176" w:rsidRDefault="00DC3A87" w:rsidP="00822B0E">
            <w:pPr>
              <w:jc w:val="both"/>
              <w:rPr>
                <w:sz w:val="22"/>
                <w:szCs w:val="22"/>
              </w:rPr>
            </w:pPr>
            <w:r w:rsidRPr="00D37176">
              <w:rPr>
                <w:sz w:val="22"/>
                <w:szCs w:val="22"/>
              </w:rPr>
              <w:t>21.03.2002</w:t>
            </w:r>
          </w:p>
        </w:tc>
        <w:tc>
          <w:tcPr>
            <w:tcW w:w="1276" w:type="dxa"/>
          </w:tcPr>
          <w:p w14:paraId="66EF5378" w14:textId="75FD8489" w:rsidR="00DC3A87" w:rsidRPr="00D37176" w:rsidRDefault="00A20D6A" w:rsidP="00822B0E">
            <w:pPr>
              <w:jc w:val="both"/>
              <w:rPr>
                <w:sz w:val="22"/>
                <w:szCs w:val="22"/>
              </w:rPr>
            </w:pPr>
            <w:r w:rsidRPr="00D37176">
              <w:rPr>
                <w:sz w:val="22"/>
                <w:szCs w:val="22"/>
              </w:rPr>
              <w:t>12.11</w:t>
            </w:r>
            <w:r w:rsidR="00DC3A87" w:rsidRPr="00D37176">
              <w:rPr>
                <w:sz w:val="22"/>
                <w:szCs w:val="22"/>
              </w:rPr>
              <w:t>.20</w:t>
            </w:r>
            <w:r w:rsidRPr="00D37176">
              <w:rPr>
                <w:sz w:val="22"/>
                <w:szCs w:val="22"/>
              </w:rPr>
              <w:t>1</w:t>
            </w:r>
            <w:r w:rsidR="00DC3A87" w:rsidRPr="00D37176">
              <w:rPr>
                <w:sz w:val="22"/>
                <w:szCs w:val="22"/>
              </w:rPr>
              <w:t>8</w:t>
            </w:r>
          </w:p>
        </w:tc>
        <w:tc>
          <w:tcPr>
            <w:tcW w:w="2245" w:type="dxa"/>
          </w:tcPr>
          <w:p w14:paraId="06621DEE" w14:textId="4100BED9" w:rsidR="00DC3A87" w:rsidRPr="00D37176" w:rsidRDefault="00A20D6A" w:rsidP="003E7037">
            <w:pPr>
              <w:jc w:val="both"/>
              <w:rPr>
                <w:sz w:val="22"/>
                <w:szCs w:val="22"/>
              </w:rPr>
            </w:pPr>
            <w:r w:rsidRPr="00D37176">
              <w:rPr>
                <w:sz w:val="22"/>
                <w:szCs w:val="22"/>
              </w:rPr>
              <w:t>1</w:t>
            </w:r>
            <w:r w:rsidR="00DC3A87" w:rsidRPr="00D37176">
              <w:rPr>
                <w:sz w:val="22"/>
                <w:szCs w:val="22"/>
              </w:rPr>
              <w:t xml:space="preserve">6 yr </w:t>
            </w:r>
            <w:r w:rsidRPr="00D37176">
              <w:rPr>
                <w:sz w:val="22"/>
                <w:szCs w:val="22"/>
              </w:rPr>
              <w:t>8</w:t>
            </w:r>
            <w:r w:rsidR="00DC3A87" w:rsidRPr="00D37176">
              <w:rPr>
                <w:sz w:val="22"/>
                <w:szCs w:val="22"/>
              </w:rPr>
              <w:t>month</w:t>
            </w:r>
            <w:r w:rsidRPr="00D37176">
              <w:rPr>
                <w:sz w:val="22"/>
                <w:szCs w:val="22"/>
              </w:rPr>
              <w:t>s</w:t>
            </w:r>
          </w:p>
        </w:tc>
      </w:tr>
      <w:tr w:rsidR="00DC3A87" w:rsidRPr="00D37176" w14:paraId="0DEDA313" w14:textId="77777777" w:rsidTr="00822B0E">
        <w:tc>
          <w:tcPr>
            <w:tcW w:w="534" w:type="dxa"/>
          </w:tcPr>
          <w:p w14:paraId="4FA72DC8" w14:textId="5E9E1808" w:rsidR="00DC3A87" w:rsidRPr="00D37176" w:rsidRDefault="00DC3A87" w:rsidP="00822B0E">
            <w:pPr>
              <w:jc w:val="both"/>
              <w:rPr>
                <w:sz w:val="22"/>
                <w:szCs w:val="22"/>
              </w:rPr>
            </w:pPr>
            <w:r w:rsidRPr="00D37176">
              <w:rPr>
                <w:sz w:val="22"/>
                <w:szCs w:val="22"/>
              </w:rPr>
              <w:t>03</w:t>
            </w:r>
          </w:p>
        </w:tc>
        <w:tc>
          <w:tcPr>
            <w:tcW w:w="1984" w:type="dxa"/>
          </w:tcPr>
          <w:p w14:paraId="5B9434B6" w14:textId="2F7F072F" w:rsidR="00DC3A87" w:rsidRPr="00D37176" w:rsidRDefault="00A20D6A" w:rsidP="00822B0E">
            <w:pPr>
              <w:jc w:val="both"/>
              <w:rPr>
                <w:sz w:val="22"/>
                <w:szCs w:val="22"/>
              </w:rPr>
            </w:pPr>
            <w:r w:rsidRPr="00D37176">
              <w:rPr>
                <w:sz w:val="22"/>
                <w:szCs w:val="22"/>
              </w:rPr>
              <w:t xml:space="preserve">Biotechnologist &amp; </w:t>
            </w:r>
            <w:r w:rsidR="00DC3A87" w:rsidRPr="00D37176">
              <w:rPr>
                <w:sz w:val="22"/>
                <w:szCs w:val="22"/>
              </w:rPr>
              <w:t>Sr Scientist</w:t>
            </w:r>
          </w:p>
        </w:tc>
        <w:tc>
          <w:tcPr>
            <w:tcW w:w="1559" w:type="dxa"/>
          </w:tcPr>
          <w:p w14:paraId="473FBDC0" w14:textId="092BFC07" w:rsidR="00822B0E" w:rsidRPr="00D37176" w:rsidRDefault="00A20D6A" w:rsidP="00822B0E">
            <w:pPr>
              <w:jc w:val="both"/>
              <w:rPr>
                <w:sz w:val="22"/>
                <w:szCs w:val="22"/>
              </w:rPr>
            </w:pPr>
            <w:r w:rsidRPr="00D37176">
              <w:rPr>
                <w:sz w:val="22"/>
                <w:szCs w:val="22"/>
              </w:rPr>
              <w:t>Bot</w:t>
            </w:r>
            <w:r w:rsidR="00822B0E" w:rsidRPr="00D37176">
              <w:rPr>
                <w:sz w:val="22"/>
                <w:szCs w:val="22"/>
              </w:rPr>
              <w:t xml:space="preserve"> </w:t>
            </w:r>
            <w:r w:rsidRPr="00D37176">
              <w:rPr>
                <w:sz w:val="22"/>
                <w:szCs w:val="22"/>
              </w:rPr>
              <w:t>&amp;</w:t>
            </w:r>
            <w:r w:rsidR="00822B0E" w:rsidRPr="00D37176">
              <w:rPr>
                <w:sz w:val="22"/>
                <w:szCs w:val="22"/>
              </w:rPr>
              <w:t xml:space="preserve"> Biotec</w:t>
            </w:r>
          </w:p>
          <w:p w14:paraId="5FB708E6" w14:textId="735F4BA9" w:rsidR="00DC3A87" w:rsidRPr="00D37176" w:rsidRDefault="00A20D6A" w:rsidP="00822B0E">
            <w:pPr>
              <w:jc w:val="both"/>
              <w:rPr>
                <w:sz w:val="22"/>
                <w:szCs w:val="22"/>
              </w:rPr>
            </w:pPr>
            <w:r w:rsidRPr="00D37176">
              <w:rPr>
                <w:sz w:val="22"/>
                <w:szCs w:val="22"/>
              </w:rPr>
              <w:t>TES, TRA</w:t>
            </w:r>
          </w:p>
        </w:tc>
        <w:tc>
          <w:tcPr>
            <w:tcW w:w="1418" w:type="dxa"/>
          </w:tcPr>
          <w:p w14:paraId="0BDD5725" w14:textId="41E6AEF1" w:rsidR="00DC3A87" w:rsidRPr="00D37176" w:rsidRDefault="0081022A" w:rsidP="00822B0E">
            <w:pPr>
              <w:jc w:val="both"/>
              <w:rPr>
                <w:sz w:val="22"/>
                <w:szCs w:val="22"/>
              </w:rPr>
            </w:pPr>
            <w:r w:rsidRPr="00D37176">
              <w:rPr>
                <w:sz w:val="22"/>
                <w:szCs w:val="22"/>
              </w:rPr>
              <w:t>02.09.1995</w:t>
            </w:r>
          </w:p>
        </w:tc>
        <w:tc>
          <w:tcPr>
            <w:tcW w:w="1276" w:type="dxa"/>
          </w:tcPr>
          <w:p w14:paraId="4564D605" w14:textId="246E25CD" w:rsidR="00DC3A87" w:rsidRPr="00D37176" w:rsidRDefault="00A20D6A" w:rsidP="00822B0E">
            <w:pPr>
              <w:jc w:val="both"/>
              <w:rPr>
                <w:sz w:val="22"/>
                <w:szCs w:val="22"/>
              </w:rPr>
            </w:pPr>
            <w:r w:rsidRPr="00D37176">
              <w:rPr>
                <w:sz w:val="22"/>
                <w:szCs w:val="22"/>
              </w:rPr>
              <w:t>20.03.2002</w:t>
            </w:r>
          </w:p>
        </w:tc>
        <w:tc>
          <w:tcPr>
            <w:tcW w:w="2245" w:type="dxa"/>
          </w:tcPr>
          <w:p w14:paraId="487364C5" w14:textId="7D044A51" w:rsidR="00DC3A87" w:rsidRPr="00D37176" w:rsidRDefault="00E579D8" w:rsidP="00822B0E">
            <w:pPr>
              <w:jc w:val="both"/>
              <w:rPr>
                <w:sz w:val="22"/>
                <w:szCs w:val="22"/>
              </w:rPr>
            </w:pPr>
            <w:r w:rsidRPr="00D37176">
              <w:rPr>
                <w:sz w:val="22"/>
                <w:szCs w:val="22"/>
              </w:rPr>
              <w:t>7 yr 7 months</w:t>
            </w:r>
          </w:p>
        </w:tc>
      </w:tr>
      <w:tr w:rsidR="00A20D6A" w:rsidRPr="00D37176" w14:paraId="41D5B85E" w14:textId="77777777" w:rsidTr="00822B0E">
        <w:tc>
          <w:tcPr>
            <w:tcW w:w="534" w:type="dxa"/>
          </w:tcPr>
          <w:p w14:paraId="558F6997" w14:textId="36BBD3D5" w:rsidR="00A20D6A" w:rsidRPr="00D37176" w:rsidRDefault="00A20D6A" w:rsidP="00822B0E">
            <w:pPr>
              <w:jc w:val="both"/>
              <w:rPr>
                <w:sz w:val="22"/>
                <w:szCs w:val="22"/>
              </w:rPr>
            </w:pPr>
            <w:r w:rsidRPr="00D37176">
              <w:rPr>
                <w:sz w:val="22"/>
                <w:szCs w:val="22"/>
              </w:rPr>
              <w:t>04</w:t>
            </w:r>
          </w:p>
        </w:tc>
        <w:tc>
          <w:tcPr>
            <w:tcW w:w="1984" w:type="dxa"/>
          </w:tcPr>
          <w:p w14:paraId="79D2B81E" w14:textId="556C9916" w:rsidR="00A20D6A" w:rsidRPr="00D37176" w:rsidRDefault="00A20D6A" w:rsidP="00822B0E">
            <w:pPr>
              <w:jc w:val="both"/>
              <w:rPr>
                <w:sz w:val="22"/>
                <w:szCs w:val="22"/>
              </w:rPr>
            </w:pPr>
            <w:r w:rsidRPr="00D37176">
              <w:rPr>
                <w:sz w:val="22"/>
                <w:szCs w:val="22"/>
              </w:rPr>
              <w:t>Assoc Professor</w:t>
            </w:r>
          </w:p>
        </w:tc>
        <w:tc>
          <w:tcPr>
            <w:tcW w:w="1559" w:type="dxa"/>
          </w:tcPr>
          <w:p w14:paraId="23EE572D" w14:textId="33415993" w:rsidR="00A20D6A" w:rsidRPr="00D37176" w:rsidRDefault="0081022A" w:rsidP="00822B0E">
            <w:pPr>
              <w:jc w:val="both"/>
              <w:rPr>
                <w:sz w:val="22"/>
                <w:szCs w:val="22"/>
              </w:rPr>
            </w:pPr>
            <w:r w:rsidRPr="00D37176">
              <w:rPr>
                <w:sz w:val="22"/>
                <w:szCs w:val="22"/>
              </w:rPr>
              <w:t>Assam Agril Univ</w:t>
            </w:r>
          </w:p>
        </w:tc>
        <w:tc>
          <w:tcPr>
            <w:tcW w:w="1418" w:type="dxa"/>
          </w:tcPr>
          <w:p w14:paraId="099331FE" w14:textId="5C55F860" w:rsidR="00A20D6A" w:rsidRPr="00D37176" w:rsidRDefault="00E2310E" w:rsidP="00822B0E">
            <w:pPr>
              <w:jc w:val="both"/>
              <w:rPr>
                <w:sz w:val="22"/>
                <w:szCs w:val="22"/>
              </w:rPr>
            </w:pPr>
            <w:r w:rsidRPr="00D37176">
              <w:rPr>
                <w:sz w:val="22"/>
                <w:szCs w:val="22"/>
              </w:rPr>
              <w:t>28</w:t>
            </w:r>
            <w:r w:rsidR="0081022A" w:rsidRPr="00D37176">
              <w:rPr>
                <w:sz w:val="22"/>
                <w:szCs w:val="22"/>
              </w:rPr>
              <w:t>.0</w:t>
            </w:r>
            <w:r w:rsidR="00FE2398" w:rsidRPr="00D37176">
              <w:rPr>
                <w:sz w:val="22"/>
                <w:szCs w:val="22"/>
              </w:rPr>
              <w:t>2</w:t>
            </w:r>
            <w:r w:rsidR="0081022A" w:rsidRPr="00D37176">
              <w:rPr>
                <w:sz w:val="22"/>
                <w:szCs w:val="22"/>
              </w:rPr>
              <w:t>.1994</w:t>
            </w:r>
          </w:p>
        </w:tc>
        <w:tc>
          <w:tcPr>
            <w:tcW w:w="1276" w:type="dxa"/>
          </w:tcPr>
          <w:p w14:paraId="6EF18C2D" w14:textId="64C418EF" w:rsidR="00A20D6A" w:rsidRPr="00D37176" w:rsidRDefault="0081022A" w:rsidP="00822B0E">
            <w:pPr>
              <w:jc w:val="both"/>
              <w:rPr>
                <w:sz w:val="22"/>
                <w:szCs w:val="22"/>
              </w:rPr>
            </w:pPr>
            <w:r w:rsidRPr="00D37176">
              <w:rPr>
                <w:sz w:val="22"/>
                <w:szCs w:val="22"/>
              </w:rPr>
              <w:t>01.09.1995</w:t>
            </w:r>
          </w:p>
        </w:tc>
        <w:tc>
          <w:tcPr>
            <w:tcW w:w="2245" w:type="dxa"/>
          </w:tcPr>
          <w:p w14:paraId="439B8F50" w14:textId="1A1D33DC" w:rsidR="00A20D6A" w:rsidRPr="00D37176" w:rsidRDefault="00FE2398" w:rsidP="00822B0E">
            <w:pPr>
              <w:jc w:val="both"/>
              <w:rPr>
                <w:sz w:val="22"/>
                <w:szCs w:val="22"/>
              </w:rPr>
            </w:pPr>
            <w:r w:rsidRPr="00D37176">
              <w:rPr>
                <w:sz w:val="22"/>
                <w:szCs w:val="22"/>
              </w:rPr>
              <w:t>1 yr 7 months</w:t>
            </w:r>
          </w:p>
        </w:tc>
      </w:tr>
      <w:tr w:rsidR="0081022A" w:rsidRPr="00D37176" w14:paraId="32E4302A" w14:textId="77777777" w:rsidTr="00822B0E">
        <w:tc>
          <w:tcPr>
            <w:tcW w:w="534" w:type="dxa"/>
          </w:tcPr>
          <w:p w14:paraId="330667A2" w14:textId="05421014" w:rsidR="0081022A" w:rsidRPr="00D37176" w:rsidRDefault="0081022A" w:rsidP="0081022A">
            <w:pPr>
              <w:jc w:val="both"/>
              <w:rPr>
                <w:sz w:val="22"/>
                <w:szCs w:val="22"/>
              </w:rPr>
            </w:pPr>
            <w:r w:rsidRPr="00D37176">
              <w:rPr>
                <w:sz w:val="22"/>
                <w:szCs w:val="22"/>
              </w:rPr>
              <w:t>05</w:t>
            </w:r>
          </w:p>
        </w:tc>
        <w:tc>
          <w:tcPr>
            <w:tcW w:w="1984" w:type="dxa"/>
          </w:tcPr>
          <w:p w14:paraId="17C27909" w14:textId="5940C4D6" w:rsidR="0081022A" w:rsidRPr="00D37176" w:rsidRDefault="0081022A" w:rsidP="0081022A">
            <w:pPr>
              <w:jc w:val="both"/>
              <w:rPr>
                <w:sz w:val="22"/>
                <w:szCs w:val="22"/>
              </w:rPr>
            </w:pPr>
            <w:r w:rsidRPr="00D37176">
              <w:rPr>
                <w:sz w:val="22"/>
                <w:szCs w:val="22"/>
              </w:rPr>
              <w:t>Asstt Prof</w:t>
            </w:r>
          </w:p>
        </w:tc>
        <w:tc>
          <w:tcPr>
            <w:tcW w:w="1559" w:type="dxa"/>
          </w:tcPr>
          <w:p w14:paraId="1AAA172D" w14:textId="6ED7196F" w:rsidR="0081022A" w:rsidRPr="00D37176" w:rsidRDefault="0081022A" w:rsidP="00822B0E">
            <w:pPr>
              <w:jc w:val="both"/>
              <w:rPr>
                <w:sz w:val="22"/>
                <w:szCs w:val="22"/>
              </w:rPr>
            </w:pPr>
            <w:r w:rsidRPr="00D37176">
              <w:rPr>
                <w:sz w:val="22"/>
                <w:szCs w:val="22"/>
              </w:rPr>
              <w:t>AAU</w:t>
            </w:r>
          </w:p>
        </w:tc>
        <w:tc>
          <w:tcPr>
            <w:tcW w:w="1418" w:type="dxa"/>
          </w:tcPr>
          <w:p w14:paraId="0A47E913" w14:textId="4814EF95" w:rsidR="0081022A" w:rsidRPr="00D37176" w:rsidRDefault="0081022A" w:rsidP="0081022A">
            <w:pPr>
              <w:jc w:val="both"/>
              <w:rPr>
                <w:sz w:val="22"/>
                <w:szCs w:val="22"/>
              </w:rPr>
            </w:pPr>
            <w:r w:rsidRPr="00D37176">
              <w:rPr>
                <w:sz w:val="22"/>
                <w:szCs w:val="22"/>
              </w:rPr>
              <w:t>01.01.1986</w:t>
            </w:r>
          </w:p>
        </w:tc>
        <w:tc>
          <w:tcPr>
            <w:tcW w:w="1276" w:type="dxa"/>
          </w:tcPr>
          <w:p w14:paraId="03C53B93" w14:textId="43D3209A" w:rsidR="0081022A" w:rsidRPr="00D37176" w:rsidRDefault="00E2310E" w:rsidP="0081022A">
            <w:pPr>
              <w:jc w:val="both"/>
              <w:rPr>
                <w:sz w:val="22"/>
                <w:szCs w:val="22"/>
              </w:rPr>
            </w:pPr>
            <w:r w:rsidRPr="00D37176">
              <w:rPr>
                <w:sz w:val="22"/>
                <w:szCs w:val="22"/>
              </w:rPr>
              <w:t>27</w:t>
            </w:r>
            <w:r w:rsidR="0081022A" w:rsidRPr="00D37176">
              <w:rPr>
                <w:sz w:val="22"/>
                <w:szCs w:val="22"/>
              </w:rPr>
              <w:t>.0</w:t>
            </w:r>
            <w:r w:rsidRPr="00D37176">
              <w:rPr>
                <w:sz w:val="22"/>
                <w:szCs w:val="22"/>
              </w:rPr>
              <w:t>2</w:t>
            </w:r>
            <w:r w:rsidR="0081022A" w:rsidRPr="00D37176">
              <w:rPr>
                <w:sz w:val="22"/>
                <w:szCs w:val="22"/>
              </w:rPr>
              <w:t>.1994</w:t>
            </w:r>
          </w:p>
        </w:tc>
        <w:tc>
          <w:tcPr>
            <w:tcW w:w="2245" w:type="dxa"/>
          </w:tcPr>
          <w:p w14:paraId="408B1652" w14:textId="7705D9FD" w:rsidR="0081022A" w:rsidRPr="00D37176" w:rsidRDefault="0081022A" w:rsidP="0081022A">
            <w:pPr>
              <w:jc w:val="both"/>
              <w:rPr>
                <w:sz w:val="22"/>
                <w:szCs w:val="22"/>
              </w:rPr>
            </w:pPr>
            <w:r w:rsidRPr="00D37176">
              <w:rPr>
                <w:sz w:val="22"/>
                <w:szCs w:val="22"/>
              </w:rPr>
              <w:t xml:space="preserve">8 yr </w:t>
            </w:r>
            <w:r w:rsidR="00E2310E" w:rsidRPr="00D37176">
              <w:rPr>
                <w:sz w:val="22"/>
                <w:szCs w:val="22"/>
              </w:rPr>
              <w:t>2</w:t>
            </w:r>
            <w:r w:rsidRPr="00D37176">
              <w:rPr>
                <w:sz w:val="22"/>
                <w:szCs w:val="22"/>
              </w:rPr>
              <w:t xml:space="preserve"> month</w:t>
            </w:r>
          </w:p>
        </w:tc>
      </w:tr>
      <w:tr w:rsidR="0081022A" w:rsidRPr="00D37176" w14:paraId="5A2A72C6" w14:textId="77777777" w:rsidTr="00822B0E">
        <w:tc>
          <w:tcPr>
            <w:tcW w:w="534" w:type="dxa"/>
          </w:tcPr>
          <w:p w14:paraId="1BDF9C69" w14:textId="526F7328" w:rsidR="0081022A" w:rsidRPr="00D37176" w:rsidRDefault="0081022A" w:rsidP="0081022A">
            <w:pPr>
              <w:jc w:val="both"/>
              <w:rPr>
                <w:sz w:val="22"/>
                <w:szCs w:val="22"/>
              </w:rPr>
            </w:pPr>
            <w:r w:rsidRPr="00D37176">
              <w:rPr>
                <w:sz w:val="22"/>
                <w:szCs w:val="22"/>
              </w:rPr>
              <w:t>06</w:t>
            </w:r>
          </w:p>
        </w:tc>
        <w:tc>
          <w:tcPr>
            <w:tcW w:w="1984" w:type="dxa"/>
          </w:tcPr>
          <w:p w14:paraId="0AA1E993" w14:textId="6533DC6E" w:rsidR="0081022A" w:rsidRPr="00D37176" w:rsidRDefault="0081022A" w:rsidP="0081022A">
            <w:pPr>
              <w:jc w:val="both"/>
              <w:rPr>
                <w:sz w:val="22"/>
                <w:szCs w:val="22"/>
              </w:rPr>
            </w:pPr>
            <w:r w:rsidRPr="00D37176">
              <w:rPr>
                <w:sz w:val="22"/>
                <w:szCs w:val="22"/>
              </w:rPr>
              <w:t>Lecturer</w:t>
            </w:r>
          </w:p>
        </w:tc>
        <w:tc>
          <w:tcPr>
            <w:tcW w:w="1559" w:type="dxa"/>
          </w:tcPr>
          <w:p w14:paraId="008A5EAF" w14:textId="2D693A69" w:rsidR="0081022A" w:rsidRPr="00D37176" w:rsidRDefault="00822B0E" w:rsidP="0081022A">
            <w:pPr>
              <w:jc w:val="both"/>
              <w:rPr>
                <w:sz w:val="22"/>
                <w:szCs w:val="22"/>
              </w:rPr>
            </w:pPr>
            <w:r w:rsidRPr="00D37176">
              <w:rPr>
                <w:sz w:val="22"/>
                <w:szCs w:val="22"/>
              </w:rPr>
              <w:t>AAU</w:t>
            </w:r>
          </w:p>
        </w:tc>
        <w:tc>
          <w:tcPr>
            <w:tcW w:w="1418" w:type="dxa"/>
          </w:tcPr>
          <w:p w14:paraId="575F0E7A" w14:textId="5B3020A8" w:rsidR="0081022A" w:rsidRPr="00D37176" w:rsidRDefault="0081022A" w:rsidP="0081022A">
            <w:pPr>
              <w:jc w:val="both"/>
              <w:rPr>
                <w:sz w:val="22"/>
                <w:szCs w:val="22"/>
              </w:rPr>
            </w:pPr>
            <w:r w:rsidRPr="00D37176">
              <w:rPr>
                <w:sz w:val="22"/>
                <w:szCs w:val="22"/>
              </w:rPr>
              <w:t xml:space="preserve">13.04.1984 </w:t>
            </w:r>
          </w:p>
        </w:tc>
        <w:tc>
          <w:tcPr>
            <w:tcW w:w="1276" w:type="dxa"/>
          </w:tcPr>
          <w:p w14:paraId="74BB5348" w14:textId="4BBBCA56" w:rsidR="0081022A" w:rsidRPr="00D37176" w:rsidRDefault="0081022A" w:rsidP="0081022A">
            <w:pPr>
              <w:jc w:val="both"/>
              <w:rPr>
                <w:sz w:val="22"/>
                <w:szCs w:val="22"/>
              </w:rPr>
            </w:pPr>
            <w:r w:rsidRPr="00D37176">
              <w:rPr>
                <w:color w:val="000000"/>
                <w:sz w:val="22"/>
                <w:szCs w:val="22"/>
              </w:rPr>
              <w:t>31.12.19</w:t>
            </w:r>
            <w:r w:rsidR="00E2310E" w:rsidRPr="00D37176">
              <w:rPr>
                <w:color w:val="000000"/>
                <w:sz w:val="22"/>
                <w:szCs w:val="22"/>
              </w:rPr>
              <w:t>8</w:t>
            </w:r>
            <w:r w:rsidRPr="00D37176">
              <w:rPr>
                <w:color w:val="000000"/>
                <w:sz w:val="22"/>
                <w:szCs w:val="22"/>
              </w:rPr>
              <w:t>5</w:t>
            </w:r>
          </w:p>
        </w:tc>
        <w:tc>
          <w:tcPr>
            <w:tcW w:w="2245" w:type="dxa"/>
          </w:tcPr>
          <w:p w14:paraId="5176EB37" w14:textId="6F2E9936" w:rsidR="0081022A" w:rsidRPr="00D37176" w:rsidRDefault="0081022A" w:rsidP="0081022A">
            <w:pPr>
              <w:jc w:val="both"/>
              <w:rPr>
                <w:sz w:val="22"/>
                <w:szCs w:val="22"/>
              </w:rPr>
            </w:pPr>
            <w:r w:rsidRPr="00D37176">
              <w:rPr>
                <w:sz w:val="22"/>
                <w:szCs w:val="22"/>
              </w:rPr>
              <w:t>1 yr 8 months</w:t>
            </w:r>
          </w:p>
        </w:tc>
      </w:tr>
    </w:tbl>
    <w:p w14:paraId="665C6D5B" w14:textId="77777777" w:rsidR="00997F48" w:rsidRPr="00D37176" w:rsidRDefault="00997F48" w:rsidP="00E13432">
      <w:pPr>
        <w:jc w:val="both"/>
        <w:rPr>
          <w:sz w:val="22"/>
          <w:szCs w:val="22"/>
        </w:rPr>
      </w:pPr>
    </w:p>
    <w:p w14:paraId="2CFDAB0B" w14:textId="629B905A" w:rsidR="00532A0A" w:rsidRPr="00D37176" w:rsidRDefault="00080447" w:rsidP="00E13432">
      <w:pPr>
        <w:jc w:val="both"/>
        <w:rPr>
          <w:b/>
          <w:position w:val="-1"/>
          <w:sz w:val="22"/>
          <w:szCs w:val="22"/>
        </w:rPr>
      </w:pPr>
      <w:r w:rsidRPr="00D37176">
        <w:rPr>
          <w:sz w:val="22"/>
          <w:szCs w:val="22"/>
        </w:rPr>
        <w:t xml:space="preserve">(b) </w:t>
      </w:r>
      <w:r w:rsidRPr="00D37176">
        <w:rPr>
          <w:b/>
          <w:position w:val="-1"/>
          <w:sz w:val="22"/>
          <w:szCs w:val="22"/>
        </w:rPr>
        <w:t>Participation and contribution in relevant areas in higher education</w:t>
      </w:r>
    </w:p>
    <w:tbl>
      <w:tblPr>
        <w:tblStyle w:val="TableGrid"/>
        <w:tblW w:w="9152" w:type="dxa"/>
        <w:tblInd w:w="-113" w:type="dxa"/>
        <w:tblLook w:val="04A0" w:firstRow="1" w:lastRow="0" w:firstColumn="1" w:lastColumn="0" w:noHBand="0" w:noVBand="1"/>
      </w:tblPr>
      <w:tblGrid>
        <w:gridCol w:w="1922"/>
        <w:gridCol w:w="4111"/>
        <w:gridCol w:w="3119"/>
      </w:tblGrid>
      <w:tr w:rsidR="007228F5" w:rsidRPr="00D37176" w14:paraId="2F653108" w14:textId="77777777" w:rsidTr="00710171">
        <w:tc>
          <w:tcPr>
            <w:tcW w:w="1922" w:type="dxa"/>
          </w:tcPr>
          <w:p w14:paraId="483B7A56" w14:textId="42EA6844" w:rsidR="007228F5" w:rsidRPr="00D37176" w:rsidRDefault="00972515" w:rsidP="00822B0E">
            <w:pPr>
              <w:autoSpaceDE w:val="0"/>
              <w:autoSpaceDN w:val="0"/>
              <w:adjustRightInd w:val="0"/>
              <w:rPr>
                <w:sz w:val="22"/>
                <w:szCs w:val="22"/>
              </w:rPr>
            </w:pPr>
            <w:r w:rsidRPr="00D37176">
              <w:rPr>
                <w:sz w:val="22"/>
                <w:szCs w:val="22"/>
              </w:rPr>
              <w:t>Particulars</w:t>
            </w:r>
          </w:p>
        </w:tc>
        <w:tc>
          <w:tcPr>
            <w:tcW w:w="4111" w:type="dxa"/>
          </w:tcPr>
          <w:p w14:paraId="2CD105B7" w14:textId="77777777" w:rsidR="007228F5" w:rsidRPr="00D37176" w:rsidRDefault="007228F5" w:rsidP="00822B0E">
            <w:pPr>
              <w:autoSpaceDE w:val="0"/>
              <w:autoSpaceDN w:val="0"/>
              <w:adjustRightInd w:val="0"/>
              <w:rPr>
                <w:bCs/>
                <w:sz w:val="22"/>
                <w:szCs w:val="22"/>
              </w:rPr>
            </w:pPr>
            <w:r w:rsidRPr="00D37176">
              <w:rPr>
                <w:bCs/>
                <w:sz w:val="22"/>
                <w:szCs w:val="22"/>
              </w:rPr>
              <w:t>Organization</w:t>
            </w:r>
          </w:p>
        </w:tc>
        <w:tc>
          <w:tcPr>
            <w:tcW w:w="3119" w:type="dxa"/>
          </w:tcPr>
          <w:p w14:paraId="69D51A77" w14:textId="77777777" w:rsidR="007228F5" w:rsidRPr="00D37176" w:rsidRDefault="007228F5" w:rsidP="00822B0E">
            <w:pPr>
              <w:autoSpaceDE w:val="0"/>
              <w:autoSpaceDN w:val="0"/>
              <w:adjustRightInd w:val="0"/>
              <w:rPr>
                <w:bCs/>
                <w:sz w:val="22"/>
                <w:szCs w:val="22"/>
              </w:rPr>
            </w:pPr>
            <w:r w:rsidRPr="00D37176">
              <w:rPr>
                <w:bCs/>
                <w:sz w:val="22"/>
                <w:szCs w:val="22"/>
              </w:rPr>
              <w:t>Area of Specialization</w:t>
            </w:r>
          </w:p>
        </w:tc>
      </w:tr>
      <w:tr w:rsidR="007228F5" w:rsidRPr="00D37176" w14:paraId="6145BE10" w14:textId="77777777" w:rsidTr="00710171">
        <w:tc>
          <w:tcPr>
            <w:tcW w:w="1922" w:type="dxa"/>
          </w:tcPr>
          <w:p w14:paraId="5816C5AA" w14:textId="77777777" w:rsidR="007228F5" w:rsidRPr="00D37176" w:rsidRDefault="007228F5" w:rsidP="00822B0E">
            <w:pPr>
              <w:autoSpaceDE w:val="0"/>
              <w:autoSpaceDN w:val="0"/>
              <w:adjustRightInd w:val="0"/>
              <w:rPr>
                <w:bCs/>
                <w:sz w:val="22"/>
                <w:szCs w:val="22"/>
              </w:rPr>
            </w:pPr>
            <w:r w:rsidRPr="00D37176">
              <w:rPr>
                <w:bCs/>
                <w:sz w:val="22"/>
                <w:szCs w:val="22"/>
              </w:rPr>
              <w:t>Visiting Professor</w:t>
            </w:r>
          </w:p>
        </w:tc>
        <w:tc>
          <w:tcPr>
            <w:tcW w:w="4111" w:type="dxa"/>
          </w:tcPr>
          <w:p w14:paraId="7CA9E8B7" w14:textId="77777777" w:rsidR="007228F5" w:rsidRPr="00D37176" w:rsidRDefault="007228F5" w:rsidP="00710171">
            <w:pPr>
              <w:autoSpaceDE w:val="0"/>
              <w:autoSpaceDN w:val="0"/>
              <w:adjustRightInd w:val="0"/>
              <w:rPr>
                <w:b/>
                <w:bCs/>
                <w:sz w:val="22"/>
                <w:szCs w:val="22"/>
              </w:rPr>
            </w:pPr>
            <w:r w:rsidRPr="00D37176">
              <w:rPr>
                <w:b/>
                <w:bCs/>
                <w:sz w:val="22"/>
                <w:szCs w:val="22"/>
              </w:rPr>
              <w:t>-</w:t>
            </w:r>
          </w:p>
        </w:tc>
        <w:tc>
          <w:tcPr>
            <w:tcW w:w="3119" w:type="dxa"/>
          </w:tcPr>
          <w:p w14:paraId="1D51AC25" w14:textId="77777777" w:rsidR="007228F5" w:rsidRPr="00D37176" w:rsidRDefault="007228F5" w:rsidP="00710171">
            <w:pPr>
              <w:autoSpaceDE w:val="0"/>
              <w:autoSpaceDN w:val="0"/>
              <w:adjustRightInd w:val="0"/>
              <w:rPr>
                <w:b/>
                <w:bCs/>
                <w:sz w:val="22"/>
                <w:szCs w:val="22"/>
              </w:rPr>
            </w:pPr>
            <w:r w:rsidRPr="00D37176">
              <w:rPr>
                <w:b/>
                <w:bCs/>
                <w:sz w:val="22"/>
                <w:szCs w:val="22"/>
              </w:rPr>
              <w:t>-</w:t>
            </w:r>
          </w:p>
        </w:tc>
      </w:tr>
      <w:tr w:rsidR="007228F5" w:rsidRPr="00D37176" w14:paraId="360B57C0" w14:textId="77777777" w:rsidTr="00710171">
        <w:trPr>
          <w:trHeight w:val="285"/>
        </w:trPr>
        <w:tc>
          <w:tcPr>
            <w:tcW w:w="1922" w:type="dxa"/>
          </w:tcPr>
          <w:p w14:paraId="2A10AF30" w14:textId="54790B8A" w:rsidR="007228F5" w:rsidRPr="00D37176" w:rsidRDefault="007228F5" w:rsidP="00822B0E">
            <w:pPr>
              <w:autoSpaceDE w:val="0"/>
              <w:autoSpaceDN w:val="0"/>
              <w:adjustRightInd w:val="0"/>
              <w:rPr>
                <w:bCs/>
                <w:sz w:val="22"/>
                <w:szCs w:val="22"/>
              </w:rPr>
            </w:pPr>
            <w:r w:rsidRPr="00D37176">
              <w:rPr>
                <w:bCs/>
                <w:sz w:val="22"/>
                <w:szCs w:val="22"/>
              </w:rPr>
              <w:t xml:space="preserve">Resource Person </w:t>
            </w:r>
            <w:r w:rsidR="00A85745">
              <w:rPr>
                <w:bCs/>
                <w:sz w:val="22"/>
                <w:szCs w:val="22"/>
              </w:rPr>
              <w:t xml:space="preserve"> </w:t>
            </w:r>
            <w:r w:rsidRPr="00D37176">
              <w:rPr>
                <w:bCs/>
                <w:sz w:val="22"/>
                <w:szCs w:val="22"/>
              </w:rPr>
              <w:t xml:space="preserve">1           </w:t>
            </w:r>
          </w:p>
        </w:tc>
        <w:tc>
          <w:tcPr>
            <w:tcW w:w="4111" w:type="dxa"/>
          </w:tcPr>
          <w:p w14:paraId="0DB26C7E" w14:textId="31D93E66" w:rsidR="007228F5" w:rsidRPr="00A85745" w:rsidRDefault="007228F5" w:rsidP="00A85745">
            <w:pPr>
              <w:pStyle w:val="ListParagraph"/>
              <w:ind w:left="450" w:hanging="450"/>
              <w:rPr>
                <w:sz w:val="22"/>
                <w:szCs w:val="22"/>
              </w:rPr>
            </w:pPr>
            <w:r w:rsidRPr="00D37176">
              <w:rPr>
                <w:sz w:val="22"/>
                <w:szCs w:val="22"/>
              </w:rPr>
              <w:t>CSIR-NEIST, Jorhat</w:t>
            </w:r>
          </w:p>
        </w:tc>
        <w:tc>
          <w:tcPr>
            <w:tcW w:w="3119" w:type="dxa"/>
          </w:tcPr>
          <w:p w14:paraId="54E6D1CC" w14:textId="24A9C304" w:rsidR="007228F5" w:rsidRPr="00D37176" w:rsidRDefault="007228F5" w:rsidP="00822B0E">
            <w:pPr>
              <w:pStyle w:val="ListParagraph"/>
              <w:ind w:left="0"/>
              <w:rPr>
                <w:sz w:val="22"/>
                <w:szCs w:val="22"/>
              </w:rPr>
            </w:pPr>
            <w:r w:rsidRPr="00D37176">
              <w:rPr>
                <w:sz w:val="22"/>
                <w:szCs w:val="22"/>
              </w:rPr>
              <w:t>Genetic Engineering &amp; biotec</w:t>
            </w:r>
            <w:r w:rsidR="00A85745">
              <w:rPr>
                <w:sz w:val="22"/>
                <w:szCs w:val="22"/>
              </w:rPr>
              <w:t>h</w:t>
            </w:r>
          </w:p>
        </w:tc>
      </w:tr>
      <w:tr w:rsidR="00A85745" w:rsidRPr="00D37176" w14:paraId="67A14803" w14:textId="77777777" w:rsidTr="00710171">
        <w:trPr>
          <w:trHeight w:val="232"/>
        </w:trPr>
        <w:tc>
          <w:tcPr>
            <w:tcW w:w="1922" w:type="dxa"/>
          </w:tcPr>
          <w:p w14:paraId="36D90E86" w14:textId="5AE5C36C" w:rsidR="00A85745" w:rsidRPr="00D37176" w:rsidRDefault="00A85745" w:rsidP="00A85745">
            <w:pPr>
              <w:autoSpaceDE w:val="0"/>
              <w:autoSpaceDN w:val="0"/>
              <w:adjustRightInd w:val="0"/>
              <w:rPr>
                <w:bCs/>
                <w:sz w:val="22"/>
                <w:szCs w:val="22"/>
              </w:rPr>
            </w:pPr>
            <w:r w:rsidRPr="00D37176">
              <w:rPr>
                <w:bCs/>
                <w:sz w:val="22"/>
                <w:szCs w:val="22"/>
              </w:rPr>
              <w:t xml:space="preserve">                             2</w:t>
            </w:r>
          </w:p>
        </w:tc>
        <w:tc>
          <w:tcPr>
            <w:tcW w:w="4111" w:type="dxa"/>
          </w:tcPr>
          <w:p w14:paraId="400EF861" w14:textId="58523BC1" w:rsidR="00A85745" w:rsidRPr="00D37176" w:rsidRDefault="00A85745" w:rsidP="00A85745">
            <w:pPr>
              <w:pStyle w:val="ListParagraph"/>
              <w:ind w:left="34" w:hanging="34"/>
              <w:rPr>
                <w:sz w:val="22"/>
                <w:szCs w:val="22"/>
              </w:rPr>
            </w:pPr>
            <w:r w:rsidRPr="00D37176">
              <w:rPr>
                <w:sz w:val="22"/>
                <w:szCs w:val="22"/>
              </w:rPr>
              <w:t>Dibrugarh Univ, Dibrugarh</w:t>
            </w:r>
          </w:p>
        </w:tc>
        <w:tc>
          <w:tcPr>
            <w:tcW w:w="3119" w:type="dxa"/>
          </w:tcPr>
          <w:p w14:paraId="195B88F1" w14:textId="692B342B" w:rsidR="00A85745" w:rsidRPr="00D37176" w:rsidRDefault="00A85745" w:rsidP="00A85745">
            <w:pPr>
              <w:pStyle w:val="ListParagraph"/>
              <w:ind w:left="0"/>
              <w:rPr>
                <w:sz w:val="22"/>
                <w:szCs w:val="22"/>
              </w:rPr>
            </w:pPr>
            <w:r w:rsidRPr="00D37176">
              <w:rPr>
                <w:sz w:val="22"/>
                <w:szCs w:val="22"/>
              </w:rPr>
              <w:t>Biotechnology, Higher Edn</w:t>
            </w:r>
          </w:p>
        </w:tc>
      </w:tr>
      <w:tr w:rsidR="00A85745" w:rsidRPr="00D37176" w14:paraId="4810533E" w14:textId="77777777" w:rsidTr="00710171">
        <w:trPr>
          <w:trHeight w:val="180"/>
        </w:trPr>
        <w:tc>
          <w:tcPr>
            <w:tcW w:w="1922" w:type="dxa"/>
          </w:tcPr>
          <w:p w14:paraId="6EBC4538" w14:textId="0DC410AF" w:rsidR="00A85745" w:rsidRPr="00D37176" w:rsidRDefault="00A85745" w:rsidP="00A85745">
            <w:pPr>
              <w:autoSpaceDE w:val="0"/>
              <w:autoSpaceDN w:val="0"/>
              <w:adjustRightInd w:val="0"/>
              <w:rPr>
                <w:bCs/>
                <w:sz w:val="22"/>
                <w:szCs w:val="22"/>
              </w:rPr>
            </w:pPr>
            <w:r>
              <w:rPr>
                <w:bCs/>
                <w:sz w:val="22"/>
                <w:szCs w:val="22"/>
              </w:rPr>
              <w:t xml:space="preserve">                             3</w:t>
            </w:r>
          </w:p>
        </w:tc>
        <w:tc>
          <w:tcPr>
            <w:tcW w:w="4111" w:type="dxa"/>
          </w:tcPr>
          <w:p w14:paraId="47B86C54" w14:textId="62F2AD66" w:rsidR="00A85745" w:rsidRPr="00D37176" w:rsidRDefault="00A85745" w:rsidP="00A85745">
            <w:pPr>
              <w:pStyle w:val="ListParagraph"/>
              <w:ind w:left="34" w:hanging="34"/>
              <w:rPr>
                <w:sz w:val="22"/>
                <w:szCs w:val="22"/>
              </w:rPr>
            </w:pPr>
            <w:r w:rsidRPr="00D37176">
              <w:rPr>
                <w:sz w:val="22"/>
                <w:szCs w:val="22"/>
              </w:rPr>
              <w:t xml:space="preserve">Rastrapati Bhavan, </w:t>
            </w:r>
            <w:r>
              <w:rPr>
                <w:sz w:val="22"/>
                <w:szCs w:val="22"/>
              </w:rPr>
              <w:t>ND (participated)</w:t>
            </w:r>
          </w:p>
        </w:tc>
        <w:tc>
          <w:tcPr>
            <w:tcW w:w="3119" w:type="dxa"/>
          </w:tcPr>
          <w:p w14:paraId="0920BD71" w14:textId="7F2FF8F6" w:rsidR="00A85745" w:rsidRPr="00D37176" w:rsidRDefault="00A85745" w:rsidP="00A85745">
            <w:pPr>
              <w:pStyle w:val="ListParagraph"/>
              <w:ind w:left="0"/>
              <w:rPr>
                <w:sz w:val="22"/>
                <w:szCs w:val="22"/>
              </w:rPr>
            </w:pPr>
            <w:r w:rsidRPr="00D37176">
              <w:rPr>
                <w:sz w:val="22"/>
                <w:szCs w:val="22"/>
              </w:rPr>
              <w:t>Higher education assessment</w:t>
            </w:r>
          </w:p>
        </w:tc>
      </w:tr>
      <w:tr w:rsidR="00A85745" w:rsidRPr="00D37176" w14:paraId="7EE8ADA8" w14:textId="77777777" w:rsidTr="00710171">
        <w:trPr>
          <w:trHeight w:val="255"/>
        </w:trPr>
        <w:tc>
          <w:tcPr>
            <w:tcW w:w="1922" w:type="dxa"/>
          </w:tcPr>
          <w:p w14:paraId="46143B58" w14:textId="192311FC" w:rsidR="00A85745" w:rsidRPr="00D37176" w:rsidRDefault="00A85745" w:rsidP="00A85745">
            <w:pPr>
              <w:autoSpaceDE w:val="0"/>
              <w:autoSpaceDN w:val="0"/>
              <w:adjustRightInd w:val="0"/>
              <w:rPr>
                <w:bCs/>
                <w:sz w:val="22"/>
                <w:szCs w:val="22"/>
              </w:rPr>
            </w:pPr>
            <w:r w:rsidRPr="00D37176">
              <w:rPr>
                <w:bCs/>
                <w:sz w:val="22"/>
                <w:szCs w:val="22"/>
              </w:rPr>
              <w:t xml:space="preserve">                             </w:t>
            </w:r>
            <w:r>
              <w:rPr>
                <w:bCs/>
                <w:sz w:val="22"/>
                <w:szCs w:val="22"/>
              </w:rPr>
              <w:t>4</w:t>
            </w:r>
          </w:p>
        </w:tc>
        <w:tc>
          <w:tcPr>
            <w:tcW w:w="4111" w:type="dxa"/>
          </w:tcPr>
          <w:p w14:paraId="67F82C86" w14:textId="77777777" w:rsidR="00A85745" w:rsidRPr="00D37176" w:rsidRDefault="00A85745" w:rsidP="00A85745">
            <w:pPr>
              <w:pStyle w:val="ListParagraph"/>
              <w:ind w:left="34" w:hanging="34"/>
              <w:rPr>
                <w:sz w:val="22"/>
                <w:szCs w:val="22"/>
              </w:rPr>
            </w:pPr>
            <w:r w:rsidRPr="00D37176">
              <w:rPr>
                <w:sz w:val="22"/>
                <w:szCs w:val="22"/>
              </w:rPr>
              <w:t>Nagaland University, Lumami</w:t>
            </w:r>
          </w:p>
          <w:p w14:paraId="11356781" w14:textId="6C645672" w:rsidR="00A85745" w:rsidRPr="00A85745" w:rsidRDefault="00A85745" w:rsidP="00A85745">
            <w:pPr>
              <w:rPr>
                <w:sz w:val="22"/>
                <w:szCs w:val="22"/>
              </w:rPr>
            </w:pPr>
          </w:p>
        </w:tc>
        <w:tc>
          <w:tcPr>
            <w:tcW w:w="3119" w:type="dxa"/>
          </w:tcPr>
          <w:p w14:paraId="48D06CBF" w14:textId="7C00D1EF" w:rsidR="00A85745" w:rsidRPr="00D37176" w:rsidRDefault="00A85745" w:rsidP="00A85745">
            <w:pPr>
              <w:pStyle w:val="ListParagraph"/>
              <w:ind w:left="0"/>
              <w:rPr>
                <w:sz w:val="22"/>
                <w:szCs w:val="22"/>
              </w:rPr>
            </w:pPr>
            <w:r w:rsidRPr="00D37176">
              <w:rPr>
                <w:sz w:val="22"/>
                <w:szCs w:val="22"/>
              </w:rPr>
              <w:t xml:space="preserve">Higher Educational need of the </w:t>
            </w:r>
            <w:r>
              <w:rPr>
                <w:sz w:val="22"/>
                <w:szCs w:val="22"/>
              </w:rPr>
              <w:t>country</w:t>
            </w:r>
          </w:p>
        </w:tc>
      </w:tr>
      <w:tr w:rsidR="00A85745" w:rsidRPr="00D37176" w14:paraId="08647ADF" w14:textId="77777777" w:rsidTr="00710171">
        <w:trPr>
          <w:trHeight w:val="285"/>
        </w:trPr>
        <w:tc>
          <w:tcPr>
            <w:tcW w:w="1922" w:type="dxa"/>
          </w:tcPr>
          <w:p w14:paraId="284D11A4" w14:textId="4D32FCC3" w:rsidR="00A85745" w:rsidRPr="00D37176" w:rsidRDefault="00A85745" w:rsidP="00A85745">
            <w:pPr>
              <w:autoSpaceDE w:val="0"/>
              <w:autoSpaceDN w:val="0"/>
              <w:adjustRightInd w:val="0"/>
              <w:rPr>
                <w:bCs/>
                <w:sz w:val="22"/>
                <w:szCs w:val="22"/>
              </w:rPr>
            </w:pPr>
            <w:r>
              <w:rPr>
                <w:bCs/>
                <w:sz w:val="22"/>
                <w:szCs w:val="22"/>
              </w:rPr>
              <w:t xml:space="preserve">                             5</w:t>
            </w:r>
          </w:p>
        </w:tc>
        <w:tc>
          <w:tcPr>
            <w:tcW w:w="4111" w:type="dxa"/>
          </w:tcPr>
          <w:p w14:paraId="460792F9" w14:textId="71E519BB" w:rsidR="00327B2D" w:rsidRPr="00D37176" w:rsidRDefault="00A85745" w:rsidP="00327B2D">
            <w:pPr>
              <w:pStyle w:val="ListParagraph"/>
              <w:ind w:left="34" w:hanging="34"/>
              <w:rPr>
                <w:sz w:val="22"/>
                <w:szCs w:val="22"/>
              </w:rPr>
            </w:pPr>
            <w:r w:rsidRPr="00D37176">
              <w:rPr>
                <w:sz w:val="22"/>
                <w:szCs w:val="22"/>
              </w:rPr>
              <w:t>NAAC workshops</w:t>
            </w:r>
            <w:r w:rsidR="00C563E3">
              <w:rPr>
                <w:sz w:val="22"/>
                <w:szCs w:val="22"/>
              </w:rPr>
              <w:t xml:space="preserve">, </w:t>
            </w:r>
            <w:r w:rsidR="00327B2D">
              <w:rPr>
                <w:sz w:val="22"/>
                <w:szCs w:val="22"/>
              </w:rPr>
              <w:t>Kohima Sci</w:t>
            </w:r>
            <w:r w:rsidR="00327B2D" w:rsidRPr="00D37176">
              <w:rPr>
                <w:sz w:val="22"/>
                <w:szCs w:val="22"/>
              </w:rPr>
              <w:t xml:space="preserve"> </w:t>
            </w:r>
            <w:r w:rsidR="00327B2D">
              <w:rPr>
                <w:sz w:val="22"/>
                <w:szCs w:val="22"/>
              </w:rPr>
              <w:t>College</w:t>
            </w:r>
          </w:p>
          <w:p w14:paraId="2FAA78DA" w14:textId="2B9E387E" w:rsidR="00A85745" w:rsidRPr="00D37176" w:rsidRDefault="00A85745" w:rsidP="00A85745">
            <w:pPr>
              <w:pStyle w:val="ListParagraph"/>
              <w:ind w:left="34" w:hanging="34"/>
              <w:rPr>
                <w:sz w:val="22"/>
                <w:szCs w:val="22"/>
              </w:rPr>
            </w:pPr>
            <w:r w:rsidRPr="00D37176">
              <w:rPr>
                <w:sz w:val="22"/>
                <w:szCs w:val="22"/>
              </w:rPr>
              <w:t xml:space="preserve"> </w:t>
            </w:r>
          </w:p>
        </w:tc>
        <w:tc>
          <w:tcPr>
            <w:tcW w:w="3119" w:type="dxa"/>
          </w:tcPr>
          <w:p w14:paraId="39EB067B" w14:textId="49AC9DFD" w:rsidR="00A85745" w:rsidRPr="00D37176" w:rsidRDefault="00A85745" w:rsidP="00A85745">
            <w:pPr>
              <w:pStyle w:val="ListParagraph"/>
              <w:ind w:left="0"/>
              <w:rPr>
                <w:sz w:val="22"/>
                <w:szCs w:val="22"/>
              </w:rPr>
            </w:pPr>
            <w:r w:rsidRPr="00D37176">
              <w:rPr>
                <w:sz w:val="22"/>
                <w:szCs w:val="22"/>
              </w:rPr>
              <w:t>Academic exchange, Research</w:t>
            </w:r>
            <w:r w:rsidR="00327B2D">
              <w:rPr>
                <w:sz w:val="22"/>
                <w:szCs w:val="22"/>
              </w:rPr>
              <w:t xml:space="preserve"> based teaching &amp; res</w:t>
            </w:r>
            <w:r w:rsidRPr="00D37176">
              <w:rPr>
                <w:sz w:val="22"/>
                <w:szCs w:val="22"/>
              </w:rPr>
              <w:t xml:space="preserve"> </w:t>
            </w:r>
            <w:r w:rsidR="00327B2D">
              <w:rPr>
                <w:sz w:val="22"/>
                <w:szCs w:val="22"/>
              </w:rPr>
              <w:t xml:space="preserve">in HE </w:t>
            </w:r>
            <w:r w:rsidR="00327B2D">
              <w:rPr>
                <w:sz w:val="22"/>
                <w:szCs w:val="22"/>
              </w:rPr>
              <w:lastRenderedPageBreak/>
              <w:t>Institutes</w:t>
            </w:r>
          </w:p>
        </w:tc>
      </w:tr>
      <w:tr w:rsidR="00A85745" w:rsidRPr="00D37176" w14:paraId="7030CD24" w14:textId="77777777" w:rsidTr="00710171">
        <w:trPr>
          <w:trHeight w:val="285"/>
        </w:trPr>
        <w:tc>
          <w:tcPr>
            <w:tcW w:w="1922" w:type="dxa"/>
          </w:tcPr>
          <w:p w14:paraId="11176488" w14:textId="41239740" w:rsidR="00A85745" w:rsidRPr="00D37176" w:rsidRDefault="00327B2D" w:rsidP="00A85745">
            <w:pPr>
              <w:autoSpaceDE w:val="0"/>
              <w:autoSpaceDN w:val="0"/>
              <w:adjustRightInd w:val="0"/>
              <w:rPr>
                <w:bCs/>
                <w:sz w:val="22"/>
                <w:szCs w:val="22"/>
              </w:rPr>
            </w:pPr>
            <w:r>
              <w:rPr>
                <w:bCs/>
                <w:sz w:val="22"/>
                <w:szCs w:val="22"/>
              </w:rPr>
              <w:lastRenderedPageBreak/>
              <w:t xml:space="preserve">                             6</w:t>
            </w:r>
          </w:p>
        </w:tc>
        <w:tc>
          <w:tcPr>
            <w:tcW w:w="4111" w:type="dxa"/>
          </w:tcPr>
          <w:p w14:paraId="49786177" w14:textId="0CD94721" w:rsidR="00A85745" w:rsidRPr="00327B2D" w:rsidRDefault="00327B2D" w:rsidP="00327B2D">
            <w:pPr>
              <w:pStyle w:val="ListParagraph"/>
              <w:ind w:left="34" w:hanging="34"/>
              <w:rPr>
                <w:sz w:val="22"/>
                <w:szCs w:val="22"/>
              </w:rPr>
            </w:pPr>
            <w:r w:rsidRPr="00D37176">
              <w:rPr>
                <w:sz w:val="22"/>
                <w:szCs w:val="22"/>
              </w:rPr>
              <w:t>St Joseph Coll</w:t>
            </w:r>
            <w:r w:rsidR="00C563E3">
              <w:rPr>
                <w:sz w:val="22"/>
                <w:szCs w:val="22"/>
              </w:rPr>
              <w:t>ege</w:t>
            </w:r>
            <w:r w:rsidRPr="00D37176">
              <w:rPr>
                <w:sz w:val="22"/>
                <w:szCs w:val="22"/>
              </w:rPr>
              <w:t>,</w:t>
            </w:r>
            <w:r>
              <w:rPr>
                <w:sz w:val="22"/>
                <w:szCs w:val="22"/>
              </w:rPr>
              <w:t xml:space="preserve"> </w:t>
            </w:r>
            <w:r w:rsidR="00C563E3">
              <w:rPr>
                <w:sz w:val="22"/>
                <w:szCs w:val="22"/>
              </w:rPr>
              <w:t>Zaphu</w:t>
            </w:r>
          </w:p>
        </w:tc>
        <w:tc>
          <w:tcPr>
            <w:tcW w:w="3119" w:type="dxa"/>
          </w:tcPr>
          <w:p w14:paraId="2A3FE494" w14:textId="5CAB087D" w:rsidR="00A85745" w:rsidRPr="00D37176" w:rsidRDefault="00327B2D" w:rsidP="00A85745">
            <w:pPr>
              <w:pStyle w:val="ListParagraph"/>
              <w:ind w:left="0"/>
              <w:rPr>
                <w:sz w:val="22"/>
                <w:szCs w:val="22"/>
              </w:rPr>
            </w:pPr>
            <w:r>
              <w:rPr>
                <w:sz w:val="22"/>
                <w:szCs w:val="22"/>
              </w:rPr>
              <w:t>Biodiversity</w:t>
            </w:r>
          </w:p>
        </w:tc>
      </w:tr>
      <w:tr w:rsidR="002232E5" w:rsidRPr="00D37176" w14:paraId="25E934C7" w14:textId="77777777" w:rsidTr="00710171">
        <w:trPr>
          <w:trHeight w:val="300"/>
        </w:trPr>
        <w:tc>
          <w:tcPr>
            <w:tcW w:w="1922" w:type="dxa"/>
          </w:tcPr>
          <w:p w14:paraId="40D66537" w14:textId="1C77F19E" w:rsidR="002232E5" w:rsidRPr="00D37176" w:rsidRDefault="002232E5" w:rsidP="00327B2D">
            <w:pPr>
              <w:autoSpaceDE w:val="0"/>
              <w:autoSpaceDN w:val="0"/>
              <w:adjustRightInd w:val="0"/>
              <w:rPr>
                <w:bCs/>
                <w:sz w:val="22"/>
                <w:szCs w:val="22"/>
              </w:rPr>
            </w:pPr>
            <w:r w:rsidRPr="00D37176">
              <w:rPr>
                <w:bCs/>
                <w:sz w:val="22"/>
                <w:szCs w:val="22"/>
              </w:rPr>
              <w:t xml:space="preserve">                           </w:t>
            </w:r>
            <w:r>
              <w:rPr>
                <w:bCs/>
                <w:sz w:val="22"/>
                <w:szCs w:val="22"/>
              </w:rPr>
              <w:t xml:space="preserve">  7</w:t>
            </w:r>
          </w:p>
        </w:tc>
        <w:tc>
          <w:tcPr>
            <w:tcW w:w="4111" w:type="dxa"/>
          </w:tcPr>
          <w:p w14:paraId="7BF5B39D" w14:textId="75251400" w:rsidR="002232E5" w:rsidRPr="00D37176" w:rsidRDefault="002232E5" w:rsidP="00A85745">
            <w:pPr>
              <w:pStyle w:val="ListParagraph"/>
              <w:ind w:left="34" w:hanging="34"/>
              <w:rPr>
                <w:sz w:val="22"/>
                <w:szCs w:val="22"/>
              </w:rPr>
            </w:pPr>
            <w:r w:rsidRPr="00D37176">
              <w:rPr>
                <w:sz w:val="22"/>
                <w:szCs w:val="22"/>
              </w:rPr>
              <w:t xml:space="preserve"> SARD</w:t>
            </w:r>
            <w:r>
              <w:rPr>
                <w:sz w:val="22"/>
                <w:szCs w:val="22"/>
              </w:rPr>
              <w:t xml:space="preserve">, </w:t>
            </w:r>
            <w:r w:rsidR="00C563E3">
              <w:rPr>
                <w:sz w:val="22"/>
                <w:szCs w:val="22"/>
              </w:rPr>
              <w:t xml:space="preserve">NU, </w:t>
            </w:r>
            <w:r>
              <w:rPr>
                <w:sz w:val="22"/>
                <w:szCs w:val="22"/>
              </w:rPr>
              <w:t>Medziphema</w:t>
            </w:r>
            <w:r w:rsidRPr="00D37176">
              <w:rPr>
                <w:sz w:val="22"/>
                <w:szCs w:val="22"/>
              </w:rPr>
              <w:t xml:space="preserve"> </w:t>
            </w:r>
          </w:p>
        </w:tc>
        <w:tc>
          <w:tcPr>
            <w:tcW w:w="3119" w:type="dxa"/>
          </w:tcPr>
          <w:p w14:paraId="1FB3D94A" w14:textId="77777777" w:rsidR="00C563E3" w:rsidRDefault="00C563E3" w:rsidP="00C563E3">
            <w:pPr>
              <w:pStyle w:val="ListParagraph"/>
              <w:ind w:left="0"/>
              <w:rPr>
                <w:sz w:val="22"/>
                <w:szCs w:val="22"/>
              </w:rPr>
            </w:pPr>
            <w:r w:rsidRPr="00D37176">
              <w:rPr>
                <w:sz w:val="22"/>
                <w:szCs w:val="22"/>
              </w:rPr>
              <w:t>Agril Improvement,</w:t>
            </w:r>
            <w:r>
              <w:rPr>
                <w:sz w:val="22"/>
                <w:szCs w:val="22"/>
              </w:rPr>
              <w:t xml:space="preserve"> </w:t>
            </w:r>
            <w:r w:rsidRPr="00D37176">
              <w:rPr>
                <w:sz w:val="22"/>
                <w:szCs w:val="22"/>
              </w:rPr>
              <w:t xml:space="preserve">Univ </w:t>
            </w:r>
          </w:p>
          <w:p w14:paraId="1BF87690" w14:textId="03BE62DD" w:rsidR="002232E5" w:rsidRPr="00D37176" w:rsidRDefault="00C563E3" w:rsidP="00A85745">
            <w:pPr>
              <w:pStyle w:val="ListParagraph"/>
              <w:ind w:left="0"/>
              <w:rPr>
                <w:sz w:val="22"/>
                <w:szCs w:val="22"/>
              </w:rPr>
            </w:pPr>
            <w:r>
              <w:rPr>
                <w:sz w:val="22"/>
                <w:szCs w:val="22"/>
              </w:rPr>
              <w:t>education</w:t>
            </w:r>
            <w:r w:rsidRPr="00D37176">
              <w:rPr>
                <w:sz w:val="22"/>
                <w:szCs w:val="22"/>
              </w:rPr>
              <w:t xml:space="preserve"> </w:t>
            </w:r>
          </w:p>
        </w:tc>
      </w:tr>
      <w:tr w:rsidR="002232E5" w:rsidRPr="00D37176" w14:paraId="0A657A1D" w14:textId="77777777" w:rsidTr="00710171">
        <w:trPr>
          <w:trHeight w:val="300"/>
        </w:trPr>
        <w:tc>
          <w:tcPr>
            <w:tcW w:w="1922" w:type="dxa"/>
          </w:tcPr>
          <w:p w14:paraId="720A52B2" w14:textId="5537BC87" w:rsidR="002232E5" w:rsidRPr="00D37176" w:rsidRDefault="00C563E3" w:rsidP="00A85745">
            <w:pPr>
              <w:autoSpaceDE w:val="0"/>
              <w:autoSpaceDN w:val="0"/>
              <w:adjustRightInd w:val="0"/>
              <w:rPr>
                <w:bCs/>
                <w:sz w:val="22"/>
                <w:szCs w:val="22"/>
              </w:rPr>
            </w:pPr>
            <w:r>
              <w:rPr>
                <w:bCs/>
                <w:sz w:val="22"/>
                <w:szCs w:val="22"/>
              </w:rPr>
              <w:t xml:space="preserve">                             8</w:t>
            </w:r>
          </w:p>
          <w:p w14:paraId="2B5256D3" w14:textId="7C9496F0" w:rsidR="002232E5" w:rsidRPr="00D37176" w:rsidRDefault="002232E5" w:rsidP="00A85745">
            <w:pPr>
              <w:autoSpaceDE w:val="0"/>
              <w:autoSpaceDN w:val="0"/>
              <w:adjustRightInd w:val="0"/>
              <w:rPr>
                <w:bCs/>
                <w:sz w:val="22"/>
                <w:szCs w:val="22"/>
              </w:rPr>
            </w:pPr>
            <w:r w:rsidRPr="00D37176">
              <w:rPr>
                <w:bCs/>
                <w:sz w:val="22"/>
                <w:szCs w:val="22"/>
              </w:rPr>
              <w:t xml:space="preserve">                           </w:t>
            </w:r>
          </w:p>
        </w:tc>
        <w:tc>
          <w:tcPr>
            <w:tcW w:w="4111" w:type="dxa"/>
          </w:tcPr>
          <w:p w14:paraId="10D9A736" w14:textId="2A7D4301" w:rsidR="002232E5" w:rsidRPr="00D37176" w:rsidRDefault="002232E5" w:rsidP="00A85745">
            <w:pPr>
              <w:rPr>
                <w:sz w:val="22"/>
                <w:szCs w:val="22"/>
              </w:rPr>
            </w:pPr>
            <w:r w:rsidRPr="00D37176">
              <w:rPr>
                <w:sz w:val="22"/>
                <w:szCs w:val="22"/>
              </w:rPr>
              <w:t>Patkai</w:t>
            </w:r>
            <w:r>
              <w:rPr>
                <w:sz w:val="22"/>
                <w:szCs w:val="22"/>
              </w:rPr>
              <w:t xml:space="preserve"> </w:t>
            </w:r>
            <w:r w:rsidRPr="00D37176">
              <w:rPr>
                <w:sz w:val="22"/>
                <w:szCs w:val="22"/>
              </w:rPr>
              <w:t xml:space="preserve">Christian Coll, </w:t>
            </w:r>
          </w:p>
        </w:tc>
        <w:tc>
          <w:tcPr>
            <w:tcW w:w="3119" w:type="dxa"/>
          </w:tcPr>
          <w:p w14:paraId="1C5EFF5F" w14:textId="77777777" w:rsidR="00C563E3" w:rsidRPr="00D37176" w:rsidRDefault="00C563E3" w:rsidP="00C563E3">
            <w:pPr>
              <w:pStyle w:val="ListParagraph"/>
              <w:ind w:left="0"/>
              <w:rPr>
                <w:sz w:val="22"/>
                <w:szCs w:val="22"/>
              </w:rPr>
            </w:pPr>
            <w:r w:rsidRPr="00D37176">
              <w:rPr>
                <w:sz w:val="22"/>
                <w:szCs w:val="22"/>
              </w:rPr>
              <w:t>Higher Education and research</w:t>
            </w:r>
            <w:r>
              <w:rPr>
                <w:sz w:val="22"/>
                <w:szCs w:val="22"/>
              </w:rPr>
              <w:t>,</w:t>
            </w:r>
          </w:p>
          <w:p w14:paraId="08F06BD5" w14:textId="0377904B" w:rsidR="002232E5" w:rsidRPr="00D37176" w:rsidRDefault="00C563E3" w:rsidP="00C563E3">
            <w:pPr>
              <w:pStyle w:val="ListParagraph"/>
              <w:ind w:left="0"/>
              <w:rPr>
                <w:sz w:val="22"/>
                <w:szCs w:val="22"/>
              </w:rPr>
            </w:pPr>
            <w:r w:rsidRPr="00D37176">
              <w:rPr>
                <w:sz w:val="22"/>
                <w:szCs w:val="22"/>
              </w:rPr>
              <w:t>Quality higher education</w:t>
            </w:r>
            <w:r>
              <w:rPr>
                <w:sz w:val="22"/>
                <w:szCs w:val="22"/>
              </w:rPr>
              <w:t>,</w:t>
            </w:r>
          </w:p>
        </w:tc>
      </w:tr>
      <w:tr w:rsidR="00A85745" w:rsidRPr="00D37176" w14:paraId="0E52E38E" w14:textId="77777777" w:rsidTr="00710171">
        <w:trPr>
          <w:trHeight w:val="270"/>
        </w:trPr>
        <w:tc>
          <w:tcPr>
            <w:tcW w:w="1922" w:type="dxa"/>
          </w:tcPr>
          <w:p w14:paraId="53711848" w14:textId="35F81EE4" w:rsidR="00A85745" w:rsidRPr="00D37176" w:rsidRDefault="002232E5" w:rsidP="00A85745">
            <w:pPr>
              <w:autoSpaceDE w:val="0"/>
              <w:autoSpaceDN w:val="0"/>
              <w:adjustRightInd w:val="0"/>
              <w:rPr>
                <w:bCs/>
                <w:sz w:val="22"/>
                <w:szCs w:val="22"/>
              </w:rPr>
            </w:pPr>
            <w:r>
              <w:rPr>
                <w:bCs/>
                <w:sz w:val="22"/>
                <w:szCs w:val="22"/>
              </w:rPr>
              <w:t xml:space="preserve">                             </w:t>
            </w:r>
            <w:r w:rsidR="00C563E3">
              <w:rPr>
                <w:bCs/>
                <w:sz w:val="22"/>
                <w:szCs w:val="22"/>
              </w:rPr>
              <w:t>9</w:t>
            </w:r>
          </w:p>
        </w:tc>
        <w:tc>
          <w:tcPr>
            <w:tcW w:w="4111" w:type="dxa"/>
          </w:tcPr>
          <w:p w14:paraId="34BD5374" w14:textId="1B6183D9" w:rsidR="00A85745" w:rsidRPr="00D37176" w:rsidRDefault="002232E5" w:rsidP="00A85745">
            <w:pPr>
              <w:rPr>
                <w:sz w:val="22"/>
                <w:szCs w:val="22"/>
              </w:rPr>
            </w:pPr>
            <w:r>
              <w:rPr>
                <w:sz w:val="22"/>
                <w:szCs w:val="22"/>
              </w:rPr>
              <w:t>IITG</w:t>
            </w:r>
          </w:p>
        </w:tc>
        <w:tc>
          <w:tcPr>
            <w:tcW w:w="3119" w:type="dxa"/>
          </w:tcPr>
          <w:p w14:paraId="5E37660D" w14:textId="77777777" w:rsidR="00A85745" w:rsidRPr="00D37176" w:rsidRDefault="00A85745" w:rsidP="00A85745">
            <w:pPr>
              <w:pStyle w:val="ListParagraph"/>
              <w:ind w:left="0"/>
              <w:rPr>
                <w:sz w:val="22"/>
                <w:szCs w:val="22"/>
              </w:rPr>
            </w:pPr>
            <w:r w:rsidRPr="00D37176">
              <w:rPr>
                <w:sz w:val="22"/>
                <w:szCs w:val="22"/>
              </w:rPr>
              <w:t>Biotechnology and Biodiversity</w:t>
            </w:r>
          </w:p>
        </w:tc>
      </w:tr>
      <w:tr w:rsidR="00A85745" w:rsidRPr="00D37176" w14:paraId="0B03D48D" w14:textId="77777777" w:rsidTr="00710171">
        <w:trPr>
          <w:trHeight w:val="350"/>
        </w:trPr>
        <w:tc>
          <w:tcPr>
            <w:tcW w:w="1922" w:type="dxa"/>
          </w:tcPr>
          <w:p w14:paraId="537CF092" w14:textId="2AA2AFA5" w:rsidR="00A85745" w:rsidRPr="00D37176" w:rsidRDefault="00A85745" w:rsidP="00A85745">
            <w:pPr>
              <w:autoSpaceDE w:val="0"/>
              <w:autoSpaceDN w:val="0"/>
              <w:adjustRightInd w:val="0"/>
              <w:rPr>
                <w:bCs/>
                <w:sz w:val="22"/>
                <w:szCs w:val="22"/>
              </w:rPr>
            </w:pPr>
            <w:r w:rsidRPr="00D37176">
              <w:rPr>
                <w:bCs/>
                <w:sz w:val="22"/>
                <w:szCs w:val="22"/>
              </w:rPr>
              <w:t>Others (Specify)</w:t>
            </w:r>
            <w:r w:rsidR="004A595F">
              <w:rPr>
                <w:bCs/>
                <w:sz w:val="22"/>
                <w:szCs w:val="22"/>
              </w:rPr>
              <w:t xml:space="preserve">  1</w:t>
            </w:r>
            <w:r w:rsidRPr="00D37176">
              <w:rPr>
                <w:bCs/>
                <w:sz w:val="22"/>
                <w:szCs w:val="22"/>
              </w:rPr>
              <w:t xml:space="preserve">       </w:t>
            </w:r>
          </w:p>
        </w:tc>
        <w:tc>
          <w:tcPr>
            <w:tcW w:w="4111" w:type="dxa"/>
          </w:tcPr>
          <w:p w14:paraId="7CA58360" w14:textId="15BB78B4" w:rsidR="00A85745" w:rsidRPr="00D37176" w:rsidRDefault="00A85745" w:rsidP="00A85745">
            <w:pPr>
              <w:pStyle w:val="ListParagraph"/>
              <w:ind w:left="0"/>
              <w:rPr>
                <w:sz w:val="22"/>
                <w:szCs w:val="22"/>
              </w:rPr>
            </w:pPr>
            <w:r w:rsidRPr="00D37176">
              <w:rPr>
                <w:sz w:val="22"/>
                <w:szCs w:val="22"/>
              </w:rPr>
              <w:t>Site Selection Com for CMERTI, CSB, GoI</w:t>
            </w:r>
          </w:p>
        </w:tc>
        <w:tc>
          <w:tcPr>
            <w:tcW w:w="3119" w:type="dxa"/>
          </w:tcPr>
          <w:p w14:paraId="2A7CA648" w14:textId="08F6EFE6" w:rsidR="00A85745" w:rsidRPr="00D37176" w:rsidRDefault="00A85745" w:rsidP="00710171">
            <w:pPr>
              <w:pStyle w:val="ListParagraph"/>
              <w:ind w:left="450" w:hanging="450"/>
              <w:rPr>
                <w:sz w:val="22"/>
                <w:szCs w:val="22"/>
              </w:rPr>
            </w:pPr>
            <w:r w:rsidRPr="00D37176">
              <w:rPr>
                <w:sz w:val="22"/>
                <w:szCs w:val="22"/>
              </w:rPr>
              <w:t>Member</w:t>
            </w:r>
          </w:p>
        </w:tc>
      </w:tr>
      <w:tr w:rsidR="004A595F" w:rsidRPr="00D37176" w14:paraId="4D2F25A7" w14:textId="77777777" w:rsidTr="00710171">
        <w:trPr>
          <w:trHeight w:val="330"/>
        </w:trPr>
        <w:tc>
          <w:tcPr>
            <w:tcW w:w="1922" w:type="dxa"/>
          </w:tcPr>
          <w:p w14:paraId="3CFF322B" w14:textId="75987840" w:rsidR="004A595F" w:rsidRPr="00D37176" w:rsidRDefault="004A595F" w:rsidP="00A85745">
            <w:pPr>
              <w:autoSpaceDE w:val="0"/>
              <w:autoSpaceDN w:val="0"/>
              <w:adjustRightInd w:val="0"/>
              <w:rPr>
                <w:bCs/>
                <w:sz w:val="22"/>
                <w:szCs w:val="22"/>
              </w:rPr>
            </w:pPr>
            <w:r>
              <w:rPr>
                <w:bCs/>
                <w:sz w:val="22"/>
                <w:szCs w:val="22"/>
              </w:rPr>
              <w:t xml:space="preserve">                            2</w:t>
            </w:r>
          </w:p>
        </w:tc>
        <w:tc>
          <w:tcPr>
            <w:tcW w:w="4111" w:type="dxa"/>
          </w:tcPr>
          <w:p w14:paraId="25347FA7" w14:textId="664E37F5" w:rsidR="004A595F" w:rsidRPr="00D37176" w:rsidRDefault="004A595F" w:rsidP="00A85745">
            <w:pPr>
              <w:pStyle w:val="ListParagraph"/>
              <w:ind w:left="0"/>
              <w:rPr>
                <w:sz w:val="22"/>
                <w:szCs w:val="22"/>
              </w:rPr>
            </w:pPr>
            <w:r w:rsidRPr="00D37176">
              <w:rPr>
                <w:sz w:val="22"/>
                <w:szCs w:val="22"/>
              </w:rPr>
              <w:t>Res Com of NRC (Yak), Dirang, AP</w:t>
            </w:r>
          </w:p>
        </w:tc>
        <w:tc>
          <w:tcPr>
            <w:tcW w:w="3119" w:type="dxa"/>
          </w:tcPr>
          <w:p w14:paraId="6A11EFF3" w14:textId="38B4B563" w:rsidR="004A595F" w:rsidRPr="004A595F" w:rsidRDefault="004A595F" w:rsidP="004A595F">
            <w:pPr>
              <w:pStyle w:val="ListParagraph"/>
              <w:ind w:left="0"/>
              <w:rPr>
                <w:sz w:val="22"/>
                <w:szCs w:val="22"/>
              </w:rPr>
            </w:pPr>
            <w:r w:rsidRPr="00D37176">
              <w:rPr>
                <w:sz w:val="22"/>
                <w:szCs w:val="22"/>
              </w:rPr>
              <w:t>Member</w:t>
            </w:r>
            <w:r>
              <w:rPr>
                <w:sz w:val="22"/>
                <w:szCs w:val="22"/>
              </w:rPr>
              <w:t xml:space="preserve">, </w:t>
            </w:r>
            <w:r w:rsidRPr="00D37176">
              <w:rPr>
                <w:sz w:val="22"/>
                <w:szCs w:val="22"/>
              </w:rPr>
              <w:t xml:space="preserve">Res Rev </w:t>
            </w:r>
            <w:r>
              <w:rPr>
                <w:sz w:val="22"/>
                <w:szCs w:val="22"/>
              </w:rPr>
              <w:t>&amp; a</w:t>
            </w:r>
            <w:r w:rsidRPr="00D37176">
              <w:rPr>
                <w:sz w:val="22"/>
                <w:szCs w:val="22"/>
              </w:rPr>
              <w:t>dvisement</w:t>
            </w:r>
          </w:p>
        </w:tc>
      </w:tr>
      <w:tr w:rsidR="004A595F" w:rsidRPr="00D37176" w14:paraId="75D05FF2" w14:textId="77777777" w:rsidTr="00710171">
        <w:trPr>
          <w:trHeight w:val="585"/>
        </w:trPr>
        <w:tc>
          <w:tcPr>
            <w:tcW w:w="1922" w:type="dxa"/>
          </w:tcPr>
          <w:p w14:paraId="5EB675C6" w14:textId="37FE19E8" w:rsidR="004A595F" w:rsidRPr="00D37176" w:rsidRDefault="003D0C88" w:rsidP="00A85745">
            <w:pPr>
              <w:autoSpaceDE w:val="0"/>
              <w:autoSpaceDN w:val="0"/>
              <w:adjustRightInd w:val="0"/>
              <w:rPr>
                <w:bCs/>
                <w:sz w:val="22"/>
                <w:szCs w:val="22"/>
              </w:rPr>
            </w:pPr>
            <w:r>
              <w:rPr>
                <w:bCs/>
                <w:sz w:val="22"/>
                <w:szCs w:val="22"/>
              </w:rPr>
              <w:t xml:space="preserve">                            3</w:t>
            </w:r>
          </w:p>
        </w:tc>
        <w:tc>
          <w:tcPr>
            <w:tcW w:w="4111" w:type="dxa"/>
          </w:tcPr>
          <w:p w14:paraId="058B5E2B" w14:textId="77777777" w:rsidR="003D0C88" w:rsidRPr="00D37176" w:rsidRDefault="003D0C88" w:rsidP="003D0C88">
            <w:pPr>
              <w:pStyle w:val="ListParagraph"/>
              <w:ind w:left="0"/>
              <w:rPr>
                <w:sz w:val="22"/>
                <w:szCs w:val="22"/>
              </w:rPr>
            </w:pPr>
            <w:r w:rsidRPr="00D37176">
              <w:rPr>
                <w:sz w:val="22"/>
                <w:szCs w:val="22"/>
              </w:rPr>
              <w:t xml:space="preserve">Syllabus Prep. Committee and Course </w:t>
            </w:r>
          </w:p>
          <w:p w14:paraId="4EA8494C" w14:textId="77777777" w:rsidR="003D0C88" w:rsidRPr="00D37176" w:rsidRDefault="003D0C88" w:rsidP="003D0C88">
            <w:pPr>
              <w:pStyle w:val="ListParagraph"/>
              <w:ind w:left="0"/>
              <w:rPr>
                <w:sz w:val="22"/>
                <w:szCs w:val="22"/>
              </w:rPr>
            </w:pPr>
            <w:r w:rsidRPr="00D37176">
              <w:rPr>
                <w:sz w:val="22"/>
                <w:szCs w:val="22"/>
              </w:rPr>
              <w:t xml:space="preserve">Review Committee, Agri Biotech </w:t>
            </w:r>
          </w:p>
          <w:p w14:paraId="18D117A1" w14:textId="05760B21" w:rsidR="004A595F" w:rsidRPr="00D37176" w:rsidRDefault="003D0C88" w:rsidP="00A85745">
            <w:pPr>
              <w:pStyle w:val="ListParagraph"/>
              <w:ind w:left="0"/>
              <w:rPr>
                <w:sz w:val="22"/>
                <w:szCs w:val="22"/>
              </w:rPr>
            </w:pPr>
            <w:r w:rsidRPr="00D37176">
              <w:rPr>
                <w:sz w:val="22"/>
                <w:szCs w:val="22"/>
              </w:rPr>
              <w:t>Academic Council, AAU</w:t>
            </w:r>
          </w:p>
        </w:tc>
        <w:tc>
          <w:tcPr>
            <w:tcW w:w="3119" w:type="dxa"/>
          </w:tcPr>
          <w:p w14:paraId="28844824" w14:textId="43AE7223" w:rsidR="004A595F" w:rsidRPr="00D37176" w:rsidRDefault="003D0C88" w:rsidP="00A85745">
            <w:pPr>
              <w:pStyle w:val="ListParagraph"/>
              <w:ind w:left="450" w:hanging="450"/>
              <w:rPr>
                <w:sz w:val="22"/>
                <w:szCs w:val="22"/>
              </w:rPr>
            </w:pPr>
            <w:r>
              <w:rPr>
                <w:sz w:val="22"/>
                <w:szCs w:val="22"/>
              </w:rPr>
              <w:t>Member</w:t>
            </w:r>
          </w:p>
        </w:tc>
      </w:tr>
      <w:tr w:rsidR="004A595F" w:rsidRPr="00D37176" w14:paraId="2E70912D" w14:textId="77777777" w:rsidTr="00710171">
        <w:trPr>
          <w:trHeight w:val="361"/>
        </w:trPr>
        <w:tc>
          <w:tcPr>
            <w:tcW w:w="1922" w:type="dxa"/>
          </w:tcPr>
          <w:p w14:paraId="09990E22" w14:textId="3CD2A033" w:rsidR="004A595F" w:rsidRPr="00D37176" w:rsidRDefault="003D0C88" w:rsidP="00A85745">
            <w:pPr>
              <w:autoSpaceDE w:val="0"/>
              <w:autoSpaceDN w:val="0"/>
              <w:adjustRightInd w:val="0"/>
              <w:rPr>
                <w:bCs/>
                <w:sz w:val="22"/>
                <w:szCs w:val="22"/>
              </w:rPr>
            </w:pPr>
            <w:r>
              <w:rPr>
                <w:bCs/>
                <w:sz w:val="22"/>
                <w:szCs w:val="22"/>
              </w:rPr>
              <w:t xml:space="preserve">                            4</w:t>
            </w:r>
          </w:p>
        </w:tc>
        <w:tc>
          <w:tcPr>
            <w:tcW w:w="4111" w:type="dxa"/>
          </w:tcPr>
          <w:p w14:paraId="4FBFE978" w14:textId="0B491122" w:rsidR="004A595F" w:rsidRPr="00D37176" w:rsidRDefault="003D0C88" w:rsidP="00A85745">
            <w:pPr>
              <w:pStyle w:val="ListParagraph"/>
              <w:ind w:left="0"/>
              <w:rPr>
                <w:sz w:val="22"/>
                <w:szCs w:val="22"/>
              </w:rPr>
            </w:pPr>
            <w:r w:rsidRPr="00D37176">
              <w:rPr>
                <w:sz w:val="22"/>
                <w:szCs w:val="22"/>
              </w:rPr>
              <w:t>Planning Board, RG Univ</w:t>
            </w:r>
            <w:r>
              <w:rPr>
                <w:sz w:val="22"/>
                <w:szCs w:val="22"/>
              </w:rPr>
              <w:t>, Itanagar, AP</w:t>
            </w:r>
          </w:p>
        </w:tc>
        <w:tc>
          <w:tcPr>
            <w:tcW w:w="3119" w:type="dxa"/>
          </w:tcPr>
          <w:p w14:paraId="106C8680" w14:textId="15427951" w:rsidR="004A595F" w:rsidRPr="00D37176" w:rsidRDefault="003D0C88" w:rsidP="00A85745">
            <w:pPr>
              <w:pStyle w:val="ListParagraph"/>
              <w:ind w:left="450" w:hanging="450"/>
              <w:rPr>
                <w:sz w:val="22"/>
                <w:szCs w:val="22"/>
              </w:rPr>
            </w:pPr>
            <w:r>
              <w:rPr>
                <w:sz w:val="22"/>
                <w:szCs w:val="22"/>
              </w:rPr>
              <w:t>Member</w:t>
            </w:r>
          </w:p>
        </w:tc>
      </w:tr>
      <w:tr w:rsidR="004A595F" w:rsidRPr="00D37176" w14:paraId="1D94F1B0" w14:textId="77777777" w:rsidTr="00710171">
        <w:trPr>
          <w:trHeight w:val="266"/>
        </w:trPr>
        <w:tc>
          <w:tcPr>
            <w:tcW w:w="1922" w:type="dxa"/>
          </w:tcPr>
          <w:p w14:paraId="2A74E5B4" w14:textId="59B85558" w:rsidR="004A595F" w:rsidRPr="00D37176" w:rsidRDefault="003D0C88" w:rsidP="00A85745">
            <w:pPr>
              <w:autoSpaceDE w:val="0"/>
              <w:autoSpaceDN w:val="0"/>
              <w:adjustRightInd w:val="0"/>
              <w:rPr>
                <w:bCs/>
                <w:sz w:val="22"/>
                <w:szCs w:val="22"/>
              </w:rPr>
            </w:pPr>
            <w:r>
              <w:rPr>
                <w:bCs/>
                <w:sz w:val="22"/>
                <w:szCs w:val="22"/>
              </w:rPr>
              <w:t xml:space="preserve">                            5</w:t>
            </w:r>
          </w:p>
        </w:tc>
        <w:tc>
          <w:tcPr>
            <w:tcW w:w="4111" w:type="dxa"/>
          </w:tcPr>
          <w:p w14:paraId="619D05F4" w14:textId="5604CBA8" w:rsidR="004A595F" w:rsidRPr="00D37176" w:rsidRDefault="003D0C88" w:rsidP="00A85745">
            <w:pPr>
              <w:pStyle w:val="ListParagraph"/>
              <w:ind w:left="0"/>
              <w:rPr>
                <w:sz w:val="22"/>
                <w:szCs w:val="22"/>
              </w:rPr>
            </w:pPr>
            <w:r w:rsidRPr="00D37176">
              <w:rPr>
                <w:sz w:val="22"/>
                <w:szCs w:val="22"/>
              </w:rPr>
              <w:t xml:space="preserve">DAC, Dept of Animal Biotech, AAU, </w:t>
            </w:r>
          </w:p>
        </w:tc>
        <w:tc>
          <w:tcPr>
            <w:tcW w:w="3119" w:type="dxa"/>
          </w:tcPr>
          <w:p w14:paraId="5FFA3A21" w14:textId="63D74F29" w:rsidR="004A595F" w:rsidRPr="00D37176" w:rsidRDefault="003D0C88" w:rsidP="00A85745">
            <w:pPr>
              <w:pStyle w:val="ListParagraph"/>
              <w:ind w:left="450" w:hanging="450"/>
              <w:rPr>
                <w:sz w:val="22"/>
                <w:szCs w:val="22"/>
              </w:rPr>
            </w:pPr>
            <w:r>
              <w:rPr>
                <w:sz w:val="22"/>
                <w:szCs w:val="22"/>
              </w:rPr>
              <w:t>Expert Member</w:t>
            </w:r>
          </w:p>
        </w:tc>
      </w:tr>
      <w:tr w:rsidR="004A595F" w:rsidRPr="00D37176" w14:paraId="56167B28" w14:textId="77777777" w:rsidTr="00710171">
        <w:trPr>
          <w:trHeight w:val="585"/>
        </w:trPr>
        <w:tc>
          <w:tcPr>
            <w:tcW w:w="1922" w:type="dxa"/>
          </w:tcPr>
          <w:p w14:paraId="0D22654E" w14:textId="559B0415" w:rsidR="004A595F" w:rsidRPr="00D37176" w:rsidRDefault="003D0C88" w:rsidP="00A85745">
            <w:pPr>
              <w:autoSpaceDE w:val="0"/>
              <w:autoSpaceDN w:val="0"/>
              <w:adjustRightInd w:val="0"/>
              <w:rPr>
                <w:bCs/>
                <w:sz w:val="22"/>
                <w:szCs w:val="22"/>
              </w:rPr>
            </w:pPr>
            <w:r>
              <w:rPr>
                <w:bCs/>
                <w:sz w:val="22"/>
                <w:szCs w:val="22"/>
              </w:rPr>
              <w:t xml:space="preserve">                            6</w:t>
            </w:r>
          </w:p>
        </w:tc>
        <w:tc>
          <w:tcPr>
            <w:tcW w:w="4111" w:type="dxa"/>
          </w:tcPr>
          <w:p w14:paraId="66F74985" w14:textId="77777777" w:rsidR="003C3B0D" w:rsidRPr="00D37176" w:rsidRDefault="003C3B0D" w:rsidP="003C3B0D">
            <w:pPr>
              <w:pStyle w:val="ListParagraph"/>
              <w:ind w:left="0"/>
              <w:rPr>
                <w:sz w:val="22"/>
                <w:szCs w:val="22"/>
              </w:rPr>
            </w:pPr>
            <w:r w:rsidRPr="00D37176">
              <w:rPr>
                <w:sz w:val="22"/>
                <w:szCs w:val="22"/>
              </w:rPr>
              <w:t>DAC, Dept of Life Sci &amp; Bioinfor-</w:t>
            </w:r>
          </w:p>
          <w:p w14:paraId="7B951841" w14:textId="38AC702C" w:rsidR="004A595F" w:rsidRPr="00D37176" w:rsidRDefault="003C3B0D" w:rsidP="00A85745">
            <w:pPr>
              <w:pStyle w:val="ListParagraph"/>
              <w:ind w:left="0"/>
              <w:rPr>
                <w:sz w:val="22"/>
                <w:szCs w:val="22"/>
              </w:rPr>
            </w:pPr>
            <w:r w:rsidRPr="00D37176">
              <w:rPr>
                <w:sz w:val="22"/>
                <w:szCs w:val="22"/>
              </w:rPr>
              <w:t>matics, NEHU, Shillong</w:t>
            </w:r>
          </w:p>
        </w:tc>
        <w:tc>
          <w:tcPr>
            <w:tcW w:w="3119" w:type="dxa"/>
          </w:tcPr>
          <w:p w14:paraId="21D07B4A" w14:textId="6C7954E4" w:rsidR="004A595F" w:rsidRPr="00D37176" w:rsidRDefault="003C3B0D" w:rsidP="00A85745">
            <w:pPr>
              <w:pStyle w:val="ListParagraph"/>
              <w:ind w:left="450" w:hanging="450"/>
              <w:rPr>
                <w:sz w:val="22"/>
                <w:szCs w:val="22"/>
              </w:rPr>
            </w:pPr>
            <w:r>
              <w:rPr>
                <w:sz w:val="22"/>
                <w:szCs w:val="22"/>
              </w:rPr>
              <w:t>Expert Member</w:t>
            </w:r>
          </w:p>
        </w:tc>
      </w:tr>
      <w:tr w:rsidR="004A595F" w:rsidRPr="00D37176" w14:paraId="4CB3BC1B" w14:textId="77777777" w:rsidTr="00710171">
        <w:trPr>
          <w:trHeight w:val="585"/>
        </w:trPr>
        <w:tc>
          <w:tcPr>
            <w:tcW w:w="1922" w:type="dxa"/>
          </w:tcPr>
          <w:p w14:paraId="0C1597AB" w14:textId="27F7EF7E" w:rsidR="004A595F" w:rsidRPr="00D37176" w:rsidRDefault="001C19DC" w:rsidP="00A85745">
            <w:pPr>
              <w:autoSpaceDE w:val="0"/>
              <w:autoSpaceDN w:val="0"/>
              <w:adjustRightInd w:val="0"/>
              <w:rPr>
                <w:bCs/>
                <w:sz w:val="22"/>
                <w:szCs w:val="22"/>
              </w:rPr>
            </w:pPr>
            <w:r>
              <w:rPr>
                <w:bCs/>
                <w:sz w:val="22"/>
                <w:szCs w:val="22"/>
              </w:rPr>
              <w:t xml:space="preserve">                            7</w:t>
            </w:r>
          </w:p>
        </w:tc>
        <w:tc>
          <w:tcPr>
            <w:tcW w:w="4111" w:type="dxa"/>
          </w:tcPr>
          <w:p w14:paraId="29E39E33" w14:textId="77777777" w:rsidR="001C19DC" w:rsidRPr="00D37176" w:rsidRDefault="001C19DC" w:rsidP="001C19DC">
            <w:pPr>
              <w:pStyle w:val="ListParagraph"/>
              <w:ind w:left="0"/>
              <w:rPr>
                <w:sz w:val="22"/>
                <w:szCs w:val="22"/>
              </w:rPr>
            </w:pPr>
            <w:r w:rsidRPr="00D37176">
              <w:rPr>
                <w:sz w:val="22"/>
                <w:szCs w:val="22"/>
              </w:rPr>
              <w:t>DAC, DRC, MBBT, TU</w:t>
            </w:r>
          </w:p>
          <w:p w14:paraId="336824EF" w14:textId="3291D0BA" w:rsidR="004A595F" w:rsidRPr="00D37176" w:rsidRDefault="001C19DC" w:rsidP="00A85745">
            <w:pPr>
              <w:pStyle w:val="ListParagraph"/>
              <w:ind w:left="0"/>
              <w:rPr>
                <w:sz w:val="22"/>
                <w:szCs w:val="22"/>
              </w:rPr>
            </w:pPr>
            <w:r w:rsidRPr="00D37176">
              <w:rPr>
                <w:sz w:val="22"/>
                <w:szCs w:val="22"/>
              </w:rPr>
              <w:t>Planning Board, Research Council, Academic Council, BoM, TU</w:t>
            </w:r>
          </w:p>
        </w:tc>
        <w:tc>
          <w:tcPr>
            <w:tcW w:w="3119" w:type="dxa"/>
          </w:tcPr>
          <w:p w14:paraId="3D5DA5F0" w14:textId="4935F564" w:rsidR="004A595F" w:rsidRPr="00D37176" w:rsidRDefault="001C19DC" w:rsidP="00A85745">
            <w:pPr>
              <w:pStyle w:val="ListParagraph"/>
              <w:ind w:left="450" w:hanging="450"/>
              <w:rPr>
                <w:sz w:val="22"/>
                <w:szCs w:val="22"/>
              </w:rPr>
            </w:pPr>
            <w:r>
              <w:rPr>
                <w:sz w:val="22"/>
                <w:szCs w:val="22"/>
              </w:rPr>
              <w:t>Member</w:t>
            </w:r>
          </w:p>
        </w:tc>
      </w:tr>
      <w:tr w:rsidR="004A595F" w:rsidRPr="00D37176" w14:paraId="17F67003" w14:textId="77777777" w:rsidTr="00710171">
        <w:trPr>
          <w:trHeight w:val="585"/>
        </w:trPr>
        <w:tc>
          <w:tcPr>
            <w:tcW w:w="1922" w:type="dxa"/>
          </w:tcPr>
          <w:p w14:paraId="72E41142" w14:textId="2F3073C2" w:rsidR="004A595F" w:rsidRPr="00D37176" w:rsidRDefault="001C19DC" w:rsidP="00A85745">
            <w:pPr>
              <w:autoSpaceDE w:val="0"/>
              <w:autoSpaceDN w:val="0"/>
              <w:adjustRightInd w:val="0"/>
              <w:rPr>
                <w:bCs/>
                <w:sz w:val="22"/>
                <w:szCs w:val="22"/>
              </w:rPr>
            </w:pPr>
            <w:r>
              <w:rPr>
                <w:bCs/>
                <w:sz w:val="22"/>
                <w:szCs w:val="22"/>
              </w:rPr>
              <w:t xml:space="preserve">                            8</w:t>
            </w:r>
          </w:p>
        </w:tc>
        <w:tc>
          <w:tcPr>
            <w:tcW w:w="4111" w:type="dxa"/>
          </w:tcPr>
          <w:p w14:paraId="47EAE099" w14:textId="541F6AB0" w:rsidR="001C19DC" w:rsidRPr="00D37176" w:rsidRDefault="001C19DC" w:rsidP="001C19DC">
            <w:pPr>
              <w:pStyle w:val="ListParagraph"/>
              <w:ind w:left="0"/>
              <w:rPr>
                <w:sz w:val="22"/>
                <w:szCs w:val="22"/>
              </w:rPr>
            </w:pPr>
            <w:r w:rsidRPr="00D37176">
              <w:rPr>
                <w:sz w:val="22"/>
                <w:szCs w:val="22"/>
              </w:rPr>
              <w:t xml:space="preserve">Const. Monitoring Committee, </w:t>
            </w:r>
          </w:p>
          <w:p w14:paraId="327713E1" w14:textId="42C9D5E4" w:rsidR="004A595F" w:rsidRPr="00D37176" w:rsidRDefault="001C19DC" w:rsidP="00A85745">
            <w:pPr>
              <w:pStyle w:val="ListParagraph"/>
              <w:ind w:left="0"/>
              <w:rPr>
                <w:sz w:val="22"/>
                <w:szCs w:val="22"/>
              </w:rPr>
            </w:pPr>
            <w:r w:rsidRPr="00D37176">
              <w:rPr>
                <w:sz w:val="22"/>
                <w:szCs w:val="22"/>
              </w:rPr>
              <w:t xml:space="preserve">Quality Assurance Comm, Security Committee &amp; Campus Beautification Comm, TU </w:t>
            </w:r>
          </w:p>
        </w:tc>
        <w:tc>
          <w:tcPr>
            <w:tcW w:w="3119" w:type="dxa"/>
          </w:tcPr>
          <w:p w14:paraId="1D426A58" w14:textId="27188E53" w:rsidR="004A595F" w:rsidRPr="00D37176" w:rsidRDefault="001C19DC" w:rsidP="00A85745">
            <w:pPr>
              <w:pStyle w:val="ListParagraph"/>
              <w:ind w:left="450" w:hanging="450"/>
              <w:rPr>
                <w:sz w:val="22"/>
                <w:szCs w:val="22"/>
              </w:rPr>
            </w:pPr>
            <w:r>
              <w:rPr>
                <w:sz w:val="22"/>
                <w:szCs w:val="22"/>
              </w:rPr>
              <w:t>Chairperson</w:t>
            </w:r>
          </w:p>
        </w:tc>
      </w:tr>
      <w:tr w:rsidR="004A595F" w:rsidRPr="00D37176" w14:paraId="2D16EBEB" w14:textId="77777777" w:rsidTr="00710171">
        <w:trPr>
          <w:trHeight w:val="585"/>
        </w:trPr>
        <w:tc>
          <w:tcPr>
            <w:tcW w:w="1922" w:type="dxa"/>
          </w:tcPr>
          <w:p w14:paraId="11249DCD" w14:textId="0707B99D" w:rsidR="004A595F" w:rsidRPr="00D37176" w:rsidRDefault="001C19DC" w:rsidP="00A85745">
            <w:pPr>
              <w:autoSpaceDE w:val="0"/>
              <w:autoSpaceDN w:val="0"/>
              <w:adjustRightInd w:val="0"/>
              <w:rPr>
                <w:bCs/>
                <w:sz w:val="22"/>
                <w:szCs w:val="22"/>
              </w:rPr>
            </w:pPr>
            <w:r>
              <w:rPr>
                <w:bCs/>
                <w:sz w:val="22"/>
                <w:szCs w:val="22"/>
              </w:rPr>
              <w:t xml:space="preserve">                            9</w:t>
            </w:r>
          </w:p>
        </w:tc>
        <w:tc>
          <w:tcPr>
            <w:tcW w:w="4111" w:type="dxa"/>
          </w:tcPr>
          <w:p w14:paraId="16BF6B60" w14:textId="77777777" w:rsidR="00DA3C80" w:rsidRPr="00D37176" w:rsidRDefault="00DA3C80" w:rsidP="00DA3C80">
            <w:pPr>
              <w:pStyle w:val="ListParagraph"/>
              <w:ind w:left="0"/>
              <w:rPr>
                <w:sz w:val="22"/>
                <w:szCs w:val="22"/>
              </w:rPr>
            </w:pPr>
            <w:r w:rsidRPr="00D37176">
              <w:rPr>
                <w:sz w:val="22"/>
                <w:szCs w:val="22"/>
              </w:rPr>
              <w:t>Research Council, CMERTI</w:t>
            </w:r>
          </w:p>
          <w:p w14:paraId="44C6715A" w14:textId="77777777" w:rsidR="004A595F" w:rsidRPr="00D37176" w:rsidRDefault="004A595F" w:rsidP="00A85745">
            <w:pPr>
              <w:pStyle w:val="ListParagraph"/>
              <w:ind w:left="0"/>
              <w:rPr>
                <w:sz w:val="22"/>
                <w:szCs w:val="22"/>
              </w:rPr>
            </w:pPr>
          </w:p>
        </w:tc>
        <w:tc>
          <w:tcPr>
            <w:tcW w:w="3119" w:type="dxa"/>
          </w:tcPr>
          <w:p w14:paraId="0BF76629" w14:textId="5436BBCE" w:rsidR="004A595F" w:rsidRPr="00D37176" w:rsidRDefault="00DA3C80" w:rsidP="00A85745">
            <w:pPr>
              <w:pStyle w:val="ListParagraph"/>
              <w:ind w:left="450" w:hanging="450"/>
              <w:rPr>
                <w:sz w:val="22"/>
                <w:szCs w:val="22"/>
              </w:rPr>
            </w:pPr>
            <w:r>
              <w:rPr>
                <w:sz w:val="22"/>
                <w:szCs w:val="22"/>
              </w:rPr>
              <w:t>Member (6 years)</w:t>
            </w:r>
          </w:p>
        </w:tc>
      </w:tr>
      <w:tr w:rsidR="004A595F" w:rsidRPr="00D37176" w14:paraId="36F06082" w14:textId="77777777" w:rsidTr="00710171">
        <w:trPr>
          <w:trHeight w:val="585"/>
        </w:trPr>
        <w:tc>
          <w:tcPr>
            <w:tcW w:w="1922" w:type="dxa"/>
          </w:tcPr>
          <w:p w14:paraId="7494DC8F" w14:textId="1EEF4930" w:rsidR="004A595F" w:rsidRPr="00D37176" w:rsidRDefault="00DA3C80" w:rsidP="00A85745">
            <w:pPr>
              <w:autoSpaceDE w:val="0"/>
              <w:autoSpaceDN w:val="0"/>
              <w:adjustRightInd w:val="0"/>
              <w:rPr>
                <w:bCs/>
                <w:sz w:val="22"/>
                <w:szCs w:val="22"/>
              </w:rPr>
            </w:pPr>
            <w:r>
              <w:rPr>
                <w:bCs/>
                <w:sz w:val="22"/>
                <w:szCs w:val="22"/>
              </w:rPr>
              <w:t xml:space="preserve">                           10</w:t>
            </w:r>
          </w:p>
        </w:tc>
        <w:tc>
          <w:tcPr>
            <w:tcW w:w="4111" w:type="dxa"/>
          </w:tcPr>
          <w:p w14:paraId="289E6B25" w14:textId="77777777" w:rsidR="00DA3C80" w:rsidRPr="00D37176" w:rsidRDefault="00DA3C80" w:rsidP="00DA3C80">
            <w:pPr>
              <w:pStyle w:val="ListParagraph"/>
              <w:ind w:left="0"/>
              <w:rPr>
                <w:sz w:val="22"/>
                <w:szCs w:val="22"/>
              </w:rPr>
            </w:pPr>
            <w:r w:rsidRPr="00D37176">
              <w:rPr>
                <w:sz w:val="22"/>
                <w:szCs w:val="22"/>
              </w:rPr>
              <w:t>Research Council, CMERTI</w:t>
            </w:r>
          </w:p>
          <w:p w14:paraId="0DDE5609" w14:textId="77777777" w:rsidR="004A595F" w:rsidRPr="00D37176" w:rsidRDefault="004A595F" w:rsidP="00A85745">
            <w:pPr>
              <w:pStyle w:val="ListParagraph"/>
              <w:ind w:left="0"/>
              <w:rPr>
                <w:sz w:val="22"/>
                <w:szCs w:val="22"/>
              </w:rPr>
            </w:pPr>
          </w:p>
        </w:tc>
        <w:tc>
          <w:tcPr>
            <w:tcW w:w="3119" w:type="dxa"/>
          </w:tcPr>
          <w:p w14:paraId="259742F4" w14:textId="58BAA01D" w:rsidR="004A595F" w:rsidRPr="00D37176" w:rsidRDefault="00DA3C80" w:rsidP="00A85745">
            <w:pPr>
              <w:pStyle w:val="ListParagraph"/>
              <w:ind w:left="450" w:hanging="450"/>
              <w:rPr>
                <w:sz w:val="22"/>
                <w:szCs w:val="22"/>
              </w:rPr>
            </w:pPr>
            <w:r>
              <w:rPr>
                <w:sz w:val="22"/>
                <w:szCs w:val="22"/>
              </w:rPr>
              <w:t>Chairperson</w:t>
            </w:r>
          </w:p>
        </w:tc>
      </w:tr>
      <w:tr w:rsidR="004A595F" w:rsidRPr="00D37176" w14:paraId="7437E3C5" w14:textId="77777777" w:rsidTr="00710171">
        <w:trPr>
          <w:trHeight w:val="585"/>
        </w:trPr>
        <w:tc>
          <w:tcPr>
            <w:tcW w:w="1922" w:type="dxa"/>
          </w:tcPr>
          <w:p w14:paraId="28973DA3" w14:textId="7B614708" w:rsidR="004A595F" w:rsidRPr="00D37176" w:rsidRDefault="00DA3C80" w:rsidP="00A85745">
            <w:pPr>
              <w:autoSpaceDE w:val="0"/>
              <w:autoSpaceDN w:val="0"/>
              <w:adjustRightInd w:val="0"/>
              <w:rPr>
                <w:bCs/>
                <w:sz w:val="22"/>
                <w:szCs w:val="22"/>
              </w:rPr>
            </w:pPr>
            <w:r>
              <w:rPr>
                <w:bCs/>
                <w:sz w:val="22"/>
                <w:szCs w:val="22"/>
              </w:rPr>
              <w:t xml:space="preserve">                           11</w:t>
            </w:r>
          </w:p>
        </w:tc>
        <w:tc>
          <w:tcPr>
            <w:tcW w:w="4111" w:type="dxa"/>
          </w:tcPr>
          <w:p w14:paraId="4D2454B4" w14:textId="2550719D" w:rsidR="004A595F" w:rsidRPr="00D37176" w:rsidRDefault="00DA3C80" w:rsidP="00A85745">
            <w:pPr>
              <w:pStyle w:val="ListParagraph"/>
              <w:ind w:left="0"/>
              <w:rPr>
                <w:sz w:val="22"/>
                <w:szCs w:val="22"/>
              </w:rPr>
            </w:pPr>
            <w:r w:rsidRPr="00D37176">
              <w:rPr>
                <w:sz w:val="22"/>
                <w:szCs w:val="22"/>
              </w:rPr>
              <w:t>Planning Board, Finance Comm, Research Council, Academic Council &amp; Executive Council (Nag Univ)</w:t>
            </w:r>
          </w:p>
        </w:tc>
        <w:tc>
          <w:tcPr>
            <w:tcW w:w="3119" w:type="dxa"/>
          </w:tcPr>
          <w:p w14:paraId="05D269F7" w14:textId="6A690F5F" w:rsidR="004A595F" w:rsidRPr="00D37176" w:rsidRDefault="00DA3C80" w:rsidP="00A85745">
            <w:pPr>
              <w:pStyle w:val="ListParagraph"/>
              <w:ind w:left="450" w:hanging="450"/>
              <w:rPr>
                <w:sz w:val="22"/>
                <w:szCs w:val="22"/>
              </w:rPr>
            </w:pPr>
            <w:r>
              <w:rPr>
                <w:sz w:val="22"/>
                <w:szCs w:val="22"/>
              </w:rPr>
              <w:t>Chairperson</w:t>
            </w:r>
          </w:p>
        </w:tc>
      </w:tr>
      <w:tr w:rsidR="004A595F" w:rsidRPr="00D37176" w14:paraId="1C8F14E5" w14:textId="77777777" w:rsidTr="00710171">
        <w:trPr>
          <w:trHeight w:val="350"/>
        </w:trPr>
        <w:tc>
          <w:tcPr>
            <w:tcW w:w="1922" w:type="dxa"/>
          </w:tcPr>
          <w:p w14:paraId="2063CB21" w14:textId="22AE60C5" w:rsidR="004A595F" w:rsidRPr="00D37176" w:rsidRDefault="00DA3C80" w:rsidP="00A85745">
            <w:pPr>
              <w:autoSpaceDE w:val="0"/>
              <w:autoSpaceDN w:val="0"/>
              <w:adjustRightInd w:val="0"/>
              <w:rPr>
                <w:bCs/>
                <w:sz w:val="22"/>
                <w:szCs w:val="22"/>
              </w:rPr>
            </w:pPr>
            <w:r>
              <w:rPr>
                <w:bCs/>
                <w:sz w:val="22"/>
                <w:szCs w:val="22"/>
              </w:rPr>
              <w:t xml:space="preserve">                           12</w:t>
            </w:r>
          </w:p>
        </w:tc>
        <w:tc>
          <w:tcPr>
            <w:tcW w:w="4111" w:type="dxa"/>
          </w:tcPr>
          <w:p w14:paraId="2F7473D3" w14:textId="1B87836D" w:rsidR="004A595F" w:rsidRPr="00D37176" w:rsidRDefault="00DA3C80" w:rsidP="00A85745">
            <w:pPr>
              <w:pStyle w:val="ListParagraph"/>
              <w:ind w:left="0"/>
              <w:rPr>
                <w:sz w:val="22"/>
                <w:szCs w:val="22"/>
              </w:rPr>
            </w:pPr>
            <w:r w:rsidRPr="00D37176">
              <w:rPr>
                <w:sz w:val="22"/>
                <w:szCs w:val="22"/>
              </w:rPr>
              <w:t>Board of Governors, NIT, Nagaland</w:t>
            </w:r>
          </w:p>
        </w:tc>
        <w:tc>
          <w:tcPr>
            <w:tcW w:w="3119" w:type="dxa"/>
          </w:tcPr>
          <w:p w14:paraId="218C4065" w14:textId="2AF7EE6E" w:rsidR="004A595F" w:rsidRPr="00D37176" w:rsidRDefault="00DA3C80" w:rsidP="00A85745">
            <w:pPr>
              <w:pStyle w:val="ListParagraph"/>
              <w:ind w:left="450" w:hanging="450"/>
              <w:rPr>
                <w:sz w:val="22"/>
                <w:szCs w:val="22"/>
              </w:rPr>
            </w:pPr>
            <w:r>
              <w:rPr>
                <w:sz w:val="22"/>
                <w:szCs w:val="22"/>
              </w:rPr>
              <w:t>Governor</w:t>
            </w:r>
          </w:p>
        </w:tc>
      </w:tr>
      <w:tr w:rsidR="004A595F" w:rsidRPr="00D37176" w14:paraId="594BD82F" w14:textId="77777777" w:rsidTr="00710171">
        <w:trPr>
          <w:trHeight w:val="284"/>
        </w:trPr>
        <w:tc>
          <w:tcPr>
            <w:tcW w:w="1922" w:type="dxa"/>
          </w:tcPr>
          <w:p w14:paraId="7542679A" w14:textId="7F8F1D79" w:rsidR="004A595F" w:rsidRPr="00D37176" w:rsidRDefault="00DA3C80" w:rsidP="00A85745">
            <w:pPr>
              <w:autoSpaceDE w:val="0"/>
              <w:autoSpaceDN w:val="0"/>
              <w:adjustRightInd w:val="0"/>
              <w:rPr>
                <w:bCs/>
                <w:sz w:val="22"/>
                <w:szCs w:val="22"/>
              </w:rPr>
            </w:pPr>
            <w:r>
              <w:rPr>
                <w:bCs/>
                <w:sz w:val="22"/>
                <w:szCs w:val="22"/>
              </w:rPr>
              <w:t xml:space="preserve">                           13</w:t>
            </w:r>
          </w:p>
        </w:tc>
        <w:tc>
          <w:tcPr>
            <w:tcW w:w="4111" w:type="dxa"/>
          </w:tcPr>
          <w:p w14:paraId="0F8D7D47" w14:textId="300F3C68" w:rsidR="004A595F" w:rsidRPr="00D37176" w:rsidRDefault="00DA3C80" w:rsidP="00A85745">
            <w:pPr>
              <w:pStyle w:val="ListParagraph"/>
              <w:ind w:left="0"/>
              <w:rPr>
                <w:sz w:val="22"/>
                <w:szCs w:val="22"/>
              </w:rPr>
            </w:pPr>
            <w:r w:rsidRPr="00D37176">
              <w:rPr>
                <w:sz w:val="22"/>
                <w:szCs w:val="22"/>
              </w:rPr>
              <w:t>Executive Council, CU of Jharkhand</w:t>
            </w:r>
          </w:p>
        </w:tc>
        <w:tc>
          <w:tcPr>
            <w:tcW w:w="3119" w:type="dxa"/>
          </w:tcPr>
          <w:p w14:paraId="420BC9DC" w14:textId="7A43CBD1" w:rsidR="004A595F" w:rsidRPr="00D37176" w:rsidRDefault="00DA3C80" w:rsidP="00A85745">
            <w:pPr>
              <w:pStyle w:val="ListParagraph"/>
              <w:ind w:left="450" w:hanging="450"/>
              <w:rPr>
                <w:sz w:val="22"/>
                <w:szCs w:val="22"/>
              </w:rPr>
            </w:pPr>
            <w:r>
              <w:rPr>
                <w:sz w:val="22"/>
                <w:szCs w:val="22"/>
              </w:rPr>
              <w:t>Nominated Expert Member</w:t>
            </w:r>
          </w:p>
        </w:tc>
      </w:tr>
      <w:tr w:rsidR="004A595F" w:rsidRPr="00D37176" w14:paraId="4318CDF1" w14:textId="77777777" w:rsidTr="00710171">
        <w:trPr>
          <w:trHeight w:val="585"/>
        </w:trPr>
        <w:tc>
          <w:tcPr>
            <w:tcW w:w="1922" w:type="dxa"/>
          </w:tcPr>
          <w:p w14:paraId="0A7714E9" w14:textId="783CFE16" w:rsidR="004A595F" w:rsidRPr="00D37176" w:rsidRDefault="00DA3C80" w:rsidP="00A85745">
            <w:pPr>
              <w:autoSpaceDE w:val="0"/>
              <w:autoSpaceDN w:val="0"/>
              <w:adjustRightInd w:val="0"/>
              <w:rPr>
                <w:bCs/>
                <w:sz w:val="22"/>
                <w:szCs w:val="22"/>
              </w:rPr>
            </w:pPr>
            <w:r>
              <w:rPr>
                <w:bCs/>
                <w:sz w:val="22"/>
                <w:szCs w:val="22"/>
              </w:rPr>
              <w:t xml:space="preserve">                           14</w:t>
            </w:r>
          </w:p>
        </w:tc>
        <w:tc>
          <w:tcPr>
            <w:tcW w:w="4111" w:type="dxa"/>
          </w:tcPr>
          <w:p w14:paraId="1569F2C2" w14:textId="414996BD" w:rsidR="004A595F" w:rsidRPr="00D37176" w:rsidRDefault="00DA3C80" w:rsidP="00A85745">
            <w:pPr>
              <w:pStyle w:val="ListParagraph"/>
              <w:ind w:left="0"/>
              <w:rPr>
                <w:sz w:val="22"/>
                <w:szCs w:val="22"/>
              </w:rPr>
            </w:pPr>
            <w:r w:rsidRPr="00D37176">
              <w:rPr>
                <w:sz w:val="22"/>
                <w:szCs w:val="22"/>
              </w:rPr>
              <w:t>NAAC Peer Team visit to Univs- Coll in Rajasthan, Assam</w:t>
            </w:r>
            <w:r w:rsidR="00710171">
              <w:rPr>
                <w:sz w:val="22"/>
                <w:szCs w:val="22"/>
              </w:rPr>
              <w:t>,</w:t>
            </w:r>
            <w:r w:rsidRPr="00D37176">
              <w:rPr>
                <w:sz w:val="22"/>
                <w:szCs w:val="22"/>
              </w:rPr>
              <w:t xml:space="preserve"> and Nagaland</w:t>
            </w:r>
          </w:p>
        </w:tc>
        <w:tc>
          <w:tcPr>
            <w:tcW w:w="3119" w:type="dxa"/>
          </w:tcPr>
          <w:p w14:paraId="1C92B43A" w14:textId="2D8ACF90" w:rsidR="004A595F" w:rsidRPr="00D37176" w:rsidRDefault="00710171" w:rsidP="00A85745">
            <w:pPr>
              <w:pStyle w:val="ListParagraph"/>
              <w:ind w:left="450" w:hanging="450"/>
              <w:rPr>
                <w:sz w:val="22"/>
                <w:szCs w:val="22"/>
              </w:rPr>
            </w:pPr>
            <w:r>
              <w:rPr>
                <w:sz w:val="22"/>
                <w:szCs w:val="22"/>
              </w:rPr>
              <w:t>Chairperson, Member</w:t>
            </w:r>
          </w:p>
        </w:tc>
      </w:tr>
      <w:tr w:rsidR="004A595F" w:rsidRPr="00D37176" w14:paraId="4F44775A" w14:textId="77777777" w:rsidTr="00710171">
        <w:trPr>
          <w:trHeight w:val="585"/>
        </w:trPr>
        <w:tc>
          <w:tcPr>
            <w:tcW w:w="1922" w:type="dxa"/>
          </w:tcPr>
          <w:p w14:paraId="34FCEF90" w14:textId="55DA09C7" w:rsidR="004A595F" w:rsidRPr="00D37176" w:rsidRDefault="00710171" w:rsidP="00A85745">
            <w:pPr>
              <w:autoSpaceDE w:val="0"/>
              <w:autoSpaceDN w:val="0"/>
              <w:adjustRightInd w:val="0"/>
              <w:rPr>
                <w:bCs/>
                <w:sz w:val="22"/>
                <w:szCs w:val="22"/>
              </w:rPr>
            </w:pPr>
            <w:r>
              <w:rPr>
                <w:bCs/>
                <w:sz w:val="22"/>
                <w:szCs w:val="22"/>
              </w:rPr>
              <w:t xml:space="preserve">                           15</w:t>
            </w:r>
          </w:p>
        </w:tc>
        <w:tc>
          <w:tcPr>
            <w:tcW w:w="4111" w:type="dxa"/>
          </w:tcPr>
          <w:p w14:paraId="667F3FE0" w14:textId="2F425004" w:rsidR="004A595F" w:rsidRPr="00D37176" w:rsidRDefault="00710171" w:rsidP="00A85745">
            <w:pPr>
              <w:pStyle w:val="ListParagraph"/>
              <w:ind w:left="0"/>
              <w:rPr>
                <w:sz w:val="22"/>
                <w:szCs w:val="22"/>
              </w:rPr>
            </w:pPr>
            <w:r w:rsidRPr="00D37176">
              <w:rPr>
                <w:sz w:val="22"/>
                <w:szCs w:val="22"/>
              </w:rPr>
              <w:t>Research Advisory Committee, CSIR –NEIST</w:t>
            </w:r>
          </w:p>
        </w:tc>
        <w:tc>
          <w:tcPr>
            <w:tcW w:w="3119" w:type="dxa"/>
          </w:tcPr>
          <w:p w14:paraId="3AC2690A" w14:textId="1E81E7C1" w:rsidR="004A595F" w:rsidRPr="00D37176" w:rsidRDefault="00710171" w:rsidP="00A85745">
            <w:pPr>
              <w:pStyle w:val="ListParagraph"/>
              <w:ind w:left="450" w:hanging="450"/>
              <w:rPr>
                <w:sz w:val="22"/>
                <w:szCs w:val="22"/>
              </w:rPr>
            </w:pPr>
            <w:r>
              <w:rPr>
                <w:sz w:val="22"/>
                <w:szCs w:val="22"/>
              </w:rPr>
              <w:t>Member</w:t>
            </w:r>
          </w:p>
        </w:tc>
      </w:tr>
      <w:tr w:rsidR="00710171" w:rsidRPr="00D37176" w14:paraId="703119A3" w14:textId="77777777" w:rsidTr="00710171">
        <w:trPr>
          <w:trHeight w:val="317"/>
        </w:trPr>
        <w:tc>
          <w:tcPr>
            <w:tcW w:w="1922" w:type="dxa"/>
          </w:tcPr>
          <w:p w14:paraId="1A3D07B2" w14:textId="7F7A7A5D" w:rsidR="00710171" w:rsidRDefault="00710171" w:rsidP="00A85745">
            <w:pPr>
              <w:autoSpaceDE w:val="0"/>
              <w:autoSpaceDN w:val="0"/>
              <w:adjustRightInd w:val="0"/>
              <w:rPr>
                <w:bCs/>
                <w:sz w:val="22"/>
                <w:szCs w:val="22"/>
              </w:rPr>
            </w:pPr>
            <w:r>
              <w:rPr>
                <w:bCs/>
                <w:sz w:val="22"/>
                <w:szCs w:val="22"/>
              </w:rPr>
              <w:t xml:space="preserve">                           16</w:t>
            </w:r>
          </w:p>
        </w:tc>
        <w:tc>
          <w:tcPr>
            <w:tcW w:w="4111" w:type="dxa"/>
          </w:tcPr>
          <w:p w14:paraId="325D09A3" w14:textId="502D437F" w:rsidR="00710171" w:rsidRPr="00D37176" w:rsidRDefault="00710171" w:rsidP="00A85745">
            <w:pPr>
              <w:pStyle w:val="ListParagraph"/>
              <w:ind w:left="0"/>
              <w:rPr>
                <w:sz w:val="22"/>
                <w:szCs w:val="22"/>
              </w:rPr>
            </w:pPr>
            <w:r w:rsidRPr="00D37176">
              <w:rPr>
                <w:sz w:val="22"/>
                <w:szCs w:val="22"/>
              </w:rPr>
              <w:t>Adv Board, AG Office, Kohima</w:t>
            </w:r>
          </w:p>
        </w:tc>
        <w:tc>
          <w:tcPr>
            <w:tcW w:w="3119" w:type="dxa"/>
          </w:tcPr>
          <w:p w14:paraId="3647811E" w14:textId="605B8889" w:rsidR="00710171" w:rsidRDefault="00710171" w:rsidP="00A85745">
            <w:pPr>
              <w:pStyle w:val="ListParagraph"/>
              <w:ind w:left="450" w:hanging="450"/>
              <w:rPr>
                <w:sz w:val="22"/>
                <w:szCs w:val="22"/>
              </w:rPr>
            </w:pPr>
            <w:r>
              <w:rPr>
                <w:sz w:val="22"/>
                <w:szCs w:val="22"/>
              </w:rPr>
              <w:t>Nominated Member</w:t>
            </w:r>
          </w:p>
        </w:tc>
      </w:tr>
    </w:tbl>
    <w:p w14:paraId="2E2B6857" w14:textId="77777777" w:rsidR="00BB1AB1" w:rsidRPr="00D37176" w:rsidRDefault="00BB1AB1" w:rsidP="00E13432">
      <w:pPr>
        <w:jc w:val="both"/>
        <w:rPr>
          <w:sz w:val="22"/>
          <w:szCs w:val="22"/>
        </w:rPr>
      </w:pPr>
    </w:p>
    <w:p w14:paraId="1A5D0DE2" w14:textId="65A4665D" w:rsidR="00A64DFC" w:rsidRPr="00D37176" w:rsidRDefault="00530516" w:rsidP="00E13432">
      <w:pPr>
        <w:jc w:val="both"/>
        <w:rPr>
          <w:b/>
          <w:position w:val="-1"/>
          <w:sz w:val="22"/>
          <w:szCs w:val="22"/>
        </w:rPr>
      </w:pPr>
      <w:r w:rsidRPr="00D37176">
        <w:rPr>
          <w:sz w:val="22"/>
          <w:szCs w:val="22"/>
        </w:rPr>
        <w:t xml:space="preserve">(c) </w:t>
      </w:r>
      <w:r w:rsidR="00BB1AB1" w:rsidRPr="00D37176">
        <w:rPr>
          <w:b/>
          <w:position w:val="-1"/>
          <w:sz w:val="22"/>
          <w:szCs w:val="22"/>
        </w:rPr>
        <w:t>Involvement with formulation of academic</w:t>
      </w:r>
      <w:r w:rsidR="001347F1" w:rsidRPr="00D37176">
        <w:rPr>
          <w:b/>
          <w:position w:val="-1"/>
          <w:sz w:val="22"/>
          <w:szCs w:val="22"/>
        </w:rPr>
        <w:t>/research</w:t>
      </w:r>
      <w:r w:rsidR="00BB1AB1" w:rsidRPr="00D37176">
        <w:rPr>
          <w:b/>
          <w:position w:val="-1"/>
          <w:sz w:val="22"/>
          <w:szCs w:val="22"/>
        </w:rPr>
        <w:t xml:space="preserve"> programs</w:t>
      </w:r>
    </w:p>
    <w:tbl>
      <w:tblPr>
        <w:tblStyle w:val="TableGrid"/>
        <w:tblW w:w="0" w:type="auto"/>
        <w:tblInd w:w="18" w:type="dxa"/>
        <w:tblLook w:val="04A0" w:firstRow="1" w:lastRow="0" w:firstColumn="1" w:lastColumn="0" w:noHBand="0" w:noVBand="1"/>
      </w:tblPr>
      <w:tblGrid>
        <w:gridCol w:w="537"/>
        <w:gridCol w:w="5526"/>
        <w:gridCol w:w="1927"/>
        <w:gridCol w:w="1031"/>
      </w:tblGrid>
      <w:tr w:rsidR="00A64DFC" w:rsidRPr="00D37176" w14:paraId="0F80159F" w14:textId="77777777" w:rsidTr="00710171">
        <w:tc>
          <w:tcPr>
            <w:tcW w:w="537" w:type="dxa"/>
            <w:tcBorders>
              <w:top w:val="single" w:sz="4" w:space="0" w:color="auto"/>
              <w:left w:val="single" w:sz="4" w:space="0" w:color="auto"/>
              <w:bottom w:val="single" w:sz="4" w:space="0" w:color="auto"/>
              <w:right w:val="single" w:sz="4" w:space="0" w:color="auto"/>
            </w:tcBorders>
            <w:hideMark/>
          </w:tcPr>
          <w:p w14:paraId="674C409E" w14:textId="77777777" w:rsidR="00A64DFC" w:rsidRPr="00D37176" w:rsidRDefault="00A64DFC" w:rsidP="00A64DFC">
            <w:pPr>
              <w:rPr>
                <w:rFonts w:eastAsiaTheme="minorHAnsi"/>
                <w:sz w:val="22"/>
                <w:szCs w:val="22"/>
              </w:rPr>
            </w:pPr>
            <w:r w:rsidRPr="00D37176">
              <w:rPr>
                <w:rFonts w:eastAsiaTheme="minorHAnsi"/>
                <w:sz w:val="22"/>
                <w:szCs w:val="22"/>
              </w:rPr>
              <w:t>Sl. No</w:t>
            </w:r>
          </w:p>
        </w:tc>
        <w:tc>
          <w:tcPr>
            <w:tcW w:w="5526" w:type="dxa"/>
            <w:tcBorders>
              <w:top w:val="single" w:sz="4" w:space="0" w:color="auto"/>
              <w:left w:val="single" w:sz="4" w:space="0" w:color="auto"/>
              <w:bottom w:val="single" w:sz="4" w:space="0" w:color="auto"/>
              <w:right w:val="single" w:sz="4" w:space="0" w:color="auto"/>
            </w:tcBorders>
            <w:hideMark/>
          </w:tcPr>
          <w:p w14:paraId="7357CB22" w14:textId="77777777" w:rsidR="00A64DFC" w:rsidRPr="00D37176" w:rsidRDefault="00A64DFC" w:rsidP="00A64DFC">
            <w:pPr>
              <w:ind w:left="5" w:hanging="5"/>
              <w:jc w:val="center"/>
              <w:rPr>
                <w:rFonts w:eastAsiaTheme="minorHAnsi"/>
                <w:sz w:val="22"/>
                <w:szCs w:val="22"/>
              </w:rPr>
            </w:pPr>
            <w:r w:rsidRPr="00D37176">
              <w:rPr>
                <w:rFonts w:eastAsiaTheme="minorHAnsi"/>
                <w:sz w:val="22"/>
                <w:szCs w:val="22"/>
              </w:rPr>
              <w:t>Nomenclature of innovative Academic Programs</w:t>
            </w:r>
          </w:p>
          <w:p w14:paraId="0A18BA1C" w14:textId="77777777" w:rsidR="00A64DFC" w:rsidRPr="00D37176" w:rsidRDefault="00A64DFC" w:rsidP="00A64DFC">
            <w:pPr>
              <w:ind w:left="5" w:hanging="5"/>
              <w:jc w:val="center"/>
              <w:rPr>
                <w:rFonts w:eastAsiaTheme="minorHAnsi"/>
                <w:sz w:val="22"/>
                <w:szCs w:val="22"/>
              </w:rPr>
            </w:pPr>
            <w:r w:rsidRPr="00D37176">
              <w:rPr>
                <w:rFonts w:eastAsiaTheme="minorHAnsi"/>
                <w:sz w:val="22"/>
                <w:szCs w:val="22"/>
              </w:rPr>
              <w:t>formulated</w:t>
            </w:r>
          </w:p>
        </w:tc>
        <w:tc>
          <w:tcPr>
            <w:tcW w:w="1927" w:type="dxa"/>
            <w:tcBorders>
              <w:top w:val="single" w:sz="4" w:space="0" w:color="auto"/>
              <w:left w:val="single" w:sz="4" w:space="0" w:color="auto"/>
              <w:bottom w:val="single" w:sz="4" w:space="0" w:color="auto"/>
              <w:right w:val="single" w:sz="4" w:space="0" w:color="auto"/>
            </w:tcBorders>
            <w:hideMark/>
          </w:tcPr>
          <w:p w14:paraId="71A8873B" w14:textId="77777777" w:rsidR="00A64DFC" w:rsidRPr="00D37176" w:rsidRDefault="00A64DFC" w:rsidP="00A64DFC">
            <w:pPr>
              <w:ind w:left="6"/>
              <w:rPr>
                <w:rFonts w:eastAsiaTheme="minorHAnsi"/>
                <w:sz w:val="22"/>
                <w:szCs w:val="22"/>
              </w:rPr>
            </w:pPr>
            <w:r w:rsidRPr="00D37176">
              <w:rPr>
                <w:rFonts w:eastAsiaTheme="minorHAnsi"/>
                <w:sz w:val="22"/>
                <w:szCs w:val="22"/>
              </w:rPr>
              <w:t>Date of Approval by Acad Council</w:t>
            </w:r>
          </w:p>
        </w:tc>
        <w:tc>
          <w:tcPr>
            <w:tcW w:w="1031" w:type="dxa"/>
            <w:tcBorders>
              <w:top w:val="single" w:sz="4" w:space="0" w:color="auto"/>
              <w:left w:val="single" w:sz="4" w:space="0" w:color="auto"/>
              <w:bottom w:val="single" w:sz="4" w:space="0" w:color="auto"/>
              <w:right w:val="single" w:sz="4" w:space="0" w:color="auto"/>
            </w:tcBorders>
            <w:hideMark/>
          </w:tcPr>
          <w:p w14:paraId="6958D213" w14:textId="77777777" w:rsidR="00A64DFC" w:rsidRPr="00D37176" w:rsidRDefault="00A64DFC" w:rsidP="00A64DFC">
            <w:pPr>
              <w:rPr>
                <w:rFonts w:eastAsiaTheme="minorHAnsi"/>
                <w:sz w:val="22"/>
                <w:szCs w:val="22"/>
              </w:rPr>
            </w:pPr>
            <w:r w:rsidRPr="00D37176">
              <w:rPr>
                <w:rFonts w:eastAsiaTheme="minorHAnsi"/>
                <w:sz w:val="22"/>
                <w:szCs w:val="22"/>
              </w:rPr>
              <w:t>Year of Introd.</w:t>
            </w:r>
          </w:p>
        </w:tc>
      </w:tr>
      <w:tr w:rsidR="00A64DFC" w:rsidRPr="00D37176" w14:paraId="20373DD8" w14:textId="77777777" w:rsidTr="00710171">
        <w:tc>
          <w:tcPr>
            <w:tcW w:w="537" w:type="dxa"/>
            <w:tcBorders>
              <w:top w:val="single" w:sz="4" w:space="0" w:color="auto"/>
              <w:left w:val="single" w:sz="4" w:space="0" w:color="auto"/>
              <w:bottom w:val="single" w:sz="4" w:space="0" w:color="auto"/>
              <w:right w:val="single" w:sz="4" w:space="0" w:color="auto"/>
            </w:tcBorders>
            <w:hideMark/>
          </w:tcPr>
          <w:p w14:paraId="3FCA2BC2"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1</w:t>
            </w:r>
          </w:p>
        </w:tc>
        <w:tc>
          <w:tcPr>
            <w:tcW w:w="5526" w:type="dxa"/>
            <w:tcBorders>
              <w:top w:val="single" w:sz="4" w:space="0" w:color="auto"/>
              <w:left w:val="single" w:sz="4" w:space="0" w:color="auto"/>
              <w:bottom w:val="single" w:sz="4" w:space="0" w:color="auto"/>
              <w:right w:val="single" w:sz="4" w:space="0" w:color="auto"/>
            </w:tcBorders>
          </w:tcPr>
          <w:p w14:paraId="49FD97C1" w14:textId="77777777" w:rsidR="00A64DFC" w:rsidRPr="00D37176" w:rsidRDefault="00A64DFC" w:rsidP="00A64DFC">
            <w:pPr>
              <w:tabs>
                <w:tab w:val="center" w:pos="4320"/>
                <w:tab w:val="right" w:pos="8640"/>
              </w:tabs>
              <w:jc w:val="both"/>
              <w:rPr>
                <w:bCs/>
                <w:color w:val="000000"/>
                <w:sz w:val="22"/>
                <w:szCs w:val="22"/>
                <w:lang w:eastAsia="en-IN"/>
              </w:rPr>
            </w:pPr>
            <w:r w:rsidRPr="00D37176">
              <w:rPr>
                <w:bCs/>
                <w:color w:val="000000"/>
                <w:sz w:val="22"/>
                <w:szCs w:val="22"/>
                <w:lang w:eastAsia="en-IN"/>
              </w:rPr>
              <w:t xml:space="preserve">Agricultural Biotechnology at Assam Agril. Univ, Jorhat, </w:t>
            </w:r>
          </w:p>
        </w:tc>
        <w:tc>
          <w:tcPr>
            <w:tcW w:w="1927" w:type="dxa"/>
            <w:tcBorders>
              <w:top w:val="single" w:sz="4" w:space="0" w:color="auto"/>
              <w:left w:val="single" w:sz="4" w:space="0" w:color="auto"/>
              <w:bottom w:val="single" w:sz="4" w:space="0" w:color="auto"/>
              <w:right w:val="single" w:sz="4" w:space="0" w:color="auto"/>
            </w:tcBorders>
          </w:tcPr>
          <w:p w14:paraId="20B39EA2"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1986</w:t>
            </w:r>
          </w:p>
        </w:tc>
        <w:tc>
          <w:tcPr>
            <w:tcW w:w="1031" w:type="dxa"/>
            <w:tcBorders>
              <w:top w:val="single" w:sz="4" w:space="0" w:color="auto"/>
              <w:left w:val="single" w:sz="4" w:space="0" w:color="auto"/>
              <w:bottom w:val="single" w:sz="4" w:space="0" w:color="auto"/>
              <w:right w:val="single" w:sz="4" w:space="0" w:color="auto"/>
            </w:tcBorders>
          </w:tcPr>
          <w:p w14:paraId="25D96653"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1987</w:t>
            </w:r>
          </w:p>
        </w:tc>
      </w:tr>
      <w:tr w:rsidR="00A64DFC" w:rsidRPr="00D37176" w14:paraId="71E43519" w14:textId="77777777" w:rsidTr="00710171">
        <w:tc>
          <w:tcPr>
            <w:tcW w:w="537" w:type="dxa"/>
            <w:tcBorders>
              <w:top w:val="single" w:sz="4" w:space="0" w:color="auto"/>
              <w:left w:val="single" w:sz="4" w:space="0" w:color="auto"/>
              <w:bottom w:val="single" w:sz="4" w:space="0" w:color="auto"/>
              <w:right w:val="single" w:sz="4" w:space="0" w:color="auto"/>
            </w:tcBorders>
          </w:tcPr>
          <w:p w14:paraId="024C4A16"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w:t>
            </w:r>
          </w:p>
        </w:tc>
        <w:tc>
          <w:tcPr>
            <w:tcW w:w="5526" w:type="dxa"/>
            <w:tcBorders>
              <w:top w:val="single" w:sz="4" w:space="0" w:color="auto"/>
              <w:left w:val="single" w:sz="4" w:space="0" w:color="auto"/>
              <w:bottom w:val="single" w:sz="4" w:space="0" w:color="auto"/>
              <w:right w:val="single" w:sz="4" w:space="0" w:color="auto"/>
            </w:tcBorders>
          </w:tcPr>
          <w:p w14:paraId="43C2CD76" w14:textId="77777777" w:rsidR="00A64DFC" w:rsidRPr="00D37176" w:rsidRDefault="00A64DFC" w:rsidP="00A64DFC">
            <w:pPr>
              <w:tabs>
                <w:tab w:val="center" w:pos="4320"/>
                <w:tab w:val="right" w:pos="8640"/>
              </w:tabs>
              <w:jc w:val="both"/>
              <w:rPr>
                <w:bCs/>
                <w:color w:val="000000"/>
                <w:sz w:val="22"/>
                <w:szCs w:val="22"/>
                <w:lang w:eastAsia="en-IN"/>
              </w:rPr>
            </w:pPr>
            <w:r w:rsidRPr="00D37176">
              <w:rPr>
                <w:bCs/>
                <w:color w:val="000000"/>
                <w:sz w:val="22"/>
                <w:szCs w:val="22"/>
                <w:lang w:eastAsia="en-IN"/>
              </w:rPr>
              <w:t>Review of Agril Biotech syllabus, AAU</w:t>
            </w:r>
          </w:p>
        </w:tc>
        <w:tc>
          <w:tcPr>
            <w:tcW w:w="1927" w:type="dxa"/>
            <w:tcBorders>
              <w:top w:val="single" w:sz="4" w:space="0" w:color="auto"/>
              <w:left w:val="single" w:sz="4" w:space="0" w:color="auto"/>
              <w:bottom w:val="single" w:sz="4" w:space="0" w:color="auto"/>
              <w:right w:val="single" w:sz="4" w:space="0" w:color="auto"/>
            </w:tcBorders>
          </w:tcPr>
          <w:p w14:paraId="23510CCD"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1993</w:t>
            </w:r>
          </w:p>
        </w:tc>
        <w:tc>
          <w:tcPr>
            <w:tcW w:w="1031" w:type="dxa"/>
            <w:tcBorders>
              <w:top w:val="single" w:sz="4" w:space="0" w:color="auto"/>
              <w:left w:val="single" w:sz="4" w:space="0" w:color="auto"/>
              <w:bottom w:val="single" w:sz="4" w:space="0" w:color="auto"/>
              <w:right w:val="single" w:sz="4" w:space="0" w:color="auto"/>
            </w:tcBorders>
          </w:tcPr>
          <w:p w14:paraId="7764D249"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1994</w:t>
            </w:r>
          </w:p>
        </w:tc>
      </w:tr>
      <w:tr w:rsidR="00A64DFC" w:rsidRPr="00D37176" w14:paraId="18DAE492" w14:textId="77777777" w:rsidTr="00710171">
        <w:tc>
          <w:tcPr>
            <w:tcW w:w="537" w:type="dxa"/>
            <w:tcBorders>
              <w:top w:val="single" w:sz="4" w:space="0" w:color="auto"/>
              <w:left w:val="single" w:sz="4" w:space="0" w:color="auto"/>
              <w:bottom w:val="single" w:sz="4" w:space="0" w:color="auto"/>
              <w:right w:val="single" w:sz="4" w:space="0" w:color="auto"/>
            </w:tcBorders>
            <w:hideMark/>
          </w:tcPr>
          <w:p w14:paraId="5AD60694"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3</w:t>
            </w:r>
          </w:p>
        </w:tc>
        <w:tc>
          <w:tcPr>
            <w:tcW w:w="5526" w:type="dxa"/>
            <w:tcBorders>
              <w:top w:val="single" w:sz="4" w:space="0" w:color="auto"/>
              <w:left w:val="single" w:sz="4" w:space="0" w:color="auto"/>
              <w:bottom w:val="single" w:sz="4" w:space="0" w:color="auto"/>
              <w:right w:val="single" w:sz="4" w:space="0" w:color="auto"/>
            </w:tcBorders>
          </w:tcPr>
          <w:p w14:paraId="5FC73767" w14:textId="77777777" w:rsidR="00A64DFC" w:rsidRPr="00D37176" w:rsidRDefault="00A64DFC" w:rsidP="00A64DFC">
            <w:pPr>
              <w:tabs>
                <w:tab w:val="center" w:pos="4320"/>
                <w:tab w:val="right" w:pos="8640"/>
              </w:tabs>
              <w:jc w:val="both"/>
              <w:rPr>
                <w:bCs/>
                <w:color w:val="000000"/>
                <w:sz w:val="22"/>
                <w:szCs w:val="22"/>
                <w:lang w:eastAsia="en-IN"/>
              </w:rPr>
            </w:pPr>
            <w:r w:rsidRPr="00D37176">
              <w:rPr>
                <w:bCs/>
                <w:color w:val="000000"/>
                <w:sz w:val="22"/>
                <w:szCs w:val="22"/>
                <w:lang w:eastAsia="en-IN"/>
              </w:rPr>
              <w:t>Review of Mol Biol &amp; Biotech syllabus at Tezpur Univ</w:t>
            </w:r>
          </w:p>
        </w:tc>
        <w:tc>
          <w:tcPr>
            <w:tcW w:w="1927" w:type="dxa"/>
            <w:tcBorders>
              <w:top w:val="single" w:sz="4" w:space="0" w:color="auto"/>
              <w:left w:val="single" w:sz="4" w:space="0" w:color="auto"/>
              <w:bottom w:val="single" w:sz="4" w:space="0" w:color="auto"/>
              <w:right w:val="single" w:sz="4" w:space="0" w:color="auto"/>
            </w:tcBorders>
          </w:tcPr>
          <w:p w14:paraId="78A549E0"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2004</w:t>
            </w:r>
          </w:p>
        </w:tc>
        <w:tc>
          <w:tcPr>
            <w:tcW w:w="1031" w:type="dxa"/>
            <w:tcBorders>
              <w:top w:val="single" w:sz="4" w:space="0" w:color="auto"/>
              <w:left w:val="single" w:sz="4" w:space="0" w:color="auto"/>
              <w:bottom w:val="single" w:sz="4" w:space="0" w:color="auto"/>
              <w:right w:val="single" w:sz="4" w:space="0" w:color="auto"/>
            </w:tcBorders>
          </w:tcPr>
          <w:p w14:paraId="780FFFF2"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2005</w:t>
            </w:r>
          </w:p>
        </w:tc>
      </w:tr>
      <w:tr w:rsidR="00A64DFC" w:rsidRPr="00D37176" w14:paraId="3F2DE854" w14:textId="77777777" w:rsidTr="00710171">
        <w:tc>
          <w:tcPr>
            <w:tcW w:w="537" w:type="dxa"/>
            <w:tcBorders>
              <w:top w:val="single" w:sz="4" w:space="0" w:color="auto"/>
              <w:left w:val="single" w:sz="4" w:space="0" w:color="auto"/>
              <w:bottom w:val="single" w:sz="4" w:space="0" w:color="auto"/>
              <w:right w:val="single" w:sz="4" w:space="0" w:color="auto"/>
            </w:tcBorders>
            <w:hideMark/>
          </w:tcPr>
          <w:p w14:paraId="207F800B"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4</w:t>
            </w:r>
          </w:p>
        </w:tc>
        <w:tc>
          <w:tcPr>
            <w:tcW w:w="5526" w:type="dxa"/>
            <w:tcBorders>
              <w:top w:val="single" w:sz="4" w:space="0" w:color="auto"/>
              <w:left w:val="single" w:sz="4" w:space="0" w:color="auto"/>
              <w:bottom w:val="single" w:sz="4" w:space="0" w:color="auto"/>
              <w:right w:val="single" w:sz="4" w:space="0" w:color="auto"/>
            </w:tcBorders>
          </w:tcPr>
          <w:p w14:paraId="565FF904" w14:textId="77777777" w:rsidR="00A64DFC" w:rsidRPr="00D37176" w:rsidRDefault="00A64DFC" w:rsidP="00A64DFC">
            <w:pPr>
              <w:tabs>
                <w:tab w:val="center" w:pos="4320"/>
                <w:tab w:val="right" w:pos="8640"/>
              </w:tabs>
              <w:jc w:val="both"/>
              <w:rPr>
                <w:bCs/>
                <w:color w:val="000000"/>
                <w:sz w:val="22"/>
                <w:szCs w:val="22"/>
                <w:lang w:eastAsia="en-IN"/>
              </w:rPr>
            </w:pPr>
            <w:r w:rsidRPr="00D37176">
              <w:rPr>
                <w:bCs/>
                <w:color w:val="000000"/>
                <w:sz w:val="22"/>
                <w:szCs w:val="22"/>
                <w:lang w:eastAsia="en-IN"/>
              </w:rPr>
              <w:t>Food Proce &amp; Tech (FPT): Microbiology, Food Microbiol and Food Biotech (for establishing the Dept of FPT in TU)</w:t>
            </w:r>
          </w:p>
        </w:tc>
        <w:tc>
          <w:tcPr>
            <w:tcW w:w="1927" w:type="dxa"/>
            <w:tcBorders>
              <w:top w:val="single" w:sz="4" w:space="0" w:color="auto"/>
              <w:left w:val="single" w:sz="4" w:space="0" w:color="auto"/>
              <w:bottom w:val="single" w:sz="4" w:space="0" w:color="auto"/>
              <w:right w:val="single" w:sz="4" w:space="0" w:color="auto"/>
            </w:tcBorders>
          </w:tcPr>
          <w:p w14:paraId="3AE0F22F"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2006</w:t>
            </w:r>
          </w:p>
        </w:tc>
        <w:tc>
          <w:tcPr>
            <w:tcW w:w="1031" w:type="dxa"/>
            <w:tcBorders>
              <w:top w:val="single" w:sz="4" w:space="0" w:color="auto"/>
              <w:left w:val="single" w:sz="4" w:space="0" w:color="auto"/>
              <w:bottom w:val="single" w:sz="4" w:space="0" w:color="auto"/>
              <w:right w:val="single" w:sz="4" w:space="0" w:color="auto"/>
            </w:tcBorders>
          </w:tcPr>
          <w:p w14:paraId="62B7C5D8"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2007</w:t>
            </w:r>
          </w:p>
        </w:tc>
      </w:tr>
      <w:tr w:rsidR="00A64DFC" w:rsidRPr="00D37176" w14:paraId="72A78A68" w14:textId="77777777" w:rsidTr="00710171">
        <w:tc>
          <w:tcPr>
            <w:tcW w:w="537" w:type="dxa"/>
            <w:tcBorders>
              <w:top w:val="single" w:sz="4" w:space="0" w:color="auto"/>
              <w:left w:val="single" w:sz="4" w:space="0" w:color="auto"/>
              <w:bottom w:val="single" w:sz="4" w:space="0" w:color="auto"/>
              <w:right w:val="single" w:sz="4" w:space="0" w:color="auto"/>
            </w:tcBorders>
            <w:hideMark/>
          </w:tcPr>
          <w:p w14:paraId="5F36B7D4"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5</w:t>
            </w:r>
          </w:p>
        </w:tc>
        <w:tc>
          <w:tcPr>
            <w:tcW w:w="5526" w:type="dxa"/>
            <w:tcBorders>
              <w:top w:val="single" w:sz="4" w:space="0" w:color="auto"/>
              <w:left w:val="single" w:sz="4" w:space="0" w:color="auto"/>
              <w:bottom w:val="single" w:sz="4" w:space="0" w:color="auto"/>
              <w:right w:val="single" w:sz="4" w:space="0" w:color="auto"/>
            </w:tcBorders>
          </w:tcPr>
          <w:p w14:paraId="51372DA3" w14:textId="77777777" w:rsidR="00A64DFC" w:rsidRPr="00D37176" w:rsidRDefault="00A64DFC" w:rsidP="00A64DFC">
            <w:pPr>
              <w:tabs>
                <w:tab w:val="center" w:pos="4320"/>
                <w:tab w:val="right" w:pos="8640"/>
              </w:tabs>
              <w:jc w:val="both"/>
              <w:rPr>
                <w:bCs/>
                <w:color w:val="000000"/>
                <w:sz w:val="22"/>
                <w:szCs w:val="22"/>
                <w:lang w:eastAsia="en-IN"/>
              </w:rPr>
            </w:pPr>
            <w:r w:rsidRPr="00D37176">
              <w:rPr>
                <w:bCs/>
                <w:color w:val="000000"/>
                <w:sz w:val="22"/>
                <w:szCs w:val="22"/>
                <w:lang w:eastAsia="en-IN"/>
              </w:rPr>
              <w:t>Nanotechnology course (in part)</w:t>
            </w:r>
          </w:p>
        </w:tc>
        <w:tc>
          <w:tcPr>
            <w:tcW w:w="1927" w:type="dxa"/>
            <w:tcBorders>
              <w:top w:val="single" w:sz="4" w:space="0" w:color="auto"/>
              <w:left w:val="single" w:sz="4" w:space="0" w:color="auto"/>
              <w:bottom w:val="single" w:sz="4" w:space="0" w:color="auto"/>
              <w:right w:val="single" w:sz="4" w:space="0" w:color="auto"/>
            </w:tcBorders>
          </w:tcPr>
          <w:p w14:paraId="4CDE9617"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2007</w:t>
            </w:r>
          </w:p>
        </w:tc>
        <w:tc>
          <w:tcPr>
            <w:tcW w:w="1031" w:type="dxa"/>
            <w:tcBorders>
              <w:top w:val="single" w:sz="4" w:space="0" w:color="auto"/>
              <w:left w:val="single" w:sz="4" w:space="0" w:color="auto"/>
              <w:bottom w:val="single" w:sz="4" w:space="0" w:color="auto"/>
              <w:right w:val="single" w:sz="4" w:space="0" w:color="auto"/>
            </w:tcBorders>
          </w:tcPr>
          <w:p w14:paraId="1230BBF6"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2008</w:t>
            </w:r>
          </w:p>
        </w:tc>
      </w:tr>
      <w:tr w:rsidR="00A64DFC" w:rsidRPr="00D37176" w14:paraId="24BF19FC" w14:textId="77777777" w:rsidTr="00710171">
        <w:tc>
          <w:tcPr>
            <w:tcW w:w="537" w:type="dxa"/>
            <w:tcBorders>
              <w:top w:val="single" w:sz="4" w:space="0" w:color="auto"/>
              <w:left w:val="single" w:sz="4" w:space="0" w:color="auto"/>
              <w:bottom w:val="single" w:sz="4" w:space="0" w:color="auto"/>
              <w:right w:val="single" w:sz="4" w:space="0" w:color="auto"/>
            </w:tcBorders>
          </w:tcPr>
          <w:p w14:paraId="2075A0E8"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6</w:t>
            </w:r>
          </w:p>
        </w:tc>
        <w:tc>
          <w:tcPr>
            <w:tcW w:w="5526" w:type="dxa"/>
            <w:tcBorders>
              <w:top w:val="single" w:sz="4" w:space="0" w:color="auto"/>
              <w:left w:val="single" w:sz="4" w:space="0" w:color="auto"/>
              <w:bottom w:val="single" w:sz="4" w:space="0" w:color="auto"/>
              <w:right w:val="single" w:sz="4" w:space="0" w:color="auto"/>
            </w:tcBorders>
          </w:tcPr>
          <w:p w14:paraId="5BAAB820" w14:textId="23249603" w:rsidR="00A64DFC" w:rsidRPr="00D37176" w:rsidRDefault="00A64DFC" w:rsidP="00A64DFC">
            <w:pPr>
              <w:jc w:val="both"/>
              <w:rPr>
                <w:bCs/>
                <w:color w:val="000000"/>
                <w:sz w:val="22"/>
                <w:szCs w:val="22"/>
                <w:lang w:eastAsia="en-IN"/>
              </w:rPr>
            </w:pPr>
            <w:r w:rsidRPr="00D37176">
              <w:rPr>
                <w:bCs/>
                <w:color w:val="000000"/>
                <w:sz w:val="22"/>
                <w:szCs w:val="22"/>
                <w:lang w:eastAsia="en-IN"/>
              </w:rPr>
              <w:t>Fiveyear Integrated Biotech &amp; Bioinformatics prog. syllabus</w:t>
            </w:r>
          </w:p>
        </w:tc>
        <w:tc>
          <w:tcPr>
            <w:tcW w:w="1927" w:type="dxa"/>
            <w:tcBorders>
              <w:top w:val="single" w:sz="4" w:space="0" w:color="auto"/>
              <w:left w:val="single" w:sz="4" w:space="0" w:color="auto"/>
              <w:bottom w:val="single" w:sz="4" w:space="0" w:color="auto"/>
              <w:right w:val="single" w:sz="4" w:space="0" w:color="auto"/>
            </w:tcBorders>
          </w:tcPr>
          <w:p w14:paraId="3F668748"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2007</w:t>
            </w:r>
          </w:p>
        </w:tc>
        <w:tc>
          <w:tcPr>
            <w:tcW w:w="1031" w:type="dxa"/>
            <w:tcBorders>
              <w:top w:val="single" w:sz="4" w:space="0" w:color="auto"/>
              <w:left w:val="single" w:sz="4" w:space="0" w:color="auto"/>
              <w:bottom w:val="single" w:sz="4" w:space="0" w:color="auto"/>
              <w:right w:val="single" w:sz="4" w:space="0" w:color="auto"/>
            </w:tcBorders>
          </w:tcPr>
          <w:p w14:paraId="5B609EF6"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2008</w:t>
            </w:r>
          </w:p>
        </w:tc>
      </w:tr>
      <w:tr w:rsidR="00A64DFC" w:rsidRPr="00D37176" w14:paraId="6195AE18" w14:textId="77777777" w:rsidTr="00710171">
        <w:tc>
          <w:tcPr>
            <w:tcW w:w="537" w:type="dxa"/>
            <w:tcBorders>
              <w:top w:val="single" w:sz="4" w:space="0" w:color="auto"/>
              <w:left w:val="single" w:sz="4" w:space="0" w:color="auto"/>
              <w:bottom w:val="single" w:sz="4" w:space="0" w:color="auto"/>
              <w:right w:val="single" w:sz="4" w:space="0" w:color="auto"/>
            </w:tcBorders>
          </w:tcPr>
          <w:p w14:paraId="5254B17C"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7</w:t>
            </w:r>
          </w:p>
        </w:tc>
        <w:tc>
          <w:tcPr>
            <w:tcW w:w="5526" w:type="dxa"/>
            <w:tcBorders>
              <w:top w:val="single" w:sz="4" w:space="0" w:color="auto"/>
              <w:left w:val="single" w:sz="4" w:space="0" w:color="auto"/>
              <w:bottom w:val="single" w:sz="4" w:space="0" w:color="auto"/>
              <w:right w:val="single" w:sz="4" w:space="0" w:color="auto"/>
            </w:tcBorders>
          </w:tcPr>
          <w:p w14:paraId="1629D331" w14:textId="77777777" w:rsidR="00A64DFC" w:rsidRPr="00D37176" w:rsidRDefault="00A64DFC" w:rsidP="00A64DFC">
            <w:pPr>
              <w:jc w:val="both"/>
              <w:rPr>
                <w:bCs/>
                <w:color w:val="000000"/>
                <w:sz w:val="22"/>
                <w:szCs w:val="22"/>
                <w:lang w:eastAsia="en-IN"/>
              </w:rPr>
            </w:pPr>
            <w:r w:rsidRPr="00D37176">
              <w:rPr>
                <w:bCs/>
                <w:color w:val="000000"/>
                <w:sz w:val="22"/>
                <w:szCs w:val="22"/>
                <w:lang w:eastAsia="en-IN"/>
              </w:rPr>
              <w:t>Preparation M Sc Mol Biol &amp; Biotech syllabus in line with DBT national syllabus.</w:t>
            </w:r>
          </w:p>
        </w:tc>
        <w:tc>
          <w:tcPr>
            <w:tcW w:w="1927" w:type="dxa"/>
            <w:tcBorders>
              <w:top w:val="single" w:sz="4" w:space="0" w:color="auto"/>
              <w:left w:val="single" w:sz="4" w:space="0" w:color="auto"/>
              <w:bottom w:val="single" w:sz="4" w:space="0" w:color="auto"/>
              <w:right w:val="single" w:sz="4" w:space="0" w:color="auto"/>
            </w:tcBorders>
          </w:tcPr>
          <w:p w14:paraId="5D97BCEA"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2016</w:t>
            </w:r>
          </w:p>
        </w:tc>
        <w:tc>
          <w:tcPr>
            <w:tcW w:w="1031" w:type="dxa"/>
            <w:tcBorders>
              <w:top w:val="single" w:sz="4" w:space="0" w:color="auto"/>
              <w:left w:val="single" w:sz="4" w:space="0" w:color="auto"/>
              <w:bottom w:val="single" w:sz="4" w:space="0" w:color="auto"/>
              <w:right w:val="single" w:sz="4" w:space="0" w:color="auto"/>
            </w:tcBorders>
          </w:tcPr>
          <w:p w14:paraId="21374D1A"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2016</w:t>
            </w:r>
          </w:p>
        </w:tc>
      </w:tr>
      <w:tr w:rsidR="00A64DFC" w:rsidRPr="00D37176" w14:paraId="7C97A14F" w14:textId="77777777" w:rsidTr="00710171">
        <w:tc>
          <w:tcPr>
            <w:tcW w:w="537" w:type="dxa"/>
            <w:tcBorders>
              <w:top w:val="single" w:sz="4" w:space="0" w:color="auto"/>
              <w:left w:val="single" w:sz="4" w:space="0" w:color="auto"/>
              <w:bottom w:val="single" w:sz="4" w:space="0" w:color="auto"/>
              <w:right w:val="single" w:sz="4" w:space="0" w:color="auto"/>
            </w:tcBorders>
          </w:tcPr>
          <w:p w14:paraId="4644ABC8"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8</w:t>
            </w:r>
          </w:p>
        </w:tc>
        <w:tc>
          <w:tcPr>
            <w:tcW w:w="5526" w:type="dxa"/>
            <w:tcBorders>
              <w:top w:val="single" w:sz="4" w:space="0" w:color="auto"/>
              <w:left w:val="single" w:sz="4" w:space="0" w:color="auto"/>
              <w:bottom w:val="single" w:sz="4" w:space="0" w:color="auto"/>
              <w:right w:val="single" w:sz="4" w:space="0" w:color="auto"/>
            </w:tcBorders>
          </w:tcPr>
          <w:p w14:paraId="537EE20F" w14:textId="77777777" w:rsidR="00A64DFC" w:rsidRPr="00D37176" w:rsidRDefault="00A64DFC" w:rsidP="00A64DFC">
            <w:pPr>
              <w:jc w:val="both"/>
              <w:rPr>
                <w:bCs/>
                <w:color w:val="000000"/>
                <w:sz w:val="22"/>
                <w:szCs w:val="22"/>
                <w:lang w:eastAsia="en-IN"/>
              </w:rPr>
            </w:pPr>
            <w:r w:rsidRPr="00D37176">
              <w:rPr>
                <w:bCs/>
                <w:color w:val="000000"/>
                <w:sz w:val="22"/>
                <w:szCs w:val="22"/>
                <w:lang w:eastAsia="en-IN"/>
              </w:rPr>
              <w:t>M Sc in Forest Sciences, Nagaland University, Lumami</w:t>
            </w:r>
          </w:p>
        </w:tc>
        <w:tc>
          <w:tcPr>
            <w:tcW w:w="1927" w:type="dxa"/>
            <w:tcBorders>
              <w:top w:val="single" w:sz="4" w:space="0" w:color="auto"/>
              <w:left w:val="single" w:sz="4" w:space="0" w:color="auto"/>
              <w:bottom w:val="single" w:sz="4" w:space="0" w:color="auto"/>
              <w:right w:val="single" w:sz="4" w:space="0" w:color="auto"/>
            </w:tcBorders>
          </w:tcPr>
          <w:p w14:paraId="45B34173"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2014</w:t>
            </w:r>
          </w:p>
        </w:tc>
        <w:tc>
          <w:tcPr>
            <w:tcW w:w="1031" w:type="dxa"/>
            <w:tcBorders>
              <w:top w:val="single" w:sz="4" w:space="0" w:color="auto"/>
              <w:left w:val="single" w:sz="4" w:space="0" w:color="auto"/>
              <w:bottom w:val="single" w:sz="4" w:space="0" w:color="auto"/>
              <w:right w:val="single" w:sz="4" w:space="0" w:color="auto"/>
            </w:tcBorders>
          </w:tcPr>
          <w:p w14:paraId="08E2B71E"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2015</w:t>
            </w:r>
          </w:p>
        </w:tc>
      </w:tr>
      <w:tr w:rsidR="00A64DFC" w:rsidRPr="00D37176" w14:paraId="4B563325" w14:textId="77777777" w:rsidTr="00710171">
        <w:tc>
          <w:tcPr>
            <w:tcW w:w="537" w:type="dxa"/>
            <w:tcBorders>
              <w:top w:val="single" w:sz="4" w:space="0" w:color="auto"/>
              <w:left w:val="single" w:sz="4" w:space="0" w:color="auto"/>
              <w:bottom w:val="single" w:sz="4" w:space="0" w:color="auto"/>
              <w:right w:val="single" w:sz="4" w:space="0" w:color="auto"/>
            </w:tcBorders>
          </w:tcPr>
          <w:p w14:paraId="6014425E" w14:textId="77777777" w:rsidR="00A64DFC" w:rsidRPr="00D37176" w:rsidRDefault="00A64DFC" w:rsidP="00A64DFC">
            <w:pPr>
              <w:ind w:left="450" w:hanging="450"/>
              <w:rPr>
                <w:rFonts w:eastAsiaTheme="minorHAnsi"/>
                <w:sz w:val="22"/>
                <w:szCs w:val="22"/>
              </w:rPr>
            </w:pPr>
            <w:r w:rsidRPr="00D37176">
              <w:rPr>
                <w:rFonts w:eastAsiaTheme="minorHAnsi"/>
                <w:sz w:val="22"/>
                <w:szCs w:val="22"/>
              </w:rPr>
              <w:lastRenderedPageBreak/>
              <w:t>9</w:t>
            </w:r>
          </w:p>
        </w:tc>
        <w:tc>
          <w:tcPr>
            <w:tcW w:w="5526" w:type="dxa"/>
            <w:tcBorders>
              <w:top w:val="single" w:sz="4" w:space="0" w:color="auto"/>
              <w:left w:val="single" w:sz="4" w:space="0" w:color="auto"/>
              <w:bottom w:val="single" w:sz="4" w:space="0" w:color="auto"/>
              <w:right w:val="single" w:sz="4" w:space="0" w:color="auto"/>
            </w:tcBorders>
          </w:tcPr>
          <w:p w14:paraId="0442F4EE" w14:textId="77777777" w:rsidR="00A64DFC" w:rsidRPr="00D37176" w:rsidRDefault="00A64DFC" w:rsidP="00A64DFC">
            <w:pPr>
              <w:jc w:val="both"/>
              <w:rPr>
                <w:bCs/>
                <w:color w:val="000000"/>
                <w:sz w:val="22"/>
                <w:szCs w:val="22"/>
                <w:lang w:eastAsia="en-IN"/>
              </w:rPr>
            </w:pPr>
            <w:r w:rsidRPr="00D37176">
              <w:rPr>
                <w:bCs/>
                <w:color w:val="000000"/>
                <w:sz w:val="22"/>
                <w:szCs w:val="22"/>
                <w:lang w:eastAsia="en-IN"/>
              </w:rPr>
              <w:t>M Sc in Environment Sciences, Nagaland Univ, Lumami</w:t>
            </w:r>
          </w:p>
        </w:tc>
        <w:tc>
          <w:tcPr>
            <w:tcW w:w="1927" w:type="dxa"/>
            <w:tcBorders>
              <w:top w:val="single" w:sz="4" w:space="0" w:color="auto"/>
              <w:left w:val="single" w:sz="4" w:space="0" w:color="auto"/>
              <w:bottom w:val="single" w:sz="4" w:space="0" w:color="auto"/>
              <w:right w:val="single" w:sz="4" w:space="0" w:color="auto"/>
            </w:tcBorders>
          </w:tcPr>
          <w:p w14:paraId="17BB0DB4"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2014</w:t>
            </w:r>
          </w:p>
        </w:tc>
        <w:tc>
          <w:tcPr>
            <w:tcW w:w="1031" w:type="dxa"/>
            <w:tcBorders>
              <w:top w:val="single" w:sz="4" w:space="0" w:color="auto"/>
              <w:left w:val="single" w:sz="4" w:space="0" w:color="auto"/>
              <w:bottom w:val="single" w:sz="4" w:space="0" w:color="auto"/>
              <w:right w:val="single" w:sz="4" w:space="0" w:color="auto"/>
            </w:tcBorders>
          </w:tcPr>
          <w:p w14:paraId="7E09718D"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2015</w:t>
            </w:r>
          </w:p>
        </w:tc>
      </w:tr>
      <w:tr w:rsidR="00A64DFC" w:rsidRPr="00D37176" w14:paraId="7FBF21C1" w14:textId="77777777" w:rsidTr="00710171">
        <w:tc>
          <w:tcPr>
            <w:tcW w:w="537" w:type="dxa"/>
            <w:tcBorders>
              <w:top w:val="single" w:sz="4" w:space="0" w:color="auto"/>
              <w:left w:val="single" w:sz="4" w:space="0" w:color="auto"/>
              <w:bottom w:val="single" w:sz="4" w:space="0" w:color="auto"/>
              <w:right w:val="single" w:sz="4" w:space="0" w:color="auto"/>
            </w:tcBorders>
          </w:tcPr>
          <w:p w14:paraId="44F4F546"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10</w:t>
            </w:r>
          </w:p>
        </w:tc>
        <w:tc>
          <w:tcPr>
            <w:tcW w:w="5526" w:type="dxa"/>
            <w:tcBorders>
              <w:top w:val="single" w:sz="4" w:space="0" w:color="auto"/>
              <w:left w:val="single" w:sz="4" w:space="0" w:color="auto"/>
              <w:bottom w:val="single" w:sz="4" w:space="0" w:color="auto"/>
              <w:right w:val="single" w:sz="4" w:space="0" w:color="auto"/>
            </w:tcBorders>
          </w:tcPr>
          <w:p w14:paraId="04724850" w14:textId="77777777" w:rsidR="00A64DFC" w:rsidRPr="00D37176" w:rsidRDefault="00A64DFC" w:rsidP="00A64DFC">
            <w:pPr>
              <w:jc w:val="both"/>
              <w:rPr>
                <w:bCs/>
                <w:color w:val="000000"/>
                <w:sz w:val="22"/>
                <w:szCs w:val="22"/>
                <w:lang w:eastAsia="en-IN"/>
              </w:rPr>
            </w:pPr>
            <w:r w:rsidRPr="00D37176">
              <w:rPr>
                <w:bCs/>
                <w:color w:val="000000"/>
                <w:sz w:val="22"/>
                <w:szCs w:val="22"/>
                <w:lang w:eastAsia="en-IN"/>
              </w:rPr>
              <w:t>Biotechnology, Nagaland University, Lumami</w:t>
            </w:r>
          </w:p>
        </w:tc>
        <w:tc>
          <w:tcPr>
            <w:tcW w:w="1927" w:type="dxa"/>
            <w:tcBorders>
              <w:top w:val="single" w:sz="4" w:space="0" w:color="auto"/>
              <w:left w:val="single" w:sz="4" w:space="0" w:color="auto"/>
              <w:bottom w:val="single" w:sz="4" w:space="0" w:color="auto"/>
              <w:right w:val="single" w:sz="4" w:space="0" w:color="auto"/>
            </w:tcBorders>
          </w:tcPr>
          <w:p w14:paraId="2F4CDC49"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2013</w:t>
            </w:r>
          </w:p>
        </w:tc>
        <w:tc>
          <w:tcPr>
            <w:tcW w:w="1031" w:type="dxa"/>
            <w:tcBorders>
              <w:top w:val="single" w:sz="4" w:space="0" w:color="auto"/>
              <w:left w:val="single" w:sz="4" w:space="0" w:color="auto"/>
              <w:bottom w:val="single" w:sz="4" w:space="0" w:color="auto"/>
              <w:right w:val="single" w:sz="4" w:space="0" w:color="auto"/>
            </w:tcBorders>
          </w:tcPr>
          <w:p w14:paraId="32ABB157"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w:t>
            </w:r>
          </w:p>
        </w:tc>
      </w:tr>
      <w:tr w:rsidR="00A64DFC" w:rsidRPr="00D37176" w14:paraId="00B8ED5E" w14:textId="77777777" w:rsidTr="00710171">
        <w:tc>
          <w:tcPr>
            <w:tcW w:w="537" w:type="dxa"/>
            <w:tcBorders>
              <w:top w:val="single" w:sz="4" w:space="0" w:color="auto"/>
              <w:left w:val="single" w:sz="4" w:space="0" w:color="auto"/>
              <w:bottom w:val="single" w:sz="4" w:space="0" w:color="auto"/>
              <w:right w:val="single" w:sz="4" w:space="0" w:color="auto"/>
            </w:tcBorders>
          </w:tcPr>
          <w:p w14:paraId="627EF06F"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11</w:t>
            </w:r>
          </w:p>
        </w:tc>
        <w:tc>
          <w:tcPr>
            <w:tcW w:w="5526" w:type="dxa"/>
            <w:tcBorders>
              <w:top w:val="single" w:sz="4" w:space="0" w:color="auto"/>
              <w:left w:val="single" w:sz="4" w:space="0" w:color="auto"/>
              <w:bottom w:val="single" w:sz="4" w:space="0" w:color="auto"/>
              <w:right w:val="single" w:sz="4" w:space="0" w:color="auto"/>
            </w:tcBorders>
          </w:tcPr>
          <w:p w14:paraId="3ADAADF6" w14:textId="5D97C9C6" w:rsidR="00A64DFC" w:rsidRPr="00D37176" w:rsidRDefault="00A64DFC" w:rsidP="00A64DFC">
            <w:pPr>
              <w:jc w:val="both"/>
              <w:rPr>
                <w:bCs/>
                <w:color w:val="000000"/>
                <w:sz w:val="22"/>
                <w:szCs w:val="22"/>
                <w:lang w:eastAsia="en-IN"/>
              </w:rPr>
            </w:pPr>
            <w:r w:rsidRPr="00D37176">
              <w:rPr>
                <w:bCs/>
                <w:color w:val="000000"/>
                <w:sz w:val="22"/>
                <w:szCs w:val="22"/>
                <w:lang w:eastAsia="en-IN"/>
              </w:rPr>
              <w:t>Centre for South-East Asian Study, Nagaland University</w:t>
            </w:r>
          </w:p>
        </w:tc>
        <w:tc>
          <w:tcPr>
            <w:tcW w:w="1927" w:type="dxa"/>
            <w:tcBorders>
              <w:top w:val="single" w:sz="4" w:space="0" w:color="auto"/>
              <w:left w:val="single" w:sz="4" w:space="0" w:color="auto"/>
              <w:bottom w:val="single" w:sz="4" w:space="0" w:color="auto"/>
              <w:right w:val="single" w:sz="4" w:space="0" w:color="auto"/>
            </w:tcBorders>
          </w:tcPr>
          <w:p w14:paraId="725095D3"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2014</w:t>
            </w:r>
          </w:p>
        </w:tc>
        <w:tc>
          <w:tcPr>
            <w:tcW w:w="1031" w:type="dxa"/>
            <w:tcBorders>
              <w:top w:val="single" w:sz="4" w:space="0" w:color="auto"/>
              <w:left w:val="single" w:sz="4" w:space="0" w:color="auto"/>
              <w:bottom w:val="single" w:sz="4" w:space="0" w:color="auto"/>
              <w:right w:val="single" w:sz="4" w:space="0" w:color="auto"/>
            </w:tcBorders>
          </w:tcPr>
          <w:p w14:paraId="1890A93B"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2015</w:t>
            </w:r>
          </w:p>
        </w:tc>
      </w:tr>
      <w:tr w:rsidR="00A64DFC" w:rsidRPr="00D37176" w14:paraId="5C9F922A" w14:textId="77777777" w:rsidTr="00710171">
        <w:tc>
          <w:tcPr>
            <w:tcW w:w="537" w:type="dxa"/>
            <w:tcBorders>
              <w:top w:val="single" w:sz="4" w:space="0" w:color="auto"/>
              <w:left w:val="single" w:sz="4" w:space="0" w:color="auto"/>
              <w:bottom w:val="single" w:sz="4" w:space="0" w:color="auto"/>
              <w:right w:val="single" w:sz="4" w:space="0" w:color="auto"/>
            </w:tcBorders>
          </w:tcPr>
          <w:p w14:paraId="5176D3B6"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12</w:t>
            </w:r>
          </w:p>
        </w:tc>
        <w:tc>
          <w:tcPr>
            <w:tcW w:w="5526" w:type="dxa"/>
            <w:tcBorders>
              <w:top w:val="single" w:sz="4" w:space="0" w:color="auto"/>
              <w:left w:val="single" w:sz="4" w:space="0" w:color="auto"/>
              <w:bottom w:val="single" w:sz="4" w:space="0" w:color="auto"/>
              <w:right w:val="single" w:sz="4" w:space="0" w:color="auto"/>
            </w:tcBorders>
          </w:tcPr>
          <w:p w14:paraId="56A4DF88" w14:textId="77777777" w:rsidR="00A64DFC" w:rsidRPr="00D37176" w:rsidRDefault="00A64DFC" w:rsidP="00A64DFC">
            <w:pPr>
              <w:jc w:val="both"/>
              <w:rPr>
                <w:bCs/>
                <w:color w:val="000000"/>
                <w:sz w:val="22"/>
                <w:szCs w:val="22"/>
                <w:lang w:eastAsia="en-IN"/>
              </w:rPr>
            </w:pPr>
            <w:r w:rsidRPr="00D37176">
              <w:rPr>
                <w:bCs/>
                <w:color w:val="000000"/>
                <w:sz w:val="22"/>
                <w:szCs w:val="22"/>
                <w:lang w:eastAsia="en-IN"/>
              </w:rPr>
              <w:t>Integrated M Sc in Bioscience</w:t>
            </w:r>
          </w:p>
        </w:tc>
        <w:tc>
          <w:tcPr>
            <w:tcW w:w="1927" w:type="dxa"/>
            <w:tcBorders>
              <w:top w:val="single" w:sz="4" w:space="0" w:color="auto"/>
              <w:left w:val="single" w:sz="4" w:space="0" w:color="auto"/>
              <w:bottom w:val="single" w:sz="4" w:space="0" w:color="auto"/>
              <w:right w:val="single" w:sz="4" w:space="0" w:color="auto"/>
            </w:tcBorders>
          </w:tcPr>
          <w:p w14:paraId="0E2057B9"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2018</w:t>
            </w:r>
          </w:p>
        </w:tc>
        <w:tc>
          <w:tcPr>
            <w:tcW w:w="1031" w:type="dxa"/>
            <w:tcBorders>
              <w:top w:val="single" w:sz="4" w:space="0" w:color="auto"/>
              <w:left w:val="single" w:sz="4" w:space="0" w:color="auto"/>
              <w:bottom w:val="single" w:sz="4" w:space="0" w:color="auto"/>
              <w:right w:val="single" w:sz="4" w:space="0" w:color="auto"/>
            </w:tcBorders>
          </w:tcPr>
          <w:p w14:paraId="09D21C97" w14:textId="77777777" w:rsidR="00A64DFC" w:rsidRPr="00D37176" w:rsidRDefault="00A64DFC" w:rsidP="00A64DFC">
            <w:pPr>
              <w:ind w:left="450" w:hanging="450"/>
              <w:rPr>
                <w:rFonts w:eastAsiaTheme="minorHAnsi"/>
                <w:sz w:val="22"/>
                <w:szCs w:val="22"/>
              </w:rPr>
            </w:pPr>
            <w:r w:rsidRPr="00D37176">
              <w:rPr>
                <w:rFonts w:eastAsiaTheme="minorHAnsi"/>
                <w:sz w:val="22"/>
                <w:szCs w:val="22"/>
              </w:rPr>
              <w:t>2019</w:t>
            </w:r>
          </w:p>
        </w:tc>
      </w:tr>
    </w:tbl>
    <w:p w14:paraId="56B278DC" w14:textId="77777777" w:rsidR="00BB1AB1" w:rsidRPr="00D37176" w:rsidRDefault="00BB1AB1" w:rsidP="00E13432">
      <w:pPr>
        <w:jc w:val="both"/>
        <w:rPr>
          <w:b/>
          <w:position w:val="-1"/>
          <w:sz w:val="22"/>
          <w:szCs w:val="22"/>
        </w:rPr>
      </w:pPr>
    </w:p>
    <w:p w14:paraId="260B7E50" w14:textId="6EF7FB5D" w:rsidR="005F2690" w:rsidRPr="00342920" w:rsidRDefault="005B762D" w:rsidP="00342920">
      <w:pPr>
        <w:spacing w:before="70" w:line="240" w:lineRule="exact"/>
        <w:ind w:left="100"/>
        <w:rPr>
          <w:b/>
          <w:position w:val="-1"/>
          <w:sz w:val="22"/>
          <w:szCs w:val="22"/>
        </w:rPr>
      </w:pPr>
      <w:r w:rsidRPr="00D37176">
        <w:rPr>
          <w:b/>
          <w:position w:val="-1"/>
          <w:sz w:val="22"/>
          <w:szCs w:val="22"/>
        </w:rPr>
        <w:t xml:space="preserve">(d) </w:t>
      </w:r>
      <w:r w:rsidR="008F28E2" w:rsidRPr="00D37176">
        <w:rPr>
          <w:b/>
          <w:position w:val="-1"/>
          <w:sz w:val="22"/>
          <w:szCs w:val="22"/>
        </w:rPr>
        <w:t>Important MoUs formulated</w:t>
      </w:r>
      <w:r w:rsidR="005F2690" w:rsidRPr="00D37176">
        <w:rPr>
          <w:b/>
          <w:position w:val="-1"/>
          <w:sz w:val="22"/>
          <w:szCs w:val="22"/>
        </w:rPr>
        <w:t>/Signed</w:t>
      </w:r>
      <w:r w:rsidR="008F28E2" w:rsidRPr="00D37176">
        <w:rPr>
          <w:b/>
          <w:position w:val="-1"/>
          <w:sz w:val="22"/>
          <w:szCs w:val="22"/>
        </w:rPr>
        <w:t xml:space="preserve"> for academic</w:t>
      </w:r>
      <w:r w:rsidR="001347F1" w:rsidRPr="00D37176">
        <w:rPr>
          <w:b/>
          <w:position w:val="-1"/>
          <w:sz w:val="22"/>
          <w:szCs w:val="22"/>
        </w:rPr>
        <w:t>/research</w:t>
      </w:r>
      <w:r w:rsidR="008F28E2" w:rsidRPr="00D37176">
        <w:rPr>
          <w:b/>
          <w:position w:val="-1"/>
          <w:sz w:val="22"/>
          <w:szCs w:val="22"/>
        </w:rPr>
        <w:t xml:space="preserve"> collaborations</w:t>
      </w:r>
    </w:p>
    <w:tbl>
      <w:tblPr>
        <w:tblStyle w:val="TableGrid"/>
        <w:tblW w:w="9111" w:type="dxa"/>
        <w:tblInd w:w="-95" w:type="dxa"/>
        <w:tblLook w:val="04A0" w:firstRow="1" w:lastRow="0" w:firstColumn="1" w:lastColumn="0" w:noHBand="0" w:noVBand="1"/>
      </w:tblPr>
      <w:tblGrid>
        <w:gridCol w:w="540"/>
        <w:gridCol w:w="2385"/>
        <w:gridCol w:w="3544"/>
        <w:gridCol w:w="2642"/>
      </w:tblGrid>
      <w:tr w:rsidR="00FE2C79" w:rsidRPr="00D37176" w14:paraId="2B271814" w14:textId="77777777" w:rsidTr="00675128">
        <w:tc>
          <w:tcPr>
            <w:tcW w:w="540" w:type="dxa"/>
            <w:tcBorders>
              <w:top w:val="single" w:sz="4" w:space="0" w:color="auto"/>
              <w:left w:val="single" w:sz="4" w:space="0" w:color="auto"/>
              <w:bottom w:val="single" w:sz="4" w:space="0" w:color="auto"/>
              <w:right w:val="single" w:sz="4" w:space="0" w:color="auto"/>
            </w:tcBorders>
            <w:hideMark/>
          </w:tcPr>
          <w:p w14:paraId="660A0428" w14:textId="77777777" w:rsidR="00FE2C79" w:rsidRPr="00D37176" w:rsidRDefault="00FE2C79" w:rsidP="00822B0E">
            <w:pPr>
              <w:ind w:left="450" w:hanging="450"/>
              <w:rPr>
                <w:b/>
                <w:bCs/>
                <w:sz w:val="22"/>
                <w:szCs w:val="22"/>
              </w:rPr>
            </w:pPr>
            <w:r w:rsidRPr="00D37176">
              <w:rPr>
                <w:b/>
                <w:bCs/>
                <w:sz w:val="22"/>
                <w:szCs w:val="22"/>
              </w:rPr>
              <w:t>Sl.</w:t>
            </w:r>
          </w:p>
          <w:p w14:paraId="294E7283" w14:textId="77777777" w:rsidR="00FE2C79" w:rsidRPr="00D37176" w:rsidRDefault="00FE2C79" w:rsidP="00822B0E">
            <w:pPr>
              <w:ind w:left="450" w:hanging="450"/>
              <w:rPr>
                <w:b/>
                <w:bCs/>
                <w:sz w:val="22"/>
                <w:szCs w:val="22"/>
              </w:rPr>
            </w:pPr>
            <w:r w:rsidRPr="00D37176">
              <w:rPr>
                <w:b/>
                <w:bCs/>
                <w:sz w:val="22"/>
                <w:szCs w:val="22"/>
              </w:rPr>
              <w:t>No</w:t>
            </w:r>
          </w:p>
        </w:tc>
        <w:tc>
          <w:tcPr>
            <w:tcW w:w="2385" w:type="dxa"/>
            <w:tcBorders>
              <w:top w:val="single" w:sz="4" w:space="0" w:color="auto"/>
              <w:left w:val="single" w:sz="4" w:space="0" w:color="auto"/>
              <w:bottom w:val="single" w:sz="4" w:space="0" w:color="auto"/>
              <w:right w:val="single" w:sz="4" w:space="0" w:color="auto"/>
            </w:tcBorders>
            <w:hideMark/>
          </w:tcPr>
          <w:p w14:paraId="418BC85B" w14:textId="77777777" w:rsidR="00FE2C79" w:rsidRPr="00D37176" w:rsidRDefault="00FE2C79" w:rsidP="00822B0E">
            <w:pPr>
              <w:ind w:left="450" w:hanging="450"/>
              <w:jc w:val="center"/>
              <w:rPr>
                <w:b/>
                <w:bCs/>
                <w:sz w:val="22"/>
                <w:szCs w:val="22"/>
              </w:rPr>
            </w:pPr>
            <w:r w:rsidRPr="00D37176">
              <w:rPr>
                <w:b/>
                <w:bCs/>
                <w:sz w:val="22"/>
                <w:szCs w:val="22"/>
              </w:rPr>
              <w:t>MoUs formulated</w:t>
            </w:r>
          </w:p>
        </w:tc>
        <w:tc>
          <w:tcPr>
            <w:tcW w:w="3544" w:type="dxa"/>
            <w:tcBorders>
              <w:top w:val="single" w:sz="4" w:space="0" w:color="auto"/>
              <w:left w:val="single" w:sz="4" w:space="0" w:color="auto"/>
              <w:bottom w:val="single" w:sz="4" w:space="0" w:color="auto"/>
              <w:right w:val="single" w:sz="4" w:space="0" w:color="auto"/>
            </w:tcBorders>
            <w:hideMark/>
          </w:tcPr>
          <w:p w14:paraId="2A9230D0" w14:textId="77777777" w:rsidR="00FE2C79" w:rsidRPr="00D37176" w:rsidRDefault="00FE2C79" w:rsidP="00822B0E">
            <w:pPr>
              <w:ind w:left="450" w:hanging="450"/>
              <w:jc w:val="center"/>
              <w:rPr>
                <w:b/>
                <w:bCs/>
                <w:sz w:val="22"/>
                <w:szCs w:val="22"/>
              </w:rPr>
            </w:pPr>
            <w:r w:rsidRPr="00D37176">
              <w:rPr>
                <w:b/>
                <w:bCs/>
                <w:sz w:val="22"/>
                <w:szCs w:val="22"/>
              </w:rPr>
              <w:t>Name of Agencies/ Depts Involved</w:t>
            </w:r>
          </w:p>
        </w:tc>
        <w:tc>
          <w:tcPr>
            <w:tcW w:w="2642" w:type="dxa"/>
            <w:tcBorders>
              <w:top w:val="single" w:sz="4" w:space="0" w:color="auto"/>
              <w:left w:val="single" w:sz="4" w:space="0" w:color="auto"/>
              <w:bottom w:val="single" w:sz="4" w:space="0" w:color="auto"/>
              <w:right w:val="single" w:sz="4" w:space="0" w:color="auto"/>
            </w:tcBorders>
            <w:hideMark/>
          </w:tcPr>
          <w:p w14:paraId="456768AA" w14:textId="77777777" w:rsidR="00FE2C79" w:rsidRPr="00D37176" w:rsidRDefault="00FE2C79" w:rsidP="00822B0E">
            <w:pPr>
              <w:ind w:left="450" w:hanging="450"/>
              <w:jc w:val="center"/>
              <w:rPr>
                <w:b/>
                <w:bCs/>
                <w:sz w:val="22"/>
                <w:szCs w:val="22"/>
              </w:rPr>
            </w:pPr>
            <w:r w:rsidRPr="00D37176">
              <w:rPr>
                <w:b/>
                <w:bCs/>
                <w:sz w:val="22"/>
                <w:szCs w:val="22"/>
              </w:rPr>
              <w:t>Year of MoU</w:t>
            </w:r>
          </w:p>
        </w:tc>
      </w:tr>
      <w:tr w:rsidR="00FE2C79" w:rsidRPr="00D37176" w14:paraId="590F74EA" w14:textId="77777777" w:rsidTr="00675128">
        <w:tc>
          <w:tcPr>
            <w:tcW w:w="540" w:type="dxa"/>
            <w:tcBorders>
              <w:top w:val="single" w:sz="4" w:space="0" w:color="auto"/>
              <w:left w:val="single" w:sz="4" w:space="0" w:color="auto"/>
              <w:bottom w:val="single" w:sz="4" w:space="0" w:color="auto"/>
              <w:right w:val="single" w:sz="4" w:space="0" w:color="auto"/>
            </w:tcBorders>
          </w:tcPr>
          <w:p w14:paraId="15D37456" w14:textId="77777777" w:rsidR="00FE2C79" w:rsidRPr="00D37176" w:rsidRDefault="00FE2C79" w:rsidP="00822B0E">
            <w:pPr>
              <w:ind w:left="450" w:hanging="450"/>
              <w:rPr>
                <w:sz w:val="22"/>
                <w:szCs w:val="22"/>
              </w:rPr>
            </w:pPr>
            <w:r w:rsidRPr="00D37176">
              <w:rPr>
                <w:sz w:val="22"/>
                <w:szCs w:val="22"/>
              </w:rPr>
              <w:t>01</w:t>
            </w:r>
          </w:p>
        </w:tc>
        <w:tc>
          <w:tcPr>
            <w:tcW w:w="2385" w:type="dxa"/>
            <w:tcBorders>
              <w:top w:val="single" w:sz="4" w:space="0" w:color="auto"/>
              <w:left w:val="single" w:sz="4" w:space="0" w:color="auto"/>
              <w:bottom w:val="single" w:sz="4" w:space="0" w:color="auto"/>
              <w:right w:val="single" w:sz="4" w:space="0" w:color="auto"/>
            </w:tcBorders>
          </w:tcPr>
          <w:p w14:paraId="6C22BC24" w14:textId="77777777" w:rsidR="00FE2C79" w:rsidRPr="00D37176" w:rsidRDefault="00FE2C79" w:rsidP="00822B0E">
            <w:pPr>
              <w:ind w:left="-18" w:firstLine="18"/>
              <w:rPr>
                <w:sz w:val="22"/>
                <w:szCs w:val="22"/>
              </w:rPr>
            </w:pPr>
            <w:r w:rsidRPr="00D37176">
              <w:rPr>
                <w:sz w:val="22"/>
                <w:szCs w:val="22"/>
              </w:rPr>
              <w:t>Academic Exchange for teaching and research</w:t>
            </w:r>
          </w:p>
        </w:tc>
        <w:tc>
          <w:tcPr>
            <w:tcW w:w="3544" w:type="dxa"/>
            <w:tcBorders>
              <w:top w:val="single" w:sz="4" w:space="0" w:color="auto"/>
              <w:left w:val="single" w:sz="4" w:space="0" w:color="auto"/>
              <w:bottom w:val="single" w:sz="4" w:space="0" w:color="auto"/>
              <w:right w:val="single" w:sz="4" w:space="0" w:color="auto"/>
            </w:tcBorders>
          </w:tcPr>
          <w:p w14:paraId="0B989410" w14:textId="77777777" w:rsidR="00FE2C79" w:rsidRPr="00D37176" w:rsidRDefault="00FE2C79" w:rsidP="00822B0E">
            <w:pPr>
              <w:ind w:left="43" w:hanging="43"/>
              <w:rPr>
                <w:sz w:val="22"/>
                <w:szCs w:val="22"/>
              </w:rPr>
            </w:pPr>
            <w:r w:rsidRPr="00D37176">
              <w:rPr>
                <w:sz w:val="22"/>
                <w:szCs w:val="22"/>
              </w:rPr>
              <w:t>Chiangmai Univ, Thailand and Nagaland Univ (NU)</w:t>
            </w:r>
          </w:p>
        </w:tc>
        <w:tc>
          <w:tcPr>
            <w:tcW w:w="2642" w:type="dxa"/>
            <w:tcBorders>
              <w:top w:val="single" w:sz="4" w:space="0" w:color="auto"/>
              <w:left w:val="single" w:sz="4" w:space="0" w:color="auto"/>
              <w:bottom w:val="single" w:sz="4" w:space="0" w:color="auto"/>
              <w:right w:val="single" w:sz="4" w:space="0" w:color="auto"/>
            </w:tcBorders>
          </w:tcPr>
          <w:p w14:paraId="7774DB56" w14:textId="77777777" w:rsidR="00FE2C79" w:rsidRPr="00D37176" w:rsidRDefault="00FE2C79" w:rsidP="00822B0E">
            <w:pPr>
              <w:rPr>
                <w:sz w:val="22"/>
                <w:szCs w:val="22"/>
              </w:rPr>
            </w:pPr>
            <w:r w:rsidRPr="00D37176">
              <w:rPr>
                <w:sz w:val="22"/>
                <w:szCs w:val="22"/>
              </w:rPr>
              <w:t xml:space="preserve">2015 in the presence </w:t>
            </w:r>
            <w:r w:rsidRPr="00D37176">
              <w:rPr>
                <w:b/>
                <w:sz w:val="22"/>
                <w:szCs w:val="22"/>
              </w:rPr>
              <w:t>PMs</w:t>
            </w:r>
            <w:r w:rsidRPr="00D37176">
              <w:rPr>
                <w:sz w:val="22"/>
                <w:szCs w:val="22"/>
              </w:rPr>
              <w:t xml:space="preserve"> of India and Thailand</w:t>
            </w:r>
          </w:p>
        </w:tc>
      </w:tr>
      <w:tr w:rsidR="00FE2C79" w:rsidRPr="00D37176" w14:paraId="39622054" w14:textId="77777777" w:rsidTr="00675128">
        <w:tc>
          <w:tcPr>
            <w:tcW w:w="540" w:type="dxa"/>
            <w:tcBorders>
              <w:top w:val="single" w:sz="4" w:space="0" w:color="auto"/>
              <w:left w:val="single" w:sz="4" w:space="0" w:color="auto"/>
              <w:bottom w:val="single" w:sz="4" w:space="0" w:color="auto"/>
              <w:right w:val="single" w:sz="4" w:space="0" w:color="auto"/>
            </w:tcBorders>
          </w:tcPr>
          <w:p w14:paraId="41052CD2" w14:textId="77777777" w:rsidR="00FE2C79" w:rsidRPr="00D37176" w:rsidRDefault="00FE2C79" w:rsidP="00822B0E">
            <w:pPr>
              <w:ind w:left="450" w:hanging="450"/>
              <w:rPr>
                <w:sz w:val="22"/>
                <w:szCs w:val="22"/>
              </w:rPr>
            </w:pPr>
            <w:r w:rsidRPr="00D37176">
              <w:rPr>
                <w:sz w:val="22"/>
                <w:szCs w:val="22"/>
              </w:rPr>
              <w:t>02</w:t>
            </w:r>
          </w:p>
        </w:tc>
        <w:tc>
          <w:tcPr>
            <w:tcW w:w="2385" w:type="dxa"/>
            <w:tcBorders>
              <w:top w:val="single" w:sz="4" w:space="0" w:color="auto"/>
              <w:left w:val="single" w:sz="4" w:space="0" w:color="auto"/>
              <w:bottom w:val="single" w:sz="4" w:space="0" w:color="auto"/>
              <w:right w:val="single" w:sz="4" w:space="0" w:color="auto"/>
            </w:tcBorders>
          </w:tcPr>
          <w:p w14:paraId="7E9538C5" w14:textId="77777777" w:rsidR="00FE2C79" w:rsidRPr="00D37176" w:rsidRDefault="00FE2C79" w:rsidP="00822B0E">
            <w:pPr>
              <w:ind w:left="450" w:hanging="450"/>
              <w:rPr>
                <w:sz w:val="22"/>
                <w:szCs w:val="22"/>
              </w:rPr>
            </w:pPr>
            <w:r w:rsidRPr="00D37176">
              <w:rPr>
                <w:sz w:val="22"/>
                <w:szCs w:val="22"/>
              </w:rPr>
              <w:t xml:space="preserve">Research collaboration </w:t>
            </w:r>
          </w:p>
        </w:tc>
        <w:tc>
          <w:tcPr>
            <w:tcW w:w="3544" w:type="dxa"/>
            <w:tcBorders>
              <w:top w:val="single" w:sz="4" w:space="0" w:color="auto"/>
              <w:left w:val="single" w:sz="4" w:space="0" w:color="auto"/>
              <w:bottom w:val="single" w:sz="4" w:space="0" w:color="auto"/>
              <w:right w:val="single" w:sz="4" w:space="0" w:color="auto"/>
            </w:tcBorders>
          </w:tcPr>
          <w:p w14:paraId="3DAFDE85" w14:textId="77777777" w:rsidR="00FE2C79" w:rsidRPr="00D37176" w:rsidRDefault="00FE2C79" w:rsidP="00822B0E">
            <w:pPr>
              <w:rPr>
                <w:sz w:val="22"/>
                <w:szCs w:val="22"/>
              </w:rPr>
            </w:pPr>
            <w:r w:rsidRPr="00D37176">
              <w:rPr>
                <w:sz w:val="22"/>
                <w:szCs w:val="22"/>
              </w:rPr>
              <w:t>Univ of Hyderabad (C) and NU</w:t>
            </w:r>
          </w:p>
        </w:tc>
        <w:tc>
          <w:tcPr>
            <w:tcW w:w="2642" w:type="dxa"/>
            <w:tcBorders>
              <w:top w:val="single" w:sz="4" w:space="0" w:color="auto"/>
              <w:left w:val="single" w:sz="4" w:space="0" w:color="auto"/>
              <w:bottom w:val="single" w:sz="4" w:space="0" w:color="auto"/>
              <w:right w:val="single" w:sz="4" w:space="0" w:color="auto"/>
            </w:tcBorders>
          </w:tcPr>
          <w:p w14:paraId="1EF85F06" w14:textId="77777777" w:rsidR="00FE2C79" w:rsidRPr="00D37176" w:rsidRDefault="00FE2C79" w:rsidP="00822B0E">
            <w:pPr>
              <w:ind w:left="450" w:hanging="450"/>
              <w:rPr>
                <w:sz w:val="22"/>
                <w:szCs w:val="22"/>
              </w:rPr>
            </w:pPr>
            <w:r w:rsidRPr="00D37176">
              <w:rPr>
                <w:sz w:val="22"/>
                <w:szCs w:val="22"/>
              </w:rPr>
              <w:t>2015</w:t>
            </w:r>
          </w:p>
        </w:tc>
      </w:tr>
      <w:tr w:rsidR="00FE2C79" w:rsidRPr="00D37176" w14:paraId="07FEAAF5" w14:textId="77777777" w:rsidTr="00675128">
        <w:tc>
          <w:tcPr>
            <w:tcW w:w="540" w:type="dxa"/>
            <w:tcBorders>
              <w:top w:val="single" w:sz="4" w:space="0" w:color="auto"/>
              <w:left w:val="single" w:sz="4" w:space="0" w:color="auto"/>
              <w:bottom w:val="single" w:sz="4" w:space="0" w:color="auto"/>
              <w:right w:val="single" w:sz="4" w:space="0" w:color="auto"/>
            </w:tcBorders>
          </w:tcPr>
          <w:p w14:paraId="047F045F" w14:textId="77777777" w:rsidR="00FE2C79" w:rsidRPr="00D37176" w:rsidRDefault="00FE2C79" w:rsidP="00822B0E">
            <w:pPr>
              <w:ind w:left="450" w:hanging="450"/>
              <w:rPr>
                <w:sz w:val="22"/>
                <w:szCs w:val="22"/>
              </w:rPr>
            </w:pPr>
            <w:r w:rsidRPr="00D37176">
              <w:rPr>
                <w:sz w:val="22"/>
                <w:szCs w:val="22"/>
              </w:rPr>
              <w:t>03</w:t>
            </w:r>
          </w:p>
        </w:tc>
        <w:tc>
          <w:tcPr>
            <w:tcW w:w="2385" w:type="dxa"/>
            <w:tcBorders>
              <w:top w:val="single" w:sz="4" w:space="0" w:color="auto"/>
              <w:left w:val="single" w:sz="4" w:space="0" w:color="auto"/>
              <w:bottom w:val="single" w:sz="4" w:space="0" w:color="auto"/>
              <w:right w:val="single" w:sz="4" w:space="0" w:color="auto"/>
            </w:tcBorders>
          </w:tcPr>
          <w:p w14:paraId="17D7596D" w14:textId="77777777" w:rsidR="00FE2C79" w:rsidRPr="00D37176" w:rsidRDefault="00FE2C79" w:rsidP="00822B0E">
            <w:pPr>
              <w:ind w:left="450" w:hanging="450"/>
              <w:rPr>
                <w:sz w:val="22"/>
                <w:szCs w:val="22"/>
              </w:rPr>
            </w:pPr>
            <w:r w:rsidRPr="00D37176">
              <w:rPr>
                <w:sz w:val="22"/>
                <w:szCs w:val="22"/>
              </w:rPr>
              <w:t xml:space="preserve">Research </w:t>
            </w:r>
          </w:p>
        </w:tc>
        <w:tc>
          <w:tcPr>
            <w:tcW w:w="3544" w:type="dxa"/>
            <w:tcBorders>
              <w:top w:val="single" w:sz="4" w:space="0" w:color="auto"/>
              <w:left w:val="single" w:sz="4" w:space="0" w:color="auto"/>
              <w:bottom w:val="single" w:sz="4" w:space="0" w:color="auto"/>
              <w:right w:val="single" w:sz="4" w:space="0" w:color="auto"/>
            </w:tcBorders>
          </w:tcPr>
          <w:p w14:paraId="3B8E64D1" w14:textId="77777777" w:rsidR="00FE2C79" w:rsidRPr="00D37176" w:rsidRDefault="00FE2C79" w:rsidP="00822B0E">
            <w:pPr>
              <w:rPr>
                <w:sz w:val="22"/>
                <w:szCs w:val="22"/>
              </w:rPr>
            </w:pPr>
            <w:r w:rsidRPr="00D37176">
              <w:rPr>
                <w:sz w:val="22"/>
                <w:szCs w:val="22"/>
              </w:rPr>
              <w:t xml:space="preserve">NEIST, Jorhat </w:t>
            </w:r>
          </w:p>
        </w:tc>
        <w:tc>
          <w:tcPr>
            <w:tcW w:w="2642" w:type="dxa"/>
            <w:tcBorders>
              <w:top w:val="single" w:sz="4" w:space="0" w:color="auto"/>
              <w:left w:val="single" w:sz="4" w:space="0" w:color="auto"/>
              <w:bottom w:val="single" w:sz="4" w:space="0" w:color="auto"/>
              <w:right w:val="single" w:sz="4" w:space="0" w:color="auto"/>
            </w:tcBorders>
          </w:tcPr>
          <w:p w14:paraId="60BE84EF" w14:textId="77777777" w:rsidR="00FE2C79" w:rsidRPr="00D37176" w:rsidRDefault="00FE2C79" w:rsidP="00822B0E">
            <w:pPr>
              <w:ind w:left="450" w:hanging="450"/>
              <w:rPr>
                <w:sz w:val="22"/>
                <w:szCs w:val="22"/>
              </w:rPr>
            </w:pPr>
            <w:r w:rsidRPr="00D37176">
              <w:rPr>
                <w:sz w:val="22"/>
                <w:szCs w:val="22"/>
              </w:rPr>
              <w:t>2014</w:t>
            </w:r>
          </w:p>
        </w:tc>
      </w:tr>
    </w:tbl>
    <w:p w14:paraId="42A7091E" w14:textId="77777777" w:rsidR="00BB1AB1" w:rsidRPr="00D37176" w:rsidRDefault="00BB1AB1" w:rsidP="00E13432">
      <w:pPr>
        <w:jc w:val="both"/>
        <w:rPr>
          <w:b/>
          <w:position w:val="-1"/>
          <w:sz w:val="22"/>
          <w:szCs w:val="22"/>
        </w:rPr>
      </w:pPr>
    </w:p>
    <w:p w14:paraId="6328981F" w14:textId="3A73091C" w:rsidR="008A70A2" w:rsidRPr="00D37176" w:rsidRDefault="003E44B4" w:rsidP="00342920">
      <w:pPr>
        <w:spacing w:before="32" w:line="240" w:lineRule="exact"/>
        <w:ind w:left="100"/>
        <w:rPr>
          <w:b/>
          <w:position w:val="-1"/>
          <w:sz w:val="22"/>
          <w:szCs w:val="22"/>
        </w:rPr>
      </w:pPr>
      <w:r w:rsidRPr="00D37176">
        <w:rPr>
          <w:b/>
          <w:position w:val="-1"/>
          <w:sz w:val="22"/>
          <w:szCs w:val="22"/>
        </w:rPr>
        <w:t>(e)  Position of Chairs</w:t>
      </w:r>
      <w:r w:rsidR="001347F1" w:rsidRPr="00D37176">
        <w:rPr>
          <w:b/>
          <w:position w:val="-1"/>
          <w:sz w:val="22"/>
          <w:szCs w:val="22"/>
        </w:rPr>
        <w:t>/</w:t>
      </w:r>
      <w:r w:rsidRPr="00D37176">
        <w:rPr>
          <w:b/>
          <w:position w:val="-1"/>
          <w:sz w:val="22"/>
          <w:szCs w:val="22"/>
        </w:rPr>
        <w:t xml:space="preserve"> Important committee assignments </w:t>
      </w:r>
    </w:p>
    <w:tbl>
      <w:tblPr>
        <w:tblStyle w:val="TableGrid"/>
        <w:tblW w:w="9039" w:type="dxa"/>
        <w:tblInd w:w="-113" w:type="dxa"/>
        <w:tblLook w:val="04A0" w:firstRow="1" w:lastRow="0" w:firstColumn="1" w:lastColumn="0" w:noHBand="0" w:noVBand="1"/>
      </w:tblPr>
      <w:tblGrid>
        <w:gridCol w:w="534"/>
        <w:gridCol w:w="2835"/>
        <w:gridCol w:w="3118"/>
        <w:gridCol w:w="2552"/>
      </w:tblGrid>
      <w:tr w:rsidR="00675128" w:rsidRPr="00D37176" w14:paraId="202AD195" w14:textId="77777777" w:rsidTr="00675128">
        <w:tc>
          <w:tcPr>
            <w:tcW w:w="534" w:type="dxa"/>
          </w:tcPr>
          <w:p w14:paraId="35D33098" w14:textId="77777777" w:rsidR="00675128" w:rsidRPr="00D37176" w:rsidRDefault="00FE2C79" w:rsidP="00822B0E">
            <w:pPr>
              <w:autoSpaceDE w:val="0"/>
              <w:autoSpaceDN w:val="0"/>
              <w:adjustRightInd w:val="0"/>
              <w:rPr>
                <w:b/>
                <w:sz w:val="22"/>
                <w:szCs w:val="22"/>
              </w:rPr>
            </w:pPr>
            <w:r w:rsidRPr="00D37176">
              <w:rPr>
                <w:b/>
                <w:sz w:val="22"/>
                <w:szCs w:val="22"/>
              </w:rPr>
              <w:t>Sl</w:t>
            </w:r>
            <w:r w:rsidR="00675128" w:rsidRPr="00D37176">
              <w:rPr>
                <w:b/>
                <w:sz w:val="22"/>
                <w:szCs w:val="22"/>
              </w:rPr>
              <w:t>.</w:t>
            </w:r>
          </w:p>
          <w:p w14:paraId="00735157" w14:textId="7305852E" w:rsidR="00FE2C79" w:rsidRPr="00D37176" w:rsidRDefault="00FE2C79" w:rsidP="00822B0E">
            <w:pPr>
              <w:autoSpaceDE w:val="0"/>
              <w:autoSpaceDN w:val="0"/>
              <w:adjustRightInd w:val="0"/>
              <w:rPr>
                <w:b/>
                <w:sz w:val="22"/>
                <w:szCs w:val="22"/>
              </w:rPr>
            </w:pPr>
            <w:r w:rsidRPr="00D37176">
              <w:rPr>
                <w:b/>
                <w:sz w:val="22"/>
                <w:szCs w:val="22"/>
              </w:rPr>
              <w:t>No</w:t>
            </w:r>
          </w:p>
        </w:tc>
        <w:tc>
          <w:tcPr>
            <w:tcW w:w="2835" w:type="dxa"/>
          </w:tcPr>
          <w:p w14:paraId="63041E04" w14:textId="77777777" w:rsidR="00FE2C79" w:rsidRPr="00D37176" w:rsidRDefault="00FE2C79" w:rsidP="00822B0E">
            <w:pPr>
              <w:autoSpaceDE w:val="0"/>
              <w:autoSpaceDN w:val="0"/>
              <w:adjustRightInd w:val="0"/>
              <w:rPr>
                <w:b/>
                <w:sz w:val="22"/>
                <w:szCs w:val="22"/>
              </w:rPr>
            </w:pPr>
            <w:r w:rsidRPr="00D37176">
              <w:rPr>
                <w:b/>
                <w:sz w:val="22"/>
                <w:szCs w:val="22"/>
              </w:rPr>
              <w:t>Name of Chair</w:t>
            </w:r>
          </w:p>
        </w:tc>
        <w:tc>
          <w:tcPr>
            <w:tcW w:w="3118" w:type="dxa"/>
          </w:tcPr>
          <w:p w14:paraId="30006E20" w14:textId="73E2DD72" w:rsidR="00FE2C79" w:rsidRPr="00D37176" w:rsidRDefault="00FE2C79" w:rsidP="00822B0E">
            <w:pPr>
              <w:autoSpaceDE w:val="0"/>
              <w:autoSpaceDN w:val="0"/>
              <w:adjustRightInd w:val="0"/>
              <w:rPr>
                <w:b/>
                <w:sz w:val="22"/>
                <w:szCs w:val="22"/>
              </w:rPr>
            </w:pPr>
            <w:r w:rsidRPr="00D37176">
              <w:rPr>
                <w:b/>
                <w:sz w:val="22"/>
                <w:szCs w:val="22"/>
              </w:rPr>
              <w:t>Name of the Agencies/Depts involved</w:t>
            </w:r>
          </w:p>
        </w:tc>
        <w:tc>
          <w:tcPr>
            <w:tcW w:w="2552" w:type="dxa"/>
          </w:tcPr>
          <w:p w14:paraId="1B8D8B6F" w14:textId="77777777" w:rsidR="00FE2C79" w:rsidRPr="00D37176" w:rsidRDefault="00FE2C79" w:rsidP="00822B0E">
            <w:pPr>
              <w:autoSpaceDE w:val="0"/>
              <w:autoSpaceDN w:val="0"/>
              <w:adjustRightInd w:val="0"/>
              <w:rPr>
                <w:b/>
                <w:sz w:val="22"/>
                <w:szCs w:val="22"/>
              </w:rPr>
            </w:pPr>
            <w:r w:rsidRPr="00D37176">
              <w:rPr>
                <w:b/>
                <w:sz w:val="22"/>
                <w:szCs w:val="22"/>
              </w:rPr>
              <w:t>Period of holding the Chair</w:t>
            </w:r>
          </w:p>
        </w:tc>
      </w:tr>
      <w:tr w:rsidR="00675128" w:rsidRPr="00D37176" w14:paraId="207525B0" w14:textId="77777777" w:rsidTr="00675128">
        <w:tc>
          <w:tcPr>
            <w:tcW w:w="534" w:type="dxa"/>
          </w:tcPr>
          <w:p w14:paraId="25B6F3B5" w14:textId="77777777" w:rsidR="00FE2C79" w:rsidRPr="00D37176" w:rsidRDefault="00FE2C79" w:rsidP="00822B0E">
            <w:pPr>
              <w:autoSpaceDE w:val="0"/>
              <w:autoSpaceDN w:val="0"/>
              <w:adjustRightInd w:val="0"/>
              <w:rPr>
                <w:bCs/>
                <w:sz w:val="22"/>
                <w:szCs w:val="22"/>
              </w:rPr>
            </w:pPr>
            <w:r w:rsidRPr="00D37176">
              <w:rPr>
                <w:bCs/>
                <w:sz w:val="22"/>
                <w:szCs w:val="22"/>
              </w:rPr>
              <w:t>1</w:t>
            </w:r>
          </w:p>
        </w:tc>
        <w:tc>
          <w:tcPr>
            <w:tcW w:w="2835" w:type="dxa"/>
          </w:tcPr>
          <w:p w14:paraId="76B03188" w14:textId="77777777" w:rsidR="00FE2C79" w:rsidRPr="00D37176" w:rsidRDefault="00FE2C79" w:rsidP="00822B0E">
            <w:pPr>
              <w:autoSpaceDE w:val="0"/>
              <w:autoSpaceDN w:val="0"/>
              <w:adjustRightInd w:val="0"/>
              <w:rPr>
                <w:bCs/>
                <w:sz w:val="22"/>
                <w:szCs w:val="22"/>
              </w:rPr>
            </w:pPr>
            <w:r w:rsidRPr="00D37176">
              <w:rPr>
                <w:bCs/>
                <w:sz w:val="22"/>
                <w:szCs w:val="22"/>
              </w:rPr>
              <w:t>Chairman, DAC and DRC</w:t>
            </w:r>
          </w:p>
        </w:tc>
        <w:tc>
          <w:tcPr>
            <w:tcW w:w="3118" w:type="dxa"/>
          </w:tcPr>
          <w:p w14:paraId="606912E2" w14:textId="77777777" w:rsidR="00FE2C79" w:rsidRPr="00D37176" w:rsidRDefault="00FE2C79" w:rsidP="00822B0E">
            <w:pPr>
              <w:autoSpaceDE w:val="0"/>
              <w:autoSpaceDN w:val="0"/>
              <w:adjustRightInd w:val="0"/>
              <w:rPr>
                <w:bCs/>
                <w:sz w:val="22"/>
                <w:szCs w:val="22"/>
              </w:rPr>
            </w:pPr>
            <w:r w:rsidRPr="00D37176">
              <w:rPr>
                <w:bCs/>
                <w:sz w:val="22"/>
                <w:szCs w:val="22"/>
              </w:rPr>
              <w:t>Dept of MBBT, TU (C)</w:t>
            </w:r>
          </w:p>
        </w:tc>
        <w:tc>
          <w:tcPr>
            <w:tcW w:w="2552" w:type="dxa"/>
          </w:tcPr>
          <w:p w14:paraId="3A065845" w14:textId="77777777" w:rsidR="00FE2C79" w:rsidRPr="00D37176" w:rsidRDefault="00FE2C79" w:rsidP="00822B0E">
            <w:pPr>
              <w:autoSpaceDE w:val="0"/>
              <w:autoSpaceDN w:val="0"/>
              <w:adjustRightInd w:val="0"/>
              <w:rPr>
                <w:bCs/>
                <w:sz w:val="22"/>
                <w:szCs w:val="22"/>
              </w:rPr>
            </w:pPr>
            <w:r w:rsidRPr="00D37176">
              <w:rPr>
                <w:bCs/>
                <w:sz w:val="22"/>
                <w:szCs w:val="22"/>
              </w:rPr>
              <w:t>8 years</w:t>
            </w:r>
          </w:p>
        </w:tc>
      </w:tr>
      <w:tr w:rsidR="00675128" w:rsidRPr="00D37176" w14:paraId="005FF6D0" w14:textId="77777777" w:rsidTr="00675128">
        <w:tc>
          <w:tcPr>
            <w:tcW w:w="534" w:type="dxa"/>
          </w:tcPr>
          <w:p w14:paraId="49338384" w14:textId="77777777" w:rsidR="00FE2C79" w:rsidRPr="00D37176" w:rsidRDefault="00FE2C79" w:rsidP="00822B0E">
            <w:pPr>
              <w:autoSpaceDE w:val="0"/>
              <w:autoSpaceDN w:val="0"/>
              <w:adjustRightInd w:val="0"/>
              <w:rPr>
                <w:bCs/>
                <w:sz w:val="22"/>
                <w:szCs w:val="22"/>
              </w:rPr>
            </w:pPr>
            <w:r w:rsidRPr="00D37176">
              <w:rPr>
                <w:bCs/>
                <w:sz w:val="22"/>
                <w:szCs w:val="22"/>
              </w:rPr>
              <w:t>2</w:t>
            </w:r>
          </w:p>
        </w:tc>
        <w:tc>
          <w:tcPr>
            <w:tcW w:w="2835" w:type="dxa"/>
          </w:tcPr>
          <w:p w14:paraId="584929BB" w14:textId="77777777" w:rsidR="00FE2C79" w:rsidRPr="00D37176" w:rsidRDefault="00FE2C79" w:rsidP="00822B0E">
            <w:pPr>
              <w:autoSpaceDE w:val="0"/>
              <w:autoSpaceDN w:val="0"/>
              <w:adjustRightInd w:val="0"/>
              <w:rPr>
                <w:bCs/>
                <w:sz w:val="22"/>
                <w:szCs w:val="22"/>
              </w:rPr>
            </w:pPr>
            <w:r w:rsidRPr="00D37176">
              <w:rPr>
                <w:bCs/>
                <w:sz w:val="22"/>
                <w:szCs w:val="22"/>
              </w:rPr>
              <w:t>Chairman, RAC, AC and EC</w:t>
            </w:r>
          </w:p>
        </w:tc>
        <w:tc>
          <w:tcPr>
            <w:tcW w:w="3118" w:type="dxa"/>
          </w:tcPr>
          <w:p w14:paraId="09D2CF6B" w14:textId="77777777" w:rsidR="00FE2C79" w:rsidRPr="00D37176" w:rsidRDefault="00FE2C79" w:rsidP="00822B0E">
            <w:pPr>
              <w:autoSpaceDE w:val="0"/>
              <w:autoSpaceDN w:val="0"/>
              <w:adjustRightInd w:val="0"/>
              <w:rPr>
                <w:bCs/>
                <w:sz w:val="22"/>
                <w:szCs w:val="22"/>
              </w:rPr>
            </w:pPr>
            <w:r w:rsidRPr="00D37176">
              <w:rPr>
                <w:bCs/>
                <w:sz w:val="22"/>
                <w:szCs w:val="22"/>
              </w:rPr>
              <w:t>Nagaland University (C)</w:t>
            </w:r>
          </w:p>
        </w:tc>
        <w:tc>
          <w:tcPr>
            <w:tcW w:w="2552" w:type="dxa"/>
          </w:tcPr>
          <w:p w14:paraId="776BDF3C" w14:textId="77777777" w:rsidR="00FE2C79" w:rsidRPr="00D37176" w:rsidRDefault="00FE2C79" w:rsidP="00822B0E">
            <w:pPr>
              <w:autoSpaceDE w:val="0"/>
              <w:autoSpaceDN w:val="0"/>
              <w:adjustRightInd w:val="0"/>
              <w:rPr>
                <w:bCs/>
                <w:sz w:val="22"/>
                <w:szCs w:val="22"/>
              </w:rPr>
            </w:pPr>
            <w:r w:rsidRPr="00D37176">
              <w:rPr>
                <w:bCs/>
                <w:sz w:val="22"/>
                <w:szCs w:val="22"/>
              </w:rPr>
              <w:t>5 years</w:t>
            </w:r>
          </w:p>
        </w:tc>
      </w:tr>
      <w:tr w:rsidR="00675128" w:rsidRPr="00D37176" w14:paraId="2A15991B" w14:textId="77777777" w:rsidTr="00675128">
        <w:tc>
          <w:tcPr>
            <w:tcW w:w="534" w:type="dxa"/>
          </w:tcPr>
          <w:p w14:paraId="7C8C4055" w14:textId="77777777" w:rsidR="00FE2C79" w:rsidRPr="00D37176" w:rsidRDefault="00FE2C79" w:rsidP="00822B0E">
            <w:pPr>
              <w:autoSpaceDE w:val="0"/>
              <w:autoSpaceDN w:val="0"/>
              <w:adjustRightInd w:val="0"/>
              <w:rPr>
                <w:bCs/>
                <w:sz w:val="22"/>
                <w:szCs w:val="22"/>
              </w:rPr>
            </w:pPr>
            <w:r w:rsidRPr="00D37176">
              <w:rPr>
                <w:bCs/>
                <w:sz w:val="22"/>
                <w:szCs w:val="22"/>
              </w:rPr>
              <w:t>3</w:t>
            </w:r>
          </w:p>
        </w:tc>
        <w:tc>
          <w:tcPr>
            <w:tcW w:w="2835" w:type="dxa"/>
          </w:tcPr>
          <w:p w14:paraId="2B8CF49E" w14:textId="77777777" w:rsidR="00FE2C79" w:rsidRPr="00D37176" w:rsidRDefault="00FE2C79" w:rsidP="00822B0E">
            <w:pPr>
              <w:autoSpaceDE w:val="0"/>
              <w:autoSpaceDN w:val="0"/>
              <w:adjustRightInd w:val="0"/>
              <w:rPr>
                <w:bCs/>
                <w:sz w:val="22"/>
                <w:szCs w:val="22"/>
              </w:rPr>
            </w:pPr>
            <w:r w:rsidRPr="00D37176">
              <w:rPr>
                <w:bCs/>
                <w:sz w:val="22"/>
                <w:szCs w:val="22"/>
              </w:rPr>
              <w:t>Chairman, Res Council</w:t>
            </w:r>
          </w:p>
        </w:tc>
        <w:tc>
          <w:tcPr>
            <w:tcW w:w="3118" w:type="dxa"/>
          </w:tcPr>
          <w:p w14:paraId="59911D4D" w14:textId="77777777" w:rsidR="00FE2C79" w:rsidRPr="00D37176" w:rsidRDefault="00FE2C79" w:rsidP="00822B0E">
            <w:pPr>
              <w:autoSpaceDE w:val="0"/>
              <w:autoSpaceDN w:val="0"/>
              <w:adjustRightInd w:val="0"/>
              <w:rPr>
                <w:bCs/>
                <w:sz w:val="22"/>
                <w:szCs w:val="22"/>
              </w:rPr>
            </w:pPr>
            <w:r w:rsidRPr="00D37176">
              <w:rPr>
                <w:bCs/>
                <w:sz w:val="22"/>
                <w:szCs w:val="22"/>
              </w:rPr>
              <w:t>CMERTI, MoT, Jorhat</w:t>
            </w:r>
          </w:p>
        </w:tc>
        <w:tc>
          <w:tcPr>
            <w:tcW w:w="2552" w:type="dxa"/>
          </w:tcPr>
          <w:p w14:paraId="2F1DECE3" w14:textId="77777777" w:rsidR="00FE2C79" w:rsidRPr="00D37176" w:rsidRDefault="00FE2C79" w:rsidP="00822B0E">
            <w:pPr>
              <w:autoSpaceDE w:val="0"/>
              <w:autoSpaceDN w:val="0"/>
              <w:adjustRightInd w:val="0"/>
              <w:rPr>
                <w:bCs/>
                <w:sz w:val="22"/>
                <w:szCs w:val="22"/>
              </w:rPr>
            </w:pPr>
            <w:r w:rsidRPr="00D37176">
              <w:rPr>
                <w:bCs/>
                <w:sz w:val="22"/>
                <w:szCs w:val="22"/>
              </w:rPr>
              <w:t>3 years</w:t>
            </w:r>
          </w:p>
        </w:tc>
      </w:tr>
      <w:tr w:rsidR="00675128" w:rsidRPr="00D37176" w14:paraId="594CE8B6" w14:textId="77777777" w:rsidTr="00675128">
        <w:tc>
          <w:tcPr>
            <w:tcW w:w="534" w:type="dxa"/>
            <w:tcBorders>
              <w:bottom w:val="single" w:sz="4" w:space="0" w:color="auto"/>
            </w:tcBorders>
          </w:tcPr>
          <w:p w14:paraId="199F7614" w14:textId="77777777" w:rsidR="00FE2C79" w:rsidRPr="00D37176" w:rsidRDefault="00FE2C79" w:rsidP="00822B0E">
            <w:pPr>
              <w:autoSpaceDE w:val="0"/>
              <w:autoSpaceDN w:val="0"/>
              <w:adjustRightInd w:val="0"/>
              <w:rPr>
                <w:bCs/>
                <w:sz w:val="22"/>
                <w:szCs w:val="22"/>
              </w:rPr>
            </w:pPr>
            <w:r w:rsidRPr="00D37176">
              <w:rPr>
                <w:bCs/>
                <w:sz w:val="22"/>
                <w:szCs w:val="22"/>
              </w:rPr>
              <w:t>4</w:t>
            </w:r>
          </w:p>
        </w:tc>
        <w:tc>
          <w:tcPr>
            <w:tcW w:w="2835" w:type="dxa"/>
            <w:tcBorders>
              <w:bottom w:val="single" w:sz="4" w:space="0" w:color="auto"/>
            </w:tcBorders>
          </w:tcPr>
          <w:p w14:paraId="1581ABDE" w14:textId="77777777" w:rsidR="00FE2C79" w:rsidRPr="00D37176" w:rsidRDefault="00FE2C79" w:rsidP="00822B0E">
            <w:pPr>
              <w:autoSpaceDE w:val="0"/>
              <w:autoSpaceDN w:val="0"/>
              <w:adjustRightInd w:val="0"/>
              <w:rPr>
                <w:bCs/>
                <w:sz w:val="22"/>
                <w:szCs w:val="22"/>
              </w:rPr>
            </w:pPr>
            <w:r w:rsidRPr="00D37176">
              <w:rPr>
                <w:bCs/>
                <w:sz w:val="22"/>
                <w:szCs w:val="22"/>
              </w:rPr>
              <w:t>Chairman, ADNAT Conference</w:t>
            </w:r>
          </w:p>
        </w:tc>
        <w:tc>
          <w:tcPr>
            <w:tcW w:w="3118" w:type="dxa"/>
            <w:tcBorders>
              <w:bottom w:val="single" w:sz="4" w:space="0" w:color="auto"/>
            </w:tcBorders>
          </w:tcPr>
          <w:p w14:paraId="2AAB2BE2" w14:textId="77777777" w:rsidR="00FE2C79" w:rsidRPr="00D37176" w:rsidRDefault="00FE2C79" w:rsidP="00822B0E">
            <w:pPr>
              <w:autoSpaceDE w:val="0"/>
              <w:autoSpaceDN w:val="0"/>
              <w:adjustRightInd w:val="0"/>
              <w:rPr>
                <w:bCs/>
                <w:sz w:val="22"/>
                <w:szCs w:val="22"/>
              </w:rPr>
            </w:pPr>
            <w:r w:rsidRPr="00D37176">
              <w:rPr>
                <w:bCs/>
                <w:sz w:val="22"/>
                <w:szCs w:val="22"/>
              </w:rPr>
              <w:t>ADNAT Int. Conf., IITG, TU, CMERTI, BTAD</w:t>
            </w:r>
          </w:p>
        </w:tc>
        <w:tc>
          <w:tcPr>
            <w:tcW w:w="2552" w:type="dxa"/>
            <w:tcBorders>
              <w:bottom w:val="single" w:sz="4" w:space="0" w:color="auto"/>
            </w:tcBorders>
          </w:tcPr>
          <w:p w14:paraId="03BF347A" w14:textId="77777777" w:rsidR="00FE2C79" w:rsidRPr="00D37176" w:rsidRDefault="00FE2C79" w:rsidP="00822B0E">
            <w:pPr>
              <w:autoSpaceDE w:val="0"/>
              <w:autoSpaceDN w:val="0"/>
              <w:adjustRightInd w:val="0"/>
              <w:rPr>
                <w:bCs/>
                <w:sz w:val="22"/>
                <w:szCs w:val="22"/>
              </w:rPr>
            </w:pPr>
            <w:r w:rsidRPr="00D37176">
              <w:rPr>
                <w:bCs/>
                <w:sz w:val="22"/>
                <w:szCs w:val="22"/>
              </w:rPr>
              <w:t>3 months</w:t>
            </w:r>
          </w:p>
        </w:tc>
      </w:tr>
    </w:tbl>
    <w:p w14:paraId="6B207276" w14:textId="77777777" w:rsidR="00BB1AB1" w:rsidRPr="00D37176" w:rsidRDefault="00BB1AB1" w:rsidP="00E13432">
      <w:pPr>
        <w:jc w:val="both"/>
        <w:rPr>
          <w:sz w:val="22"/>
          <w:szCs w:val="22"/>
        </w:rPr>
      </w:pPr>
    </w:p>
    <w:p w14:paraId="212EC0BC" w14:textId="6A31476B" w:rsidR="008A70A2" w:rsidRPr="00D37176" w:rsidRDefault="009B3E4E" w:rsidP="00E13432">
      <w:pPr>
        <w:jc w:val="both"/>
        <w:rPr>
          <w:b/>
          <w:position w:val="-1"/>
          <w:sz w:val="22"/>
          <w:szCs w:val="22"/>
        </w:rPr>
      </w:pPr>
      <w:r w:rsidRPr="00D37176">
        <w:rPr>
          <w:sz w:val="22"/>
          <w:szCs w:val="22"/>
        </w:rPr>
        <w:t xml:space="preserve">7. </w:t>
      </w:r>
      <w:r w:rsidR="00615FF2" w:rsidRPr="00D37176">
        <w:rPr>
          <w:b/>
          <w:position w:val="-1"/>
          <w:sz w:val="22"/>
          <w:szCs w:val="22"/>
        </w:rPr>
        <w:t>International academic Exposure, if any</w:t>
      </w:r>
    </w:p>
    <w:tbl>
      <w:tblPr>
        <w:tblStyle w:val="TableGrid"/>
        <w:tblW w:w="9010" w:type="dxa"/>
        <w:tblInd w:w="-113" w:type="dxa"/>
        <w:tblLayout w:type="fixed"/>
        <w:tblLook w:val="04A0" w:firstRow="1" w:lastRow="0" w:firstColumn="1" w:lastColumn="0" w:noHBand="0" w:noVBand="1"/>
      </w:tblPr>
      <w:tblGrid>
        <w:gridCol w:w="558"/>
        <w:gridCol w:w="1506"/>
        <w:gridCol w:w="29"/>
        <w:gridCol w:w="2410"/>
        <w:gridCol w:w="1842"/>
        <w:gridCol w:w="822"/>
        <w:gridCol w:w="709"/>
        <w:gridCol w:w="1134"/>
      </w:tblGrid>
      <w:tr w:rsidR="00675128" w:rsidRPr="00D37176" w14:paraId="087D4D83" w14:textId="77777777" w:rsidTr="00311691">
        <w:trPr>
          <w:trHeight w:val="336"/>
        </w:trPr>
        <w:tc>
          <w:tcPr>
            <w:tcW w:w="558" w:type="dxa"/>
            <w:vMerge w:val="restart"/>
          </w:tcPr>
          <w:p w14:paraId="755FABFB" w14:textId="77777777" w:rsidR="00675128" w:rsidRPr="00D37176" w:rsidRDefault="00675128" w:rsidP="00822B0E">
            <w:pPr>
              <w:autoSpaceDE w:val="0"/>
              <w:autoSpaceDN w:val="0"/>
              <w:adjustRightInd w:val="0"/>
              <w:rPr>
                <w:b/>
                <w:sz w:val="22"/>
                <w:szCs w:val="22"/>
              </w:rPr>
            </w:pPr>
            <w:r w:rsidRPr="00D37176">
              <w:rPr>
                <w:b/>
                <w:sz w:val="22"/>
                <w:szCs w:val="22"/>
              </w:rPr>
              <w:t>Sl No</w:t>
            </w:r>
          </w:p>
        </w:tc>
        <w:tc>
          <w:tcPr>
            <w:tcW w:w="1506" w:type="dxa"/>
            <w:vMerge w:val="restart"/>
          </w:tcPr>
          <w:p w14:paraId="7255A53B" w14:textId="77777777" w:rsidR="00675128" w:rsidRPr="00D37176" w:rsidRDefault="00675128" w:rsidP="00822B0E">
            <w:pPr>
              <w:autoSpaceDE w:val="0"/>
              <w:autoSpaceDN w:val="0"/>
              <w:adjustRightInd w:val="0"/>
              <w:rPr>
                <w:b/>
                <w:sz w:val="22"/>
                <w:szCs w:val="22"/>
              </w:rPr>
            </w:pPr>
            <w:r w:rsidRPr="00D37176">
              <w:rPr>
                <w:b/>
                <w:sz w:val="22"/>
                <w:szCs w:val="22"/>
              </w:rPr>
              <w:t>Post/ Assignment</w:t>
            </w:r>
          </w:p>
        </w:tc>
        <w:tc>
          <w:tcPr>
            <w:tcW w:w="2439" w:type="dxa"/>
            <w:gridSpan w:val="2"/>
            <w:vMerge w:val="restart"/>
          </w:tcPr>
          <w:p w14:paraId="5AB0BBBF" w14:textId="77777777" w:rsidR="00675128" w:rsidRPr="00D37176" w:rsidRDefault="00675128" w:rsidP="00822B0E">
            <w:pPr>
              <w:autoSpaceDE w:val="0"/>
              <w:autoSpaceDN w:val="0"/>
              <w:adjustRightInd w:val="0"/>
              <w:rPr>
                <w:b/>
                <w:sz w:val="22"/>
                <w:szCs w:val="22"/>
              </w:rPr>
            </w:pPr>
            <w:r w:rsidRPr="00D37176">
              <w:rPr>
                <w:b/>
                <w:sz w:val="22"/>
                <w:szCs w:val="22"/>
              </w:rPr>
              <w:t>Organization/ University</w:t>
            </w:r>
          </w:p>
        </w:tc>
        <w:tc>
          <w:tcPr>
            <w:tcW w:w="1842" w:type="dxa"/>
            <w:vMerge w:val="restart"/>
          </w:tcPr>
          <w:p w14:paraId="491F7D35" w14:textId="77777777" w:rsidR="00675128" w:rsidRPr="00D37176" w:rsidRDefault="00675128" w:rsidP="00822B0E">
            <w:pPr>
              <w:autoSpaceDE w:val="0"/>
              <w:autoSpaceDN w:val="0"/>
              <w:adjustRightInd w:val="0"/>
              <w:rPr>
                <w:b/>
                <w:sz w:val="22"/>
                <w:szCs w:val="22"/>
              </w:rPr>
            </w:pPr>
            <w:r w:rsidRPr="00D37176">
              <w:rPr>
                <w:b/>
                <w:sz w:val="22"/>
                <w:szCs w:val="22"/>
              </w:rPr>
              <w:t>Area of Assignment</w:t>
            </w:r>
          </w:p>
        </w:tc>
        <w:tc>
          <w:tcPr>
            <w:tcW w:w="1531" w:type="dxa"/>
            <w:gridSpan w:val="2"/>
          </w:tcPr>
          <w:p w14:paraId="58132688" w14:textId="77777777" w:rsidR="00675128" w:rsidRPr="00D37176" w:rsidRDefault="00675128" w:rsidP="00822B0E">
            <w:pPr>
              <w:autoSpaceDE w:val="0"/>
              <w:autoSpaceDN w:val="0"/>
              <w:adjustRightInd w:val="0"/>
              <w:rPr>
                <w:b/>
                <w:sz w:val="22"/>
                <w:szCs w:val="22"/>
              </w:rPr>
            </w:pPr>
            <w:r w:rsidRPr="00D37176">
              <w:rPr>
                <w:b/>
                <w:sz w:val="22"/>
                <w:szCs w:val="22"/>
              </w:rPr>
              <w:t xml:space="preserve">      Duration</w:t>
            </w:r>
          </w:p>
        </w:tc>
        <w:tc>
          <w:tcPr>
            <w:tcW w:w="1134" w:type="dxa"/>
            <w:vMerge w:val="restart"/>
          </w:tcPr>
          <w:p w14:paraId="71BA05CC" w14:textId="05C23ADE" w:rsidR="00675128" w:rsidRPr="00D37176" w:rsidRDefault="00675128" w:rsidP="00311691">
            <w:pPr>
              <w:autoSpaceDE w:val="0"/>
              <w:autoSpaceDN w:val="0"/>
              <w:adjustRightInd w:val="0"/>
              <w:rPr>
                <w:b/>
                <w:sz w:val="22"/>
                <w:szCs w:val="22"/>
              </w:rPr>
            </w:pPr>
            <w:r w:rsidRPr="00D37176">
              <w:rPr>
                <w:b/>
                <w:sz w:val="22"/>
                <w:szCs w:val="22"/>
              </w:rPr>
              <w:t xml:space="preserve">In Years </w:t>
            </w:r>
            <w:r w:rsidR="00311691" w:rsidRPr="00D37176">
              <w:rPr>
                <w:b/>
                <w:sz w:val="22"/>
                <w:szCs w:val="22"/>
              </w:rPr>
              <w:t>&amp;</w:t>
            </w:r>
            <w:r w:rsidRPr="00D37176">
              <w:rPr>
                <w:b/>
                <w:sz w:val="22"/>
                <w:szCs w:val="22"/>
              </w:rPr>
              <w:t>Months</w:t>
            </w:r>
          </w:p>
        </w:tc>
      </w:tr>
      <w:tr w:rsidR="00675128" w:rsidRPr="00D37176" w14:paraId="15E88292" w14:textId="77777777" w:rsidTr="00311691">
        <w:trPr>
          <w:trHeight w:val="206"/>
        </w:trPr>
        <w:tc>
          <w:tcPr>
            <w:tcW w:w="558" w:type="dxa"/>
            <w:vMerge/>
          </w:tcPr>
          <w:p w14:paraId="4A134B5E" w14:textId="77777777" w:rsidR="00675128" w:rsidRPr="00D37176" w:rsidRDefault="00675128" w:rsidP="00822B0E">
            <w:pPr>
              <w:autoSpaceDE w:val="0"/>
              <w:autoSpaceDN w:val="0"/>
              <w:adjustRightInd w:val="0"/>
              <w:rPr>
                <w:bCs/>
                <w:sz w:val="22"/>
                <w:szCs w:val="22"/>
              </w:rPr>
            </w:pPr>
          </w:p>
        </w:tc>
        <w:tc>
          <w:tcPr>
            <w:tcW w:w="1506" w:type="dxa"/>
            <w:vMerge/>
          </w:tcPr>
          <w:p w14:paraId="613F3880" w14:textId="77777777" w:rsidR="00675128" w:rsidRPr="00D37176" w:rsidRDefault="00675128" w:rsidP="00822B0E">
            <w:pPr>
              <w:autoSpaceDE w:val="0"/>
              <w:autoSpaceDN w:val="0"/>
              <w:adjustRightInd w:val="0"/>
              <w:rPr>
                <w:bCs/>
                <w:sz w:val="22"/>
                <w:szCs w:val="22"/>
              </w:rPr>
            </w:pPr>
          </w:p>
        </w:tc>
        <w:tc>
          <w:tcPr>
            <w:tcW w:w="2439" w:type="dxa"/>
            <w:gridSpan w:val="2"/>
            <w:vMerge/>
          </w:tcPr>
          <w:p w14:paraId="51678128" w14:textId="77777777" w:rsidR="00675128" w:rsidRPr="00D37176" w:rsidRDefault="00675128" w:rsidP="00822B0E">
            <w:pPr>
              <w:autoSpaceDE w:val="0"/>
              <w:autoSpaceDN w:val="0"/>
              <w:adjustRightInd w:val="0"/>
              <w:rPr>
                <w:bCs/>
                <w:sz w:val="22"/>
                <w:szCs w:val="22"/>
              </w:rPr>
            </w:pPr>
          </w:p>
        </w:tc>
        <w:tc>
          <w:tcPr>
            <w:tcW w:w="1842" w:type="dxa"/>
            <w:vMerge/>
          </w:tcPr>
          <w:p w14:paraId="0AD2C2A3" w14:textId="77777777" w:rsidR="00675128" w:rsidRPr="00D37176" w:rsidRDefault="00675128" w:rsidP="00822B0E">
            <w:pPr>
              <w:autoSpaceDE w:val="0"/>
              <w:autoSpaceDN w:val="0"/>
              <w:adjustRightInd w:val="0"/>
              <w:rPr>
                <w:bCs/>
                <w:sz w:val="22"/>
                <w:szCs w:val="22"/>
              </w:rPr>
            </w:pPr>
          </w:p>
        </w:tc>
        <w:tc>
          <w:tcPr>
            <w:tcW w:w="822" w:type="dxa"/>
          </w:tcPr>
          <w:p w14:paraId="5281984B" w14:textId="77777777" w:rsidR="00675128" w:rsidRPr="00D37176" w:rsidRDefault="00675128" w:rsidP="00822B0E">
            <w:pPr>
              <w:autoSpaceDE w:val="0"/>
              <w:autoSpaceDN w:val="0"/>
              <w:adjustRightInd w:val="0"/>
              <w:rPr>
                <w:b/>
                <w:sz w:val="22"/>
                <w:szCs w:val="22"/>
              </w:rPr>
            </w:pPr>
            <w:r w:rsidRPr="00D37176">
              <w:rPr>
                <w:b/>
                <w:sz w:val="22"/>
                <w:szCs w:val="22"/>
              </w:rPr>
              <w:t xml:space="preserve">From </w:t>
            </w:r>
          </w:p>
        </w:tc>
        <w:tc>
          <w:tcPr>
            <w:tcW w:w="709" w:type="dxa"/>
          </w:tcPr>
          <w:p w14:paraId="50BC4E1C" w14:textId="77777777" w:rsidR="00675128" w:rsidRPr="00D37176" w:rsidRDefault="00675128" w:rsidP="00822B0E">
            <w:pPr>
              <w:autoSpaceDE w:val="0"/>
              <w:autoSpaceDN w:val="0"/>
              <w:adjustRightInd w:val="0"/>
              <w:rPr>
                <w:b/>
                <w:sz w:val="22"/>
                <w:szCs w:val="22"/>
              </w:rPr>
            </w:pPr>
            <w:r w:rsidRPr="00D37176">
              <w:rPr>
                <w:b/>
                <w:sz w:val="22"/>
                <w:szCs w:val="22"/>
              </w:rPr>
              <w:t>To</w:t>
            </w:r>
          </w:p>
        </w:tc>
        <w:tc>
          <w:tcPr>
            <w:tcW w:w="1134" w:type="dxa"/>
            <w:vMerge/>
          </w:tcPr>
          <w:p w14:paraId="630D7258" w14:textId="77777777" w:rsidR="00675128" w:rsidRPr="00D37176" w:rsidRDefault="00675128" w:rsidP="00822B0E">
            <w:pPr>
              <w:autoSpaceDE w:val="0"/>
              <w:autoSpaceDN w:val="0"/>
              <w:adjustRightInd w:val="0"/>
              <w:rPr>
                <w:bCs/>
                <w:sz w:val="22"/>
                <w:szCs w:val="22"/>
              </w:rPr>
            </w:pPr>
          </w:p>
        </w:tc>
      </w:tr>
      <w:tr w:rsidR="00675128" w:rsidRPr="00D37176" w14:paraId="7106EF4C" w14:textId="77777777" w:rsidTr="00311691">
        <w:tc>
          <w:tcPr>
            <w:tcW w:w="558" w:type="dxa"/>
          </w:tcPr>
          <w:p w14:paraId="13E5E466" w14:textId="77777777" w:rsidR="00675128" w:rsidRPr="00D37176" w:rsidRDefault="00675128" w:rsidP="00822B0E">
            <w:pPr>
              <w:autoSpaceDE w:val="0"/>
              <w:autoSpaceDN w:val="0"/>
              <w:adjustRightInd w:val="0"/>
              <w:rPr>
                <w:bCs/>
                <w:sz w:val="22"/>
                <w:szCs w:val="22"/>
              </w:rPr>
            </w:pPr>
            <w:r w:rsidRPr="00D37176">
              <w:rPr>
                <w:bCs/>
                <w:sz w:val="22"/>
                <w:szCs w:val="22"/>
              </w:rPr>
              <w:t>1</w:t>
            </w:r>
          </w:p>
        </w:tc>
        <w:tc>
          <w:tcPr>
            <w:tcW w:w="1535" w:type="dxa"/>
            <w:gridSpan w:val="2"/>
          </w:tcPr>
          <w:p w14:paraId="7577C9DC" w14:textId="77777777" w:rsidR="00675128" w:rsidRPr="00D37176" w:rsidRDefault="00675128" w:rsidP="00822B0E">
            <w:pPr>
              <w:autoSpaceDE w:val="0"/>
              <w:autoSpaceDN w:val="0"/>
              <w:adjustRightInd w:val="0"/>
              <w:rPr>
                <w:bCs/>
                <w:sz w:val="22"/>
                <w:szCs w:val="22"/>
              </w:rPr>
            </w:pPr>
            <w:r w:rsidRPr="00D37176">
              <w:rPr>
                <w:bCs/>
                <w:sz w:val="22"/>
                <w:szCs w:val="22"/>
              </w:rPr>
              <w:t>Higher Study</w:t>
            </w:r>
          </w:p>
        </w:tc>
        <w:tc>
          <w:tcPr>
            <w:tcW w:w="2410" w:type="dxa"/>
          </w:tcPr>
          <w:p w14:paraId="0F87EE97" w14:textId="77777777" w:rsidR="00675128" w:rsidRPr="00D37176" w:rsidRDefault="00675128" w:rsidP="00822B0E">
            <w:pPr>
              <w:autoSpaceDE w:val="0"/>
              <w:autoSpaceDN w:val="0"/>
              <w:adjustRightInd w:val="0"/>
              <w:rPr>
                <w:bCs/>
                <w:sz w:val="22"/>
                <w:szCs w:val="22"/>
              </w:rPr>
            </w:pPr>
            <w:r w:rsidRPr="00D37176">
              <w:rPr>
                <w:bCs/>
                <w:sz w:val="22"/>
                <w:szCs w:val="22"/>
              </w:rPr>
              <w:t>Imp Coll., Univ of Lond</w:t>
            </w:r>
          </w:p>
        </w:tc>
        <w:tc>
          <w:tcPr>
            <w:tcW w:w="1842" w:type="dxa"/>
          </w:tcPr>
          <w:p w14:paraId="6CD8DF75" w14:textId="77777777" w:rsidR="00675128" w:rsidRPr="00D37176" w:rsidRDefault="00675128" w:rsidP="00822B0E">
            <w:pPr>
              <w:autoSpaceDE w:val="0"/>
              <w:autoSpaceDN w:val="0"/>
              <w:adjustRightInd w:val="0"/>
              <w:rPr>
                <w:bCs/>
                <w:sz w:val="22"/>
                <w:szCs w:val="22"/>
              </w:rPr>
            </w:pPr>
            <w:r w:rsidRPr="00D37176">
              <w:rPr>
                <w:bCs/>
                <w:sz w:val="22"/>
                <w:szCs w:val="22"/>
              </w:rPr>
              <w:t>Plant Biotech</w:t>
            </w:r>
          </w:p>
        </w:tc>
        <w:tc>
          <w:tcPr>
            <w:tcW w:w="822" w:type="dxa"/>
          </w:tcPr>
          <w:p w14:paraId="57018C14" w14:textId="77777777" w:rsidR="00675128" w:rsidRPr="00D37176" w:rsidRDefault="00675128" w:rsidP="00822B0E">
            <w:pPr>
              <w:autoSpaceDE w:val="0"/>
              <w:autoSpaceDN w:val="0"/>
              <w:adjustRightInd w:val="0"/>
              <w:rPr>
                <w:bCs/>
                <w:sz w:val="22"/>
                <w:szCs w:val="22"/>
              </w:rPr>
            </w:pPr>
            <w:r w:rsidRPr="00D37176">
              <w:rPr>
                <w:bCs/>
                <w:sz w:val="22"/>
                <w:szCs w:val="22"/>
              </w:rPr>
              <w:t>1988</w:t>
            </w:r>
          </w:p>
        </w:tc>
        <w:tc>
          <w:tcPr>
            <w:tcW w:w="709" w:type="dxa"/>
          </w:tcPr>
          <w:p w14:paraId="7167CFC7" w14:textId="77777777" w:rsidR="00675128" w:rsidRPr="00D37176" w:rsidRDefault="00675128" w:rsidP="00822B0E">
            <w:pPr>
              <w:autoSpaceDE w:val="0"/>
              <w:autoSpaceDN w:val="0"/>
              <w:adjustRightInd w:val="0"/>
              <w:rPr>
                <w:bCs/>
                <w:sz w:val="22"/>
                <w:szCs w:val="22"/>
              </w:rPr>
            </w:pPr>
            <w:r w:rsidRPr="00D37176">
              <w:rPr>
                <w:bCs/>
                <w:sz w:val="22"/>
                <w:szCs w:val="22"/>
              </w:rPr>
              <w:t>1992</w:t>
            </w:r>
          </w:p>
        </w:tc>
        <w:tc>
          <w:tcPr>
            <w:tcW w:w="1134" w:type="dxa"/>
          </w:tcPr>
          <w:p w14:paraId="369AF071" w14:textId="77777777" w:rsidR="00675128" w:rsidRPr="00D37176" w:rsidRDefault="00675128" w:rsidP="00822B0E">
            <w:pPr>
              <w:autoSpaceDE w:val="0"/>
              <w:autoSpaceDN w:val="0"/>
              <w:adjustRightInd w:val="0"/>
              <w:rPr>
                <w:bCs/>
                <w:sz w:val="22"/>
                <w:szCs w:val="22"/>
              </w:rPr>
            </w:pPr>
            <w:r w:rsidRPr="00D37176">
              <w:rPr>
                <w:bCs/>
                <w:sz w:val="22"/>
                <w:szCs w:val="22"/>
              </w:rPr>
              <w:t>4 years</w:t>
            </w:r>
          </w:p>
        </w:tc>
      </w:tr>
      <w:tr w:rsidR="00675128" w:rsidRPr="00D37176" w14:paraId="50685D01" w14:textId="77777777" w:rsidTr="00311691">
        <w:tc>
          <w:tcPr>
            <w:tcW w:w="558" w:type="dxa"/>
          </w:tcPr>
          <w:p w14:paraId="3217250E" w14:textId="77777777" w:rsidR="00675128" w:rsidRPr="00D37176" w:rsidRDefault="00675128" w:rsidP="00822B0E">
            <w:pPr>
              <w:autoSpaceDE w:val="0"/>
              <w:autoSpaceDN w:val="0"/>
              <w:adjustRightInd w:val="0"/>
              <w:rPr>
                <w:bCs/>
                <w:sz w:val="22"/>
                <w:szCs w:val="22"/>
              </w:rPr>
            </w:pPr>
            <w:r w:rsidRPr="00D37176">
              <w:rPr>
                <w:bCs/>
                <w:sz w:val="22"/>
                <w:szCs w:val="22"/>
              </w:rPr>
              <w:t>2</w:t>
            </w:r>
          </w:p>
        </w:tc>
        <w:tc>
          <w:tcPr>
            <w:tcW w:w="1535" w:type="dxa"/>
            <w:gridSpan w:val="2"/>
          </w:tcPr>
          <w:p w14:paraId="3CF55A09" w14:textId="77777777" w:rsidR="00675128" w:rsidRPr="00D37176" w:rsidRDefault="00675128" w:rsidP="00822B0E">
            <w:pPr>
              <w:autoSpaceDE w:val="0"/>
              <w:autoSpaceDN w:val="0"/>
              <w:adjustRightInd w:val="0"/>
              <w:rPr>
                <w:bCs/>
                <w:sz w:val="22"/>
                <w:szCs w:val="22"/>
              </w:rPr>
            </w:pPr>
            <w:r w:rsidRPr="00D37176">
              <w:rPr>
                <w:bCs/>
                <w:sz w:val="22"/>
                <w:szCs w:val="22"/>
              </w:rPr>
              <w:t>Int Conference</w:t>
            </w:r>
          </w:p>
        </w:tc>
        <w:tc>
          <w:tcPr>
            <w:tcW w:w="2410" w:type="dxa"/>
          </w:tcPr>
          <w:p w14:paraId="2B8BDDD8" w14:textId="77777777" w:rsidR="00675128" w:rsidRPr="00D37176" w:rsidRDefault="00675128" w:rsidP="00822B0E">
            <w:pPr>
              <w:autoSpaceDE w:val="0"/>
              <w:autoSpaceDN w:val="0"/>
              <w:adjustRightInd w:val="0"/>
              <w:rPr>
                <w:bCs/>
                <w:sz w:val="22"/>
                <w:szCs w:val="22"/>
              </w:rPr>
            </w:pPr>
            <w:r w:rsidRPr="00D37176">
              <w:rPr>
                <w:bCs/>
                <w:sz w:val="22"/>
                <w:szCs w:val="22"/>
              </w:rPr>
              <w:t>Speaker, Netherlands</w:t>
            </w:r>
          </w:p>
        </w:tc>
        <w:tc>
          <w:tcPr>
            <w:tcW w:w="1842" w:type="dxa"/>
          </w:tcPr>
          <w:p w14:paraId="2FCA6164" w14:textId="77777777" w:rsidR="00675128" w:rsidRPr="00D37176" w:rsidRDefault="00675128" w:rsidP="00822B0E">
            <w:pPr>
              <w:autoSpaceDE w:val="0"/>
              <w:autoSpaceDN w:val="0"/>
              <w:adjustRightInd w:val="0"/>
              <w:rPr>
                <w:bCs/>
                <w:sz w:val="22"/>
                <w:szCs w:val="22"/>
              </w:rPr>
            </w:pPr>
            <w:r w:rsidRPr="00D37176">
              <w:rPr>
                <w:bCs/>
                <w:sz w:val="22"/>
                <w:szCs w:val="22"/>
              </w:rPr>
              <w:t>Plant Biotech</w:t>
            </w:r>
          </w:p>
        </w:tc>
        <w:tc>
          <w:tcPr>
            <w:tcW w:w="822" w:type="dxa"/>
          </w:tcPr>
          <w:p w14:paraId="0206FC78" w14:textId="77777777" w:rsidR="00675128" w:rsidRPr="00D37176" w:rsidRDefault="00675128" w:rsidP="00822B0E">
            <w:pPr>
              <w:autoSpaceDE w:val="0"/>
              <w:autoSpaceDN w:val="0"/>
              <w:adjustRightInd w:val="0"/>
              <w:rPr>
                <w:bCs/>
                <w:sz w:val="22"/>
                <w:szCs w:val="22"/>
              </w:rPr>
            </w:pPr>
            <w:r w:rsidRPr="00D37176">
              <w:rPr>
                <w:bCs/>
                <w:sz w:val="22"/>
                <w:szCs w:val="22"/>
              </w:rPr>
              <w:t>1990</w:t>
            </w:r>
          </w:p>
        </w:tc>
        <w:tc>
          <w:tcPr>
            <w:tcW w:w="709" w:type="dxa"/>
          </w:tcPr>
          <w:p w14:paraId="6110317A" w14:textId="77777777" w:rsidR="00675128" w:rsidRPr="00D37176" w:rsidRDefault="00675128" w:rsidP="00822B0E">
            <w:pPr>
              <w:autoSpaceDE w:val="0"/>
              <w:autoSpaceDN w:val="0"/>
              <w:adjustRightInd w:val="0"/>
              <w:rPr>
                <w:bCs/>
                <w:sz w:val="22"/>
                <w:szCs w:val="22"/>
              </w:rPr>
            </w:pPr>
            <w:r w:rsidRPr="00D37176">
              <w:rPr>
                <w:bCs/>
                <w:sz w:val="22"/>
                <w:szCs w:val="22"/>
              </w:rPr>
              <w:t>1990</w:t>
            </w:r>
          </w:p>
        </w:tc>
        <w:tc>
          <w:tcPr>
            <w:tcW w:w="1134" w:type="dxa"/>
          </w:tcPr>
          <w:p w14:paraId="454703C4" w14:textId="77777777" w:rsidR="00675128" w:rsidRPr="00D37176" w:rsidRDefault="00675128" w:rsidP="00822B0E">
            <w:pPr>
              <w:autoSpaceDE w:val="0"/>
              <w:autoSpaceDN w:val="0"/>
              <w:adjustRightInd w:val="0"/>
              <w:rPr>
                <w:bCs/>
                <w:sz w:val="22"/>
                <w:szCs w:val="22"/>
              </w:rPr>
            </w:pPr>
            <w:r w:rsidRPr="00D37176">
              <w:rPr>
                <w:bCs/>
                <w:sz w:val="22"/>
                <w:szCs w:val="22"/>
              </w:rPr>
              <w:t>5 days</w:t>
            </w:r>
          </w:p>
        </w:tc>
      </w:tr>
      <w:tr w:rsidR="00675128" w:rsidRPr="00D37176" w14:paraId="296985BD" w14:textId="77777777" w:rsidTr="00311691">
        <w:tc>
          <w:tcPr>
            <w:tcW w:w="558" w:type="dxa"/>
          </w:tcPr>
          <w:p w14:paraId="4EC4D14B" w14:textId="77777777" w:rsidR="00675128" w:rsidRPr="00D37176" w:rsidRDefault="00675128" w:rsidP="00822B0E">
            <w:pPr>
              <w:autoSpaceDE w:val="0"/>
              <w:autoSpaceDN w:val="0"/>
              <w:adjustRightInd w:val="0"/>
              <w:rPr>
                <w:bCs/>
                <w:sz w:val="22"/>
                <w:szCs w:val="22"/>
              </w:rPr>
            </w:pPr>
            <w:r w:rsidRPr="00D37176">
              <w:rPr>
                <w:bCs/>
                <w:sz w:val="22"/>
                <w:szCs w:val="22"/>
              </w:rPr>
              <w:t>3</w:t>
            </w:r>
          </w:p>
        </w:tc>
        <w:tc>
          <w:tcPr>
            <w:tcW w:w="1535" w:type="dxa"/>
            <w:gridSpan w:val="2"/>
          </w:tcPr>
          <w:p w14:paraId="6F9E1398" w14:textId="77777777" w:rsidR="00675128" w:rsidRPr="00D37176" w:rsidRDefault="00675128" w:rsidP="00822B0E">
            <w:pPr>
              <w:autoSpaceDE w:val="0"/>
              <w:autoSpaceDN w:val="0"/>
              <w:adjustRightInd w:val="0"/>
              <w:rPr>
                <w:bCs/>
                <w:sz w:val="22"/>
                <w:szCs w:val="22"/>
              </w:rPr>
            </w:pPr>
            <w:r w:rsidRPr="00D37176">
              <w:rPr>
                <w:bCs/>
                <w:sz w:val="22"/>
                <w:szCs w:val="22"/>
              </w:rPr>
              <w:t>Int Conference</w:t>
            </w:r>
          </w:p>
        </w:tc>
        <w:tc>
          <w:tcPr>
            <w:tcW w:w="2410" w:type="dxa"/>
          </w:tcPr>
          <w:p w14:paraId="1E6296E5" w14:textId="77777777" w:rsidR="00675128" w:rsidRPr="00D37176" w:rsidRDefault="00675128" w:rsidP="00822B0E">
            <w:pPr>
              <w:autoSpaceDE w:val="0"/>
              <w:autoSpaceDN w:val="0"/>
              <w:adjustRightInd w:val="0"/>
              <w:rPr>
                <w:bCs/>
                <w:sz w:val="22"/>
                <w:szCs w:val="22"/>
              </w:rPr>
            </w:pPr>
            <w:r w:rsidRPr="00D37176">
              <w:rPr>
                <w:bCs/>
                <w:sz w:val="22"/>
                <w:szCs w:val="22"/>
              </w:rPr>
              <w:t>Speaker, New York</w:t>
            </w:r>
          </w:p>
        </w:tc>
        <w:tc>
          <w:tcPr>
            <w:tcW w:w="1842" w:type="dxa"/>
          </w:tcPr>
          <w:p w14:paraId="47439F97" w14:textId="77777777" w:rsidR="00675128" w:rsidRPr="00D37176" w:rsidRDefault="00675128" w:rsidP="00822B0E">
            <w:pPr>
              <w:autoSpaceDE w:val="0"/>
              <w:autoSpaceDN w:val="0"/>
              <w:adjustRightInd w:val="0"/>
              <w:rPr>
                <w:bCs/>
                <w:sz w:val="22"/>
                <w:szCs w:val="22"/>
              </w:rPr>
            </w:pPr>
            <w:r w:rsidRPr="00D37176">
              <w:rPr>
                <w:bCs/>
                <w:sz w:val="22"/>
                <w:szCs w:val="22"/>
              </w:rPr>
              <w:t>Plant Tissue Cult</w:t>
            </w:r>
          </w:p>
        </w:tc>
        <w:tc>
          <w:tcPr>
            <w:tcW w:w="822" w:type="dxa"/>
          </w:tcPr>
          <w:p w14:paraId="084E39E0" w14:textId="77777777" w:rsidR="00675128" w:rsidRPr="00D37176" w:rsidRDefault="00675128" w:rsidP="00822B0E">
            <w:pPr>
              <w:autoSpaceDE w:val="0"/>
              <w:autoSpaceDN w:val="0"/>
              <w:adjustRightInd w:val="0"/>
              <w:rPr>
                <w:bCs/>
                <w:sz w:val="22"/>
                <w:szCs w:val="22"/>
              </w:rPr>
            </w:pPr>
            <w:r w:rsidRPr="00D37176">
              <w:rPr>
                <w:bCs/>
                <w:sz w:val="22"/>
                <w:szCs w:val="22"/>
              </w:rPr>
              <w:t>1991</w:t>
            </w:r>
          </w:p>
        </w:tc>
        <w:tc>
          <w:tcPr>
            <w:tcW w:w="709" w:type="dxa"/>
          </w:tcPr>
          <w:p w14:paraId="3C0F0DEF" w14:textId="77777777" w:rsidR="00675128" w:rsidRPr="00D37176" w:rsidRDefault="00675128" w:rsidP="00822B0E">
            <w:pPr>
              <w:autoSpaceDE w:val="0"/>
              <w:autoSpaceDN w:val="0"/>
              <w:adjustRightInd w:val="0"/>
              <w:rPr>
                <w:bCs/>
                <w:sz w:val="22"/>
                <w:szCs w:val="22"/>
              </w:rPr>
            </w:pPr>
            <w:r w:rsidRPr="00D37176">
              <w:rPr>
                <w:bCs/>
                <w:sz w:val="22"/>
                <w:szCs w:val="22"/>
              </w:rPr>
              <w:t>1991</w:t>
            </w:r>
          </w:p>
        </w:tc>
        <w:tc>
          <w:tcPr>
            <w:tcW w:w="1134" w:type="dxa"/>
          </w:tcPr>
          <w:p w14:paraId="28964F36" w14:textId="77777777" w:rsidR="00675128" w:rsidRPr="00D37176" w:rsidRDefault="00675128" w:rsidP="00822B0E">
            <w:pPr>
              <w:autoSpaceDE w:val="0"/>
              <w:autoSpaceDN w:val="0"/>
              <w:adjustRightInd w:val="0"/>
              <w:rPr>
                <w:bCs/>
                <w:sz w:val="22"/>
                <w:szCs w:val="22"/>
              </w:rPr>
            </w:pPr>
            <w:r w:rsidRPr="00D37176">
              <w:rPr>
                <w:bCs/>
                <w:sz w:val="22"/>
                <w:szCs w:val="22"/>
              </w:rPr>
              <w:t>2 days</w:t>
            </w:r>
          </w:p>
        </w:tc>
      </w:tr>
      <w:tr w:rsidR="00675128" w:rsidRPr="00D37176" w14:paraId="726F3119" w14:textId="77777777" w:rsidTr="00311691">
        <w:tc>
          <w:tcPr>
            <w:tcW w:w="558" w:type="dxa"/>
          </w:tcPr>
          <w:p w14:paraId="503C6333" w14:textId="77777777" w:rsidR="00675128" w:rsidRPr="00D37176" w:rsidRDefault="00675128" w:rsidP="00822B0E">
            <w:pPr>
              <w:autoSpaceDE w:val="0"/>
              <w:autoSpaceDN w:val="0"/>
              <w:adjustRightInd w:val="0"/>
              <w:rPr>
                <w:bCs/>
                <w:sz w:val="22"/>
                <w:szCs w:val="22"/>
              </w:rPr>
            </w:pPr>
            <w:r w:rsidRPr="00D37176">
              <w:rPr>
                <w:bCs/>
                <w:sz w:val="22"/>
                <w:szCs w:val="22"/>
              </w:rPr>
              <w:t>4</w:t>
            </w:r>
          </w:p>
        </w:tc>
        <w:tc>
          <w:tcPr>
            <w:tcW w:w="1535" w:type="dxa"/>
            <w:gridSpan w:val="2"/>
          </w:tcPr>
          <w:p w14:paraId="37B67691" w14:textId="77777777" w:rsidR="00675128" w:rsidRPr="00D37176" w:rsidRDefault="00675128" w:rsidP="00822B0E">
            <w:pPr>
              <w:autoSpaceDE w:val="0"/>
              <w:autoSpaceDN w:val="0"/>
              <w:adjustRightInd w:val="0"/>
              <w:rPr>
                <w:bCs/>
                <w:sz w:val="22"/>
                <w:szCs w:val="22"/>
              </w:rPr>
            </w:pPr>
            <w:r w:rsidRPr="00D37176">
              <w:rPr>
                <w:bCs/>
                <w:sz w:val="22"/>
                <w:szCs w:val="22"/>
              </w:rPr>
              <w:t>Int Conference</w:t>
            </w:r>
          </w:p>
        </w:tc>
        <w:tc>
          <w:tcPr>
            <w:tcW w:w="2410" w:type="dxa"/>
          </w:tcPr>
          <w:p w14:paraId="6DEF66C0" w14:textId="77777777" w:rsidR="00675128" w:rsidRPr="00D37176" w:rsidRDefault="00675128" w:rsidP="00822B0E">
            <w:pPr>
              <w:autoSpaceDE w:val="0"/>
              <w:autoSpaceDN w:val="0"/>
              <w:adjustRightInd w:val="0"/>
              <w:rPr>
                <w:bCs/>
                <w:sz w:val="22"/>
                <w:szCs w:val="22"/>
              </w:rPr>
            </w:pPr>
            <w:r w:rsidRPr="00D37176">
              <w:rPr>
                <w:bCs/>
                <w:sz w:val="22"/>
                <w:szCs w:val="22"/>
              </w:rPr>
              <w:t>Speaker, Malayaia</w:t>
            </w:r>
          </w:p>
        </w:tc>
        <w:tc>
          <w:tcPr>
            <w:tcW w:w="1842" w:type="dxa"/>
          </w:tcPr>
          <w:p w14:paraId="1445B7EF" w14:textId="77777777" w:rsidR="00675128" w:rsidRPr="00D37176" w:rsidRDefault="00675128" w:rsidP="00822B0E">
            <w:pPr>
              <w:autoSpaceDE w:val="0"/>
              <w:autoSpaceDN w:val="0"/>
              <w:adjustRightInd w:val="0"/>
              <w:rPr>
                <w:bCs/>
                <w:sz w:val="22"/>
                <w:szCs w:val="22"/>
              </w:rPr>
            </w:pPr>
            <w:r w:rsidRPr="00D37176">
              <w:rPr>
                <w:bCs/>
                <w:sz w:val="22"/>
                <w:szCs w:val="22"/>
              </w:rPr>
              <w:t>Bioresources</w:t>
            </w:r>
          </w:p>
        </w:tc>
        <w:tc>
          <w:tcPr>
            <w:tcW w:w="822" w:type="dxa"/>
          </w:tcPr>
          <w:p w14:paraId="51ADF9C1" w14:textId="77777777" w:rsidR="00675128" w:rsidRPr="00D37176" w:rsidRDefault="00675128" w:rsidP="00822B0E">
            <w:pPr>
              <w:autoSpaceDE w:val="0"/>
              <w:autoSpaceDN w:val="0"/>
              <w:adjustRightInd w:val="0"/>
              <w:rPr>
                <w:bCs/>
                <w:sz w:val="22"/>
                <w:szCs w:val="22"/>
              </w:rPr>
            </w:pPr>
            <w:r w:rsidRPr="00D37176">
              <w:rPr>
                <w:bCs/>
                <w:sz w:val="22"/>
                <w:szCs w:val="22"/>
              </w:rPr>
              <w:t>2012</w:t>
            </w:r>
          </w:p>
        </w:tc>
        <w:tc>
          <w:tcPr>
            <w:tcW w:w="709" w:type="dxa"/>
          </w:tcPr>
          <w:p w14:paraId="1A534838" w14:textId="77777777" w:rsidR="00675128" w:rsidRPr="00D37176" w:rsidRDefault="00675128" w:rsidP="00822B0E">
            <w:pPr>
              <w:autoSpaceDE w:val="0"/>
              <w:autoSpaceDN w:val="0"/>
              <w:adjustRightInd w:val="0"/>
              <w:rPr>
                <w:bCs/>
                <w:sz w:val="22"/>
                <w:szCs w:val="22"/>
              </w:rPr>
            </w:pPr>
            <w:r w:rsidRPr="00D37176">
              <w:rPr>
                <w:bCs/>
                <w:sz w:val="22"/>
                <w:szCs w:val="22"/>
              </w:rPr>
              <w:t>2012</w:t>
            </w:r>
          </w:p>
        </w:tc>
        <w:tc>
          <w:tcPr>
            <w:tcW w:w="1134" w:type="dxa"/>
          </w:tcPr>
          <w:p w14:paraId="08063D6D" w14:textId="77777777" w:rsidR="00675128" w:rsidRPr="00D37176" w:rsidRDefault="00675128" w:rsidP="00822B0E">
            <w:pPr>
              <w:autoSpaceDE w:val="0"/>
              <w:autoSpaceDN w:val="0"/>
              <w:adjustRightInd w:val="0"/>
              <w:rPr>
                <w:bCs/>
                <w:sz w:val="22"/>
                <w:szCs w:val="22"/>
              </w:rPr>
            </w:pPr>
            <w:r w:rsidRPr="00D37176">
              <w:rPr>
                <w:bCs/>
                <w:sz w:val="22"/>
                <w:szCs w:val="22"/>
              </w:rPr>
              <w:t>4 days</w:t>
            </w:r>
          </w:p>
        </w:tc>
      </w:tr>
      <w:tr w:rsidR="00675128" w:rsidRPr="00D37176" w14:paraId="1DC41941" w14:textId="77777777" w:rsidTr="00311691">
        <w:tc>
          <w:tcPr>
            <w:tcW w:w="558" w:type="dxa"/>
          </w:tcPr>
          <w:p w14:paraId="2EBB7642" w14:textId="77777777" w:rsidR="00675128" w:rsidRPr="00D37176" w:rsidRDefault="00675128" w:rsidP="00822B0E">
            <w:pPr>
              <w:autoSpaceDE w:val="0"/>
              <w:autoSpaceDN w:val="0"/>
              <w:adjustRightInd w:val="0"/>
              <w:rPr>
                <w:bCs/>
                <w:sz w:val="22"/>
                <w:szCs w:val="22"/>
              </w:rPr>
            </w:pPr>
            <w:r w:rsidRPr="00D37176">
              <w:rPr>
                <w:bCs/>
                <w:sz w:val="22"/>
                <w:szCs w:val="22"/>
              </w:rPr>
              <w:t>5</w:t>
            </w:r>
          </w:p>
        </w:tc>
        <w:tc>
          <w:tcPr>
            <w:tcW w:w="1535" w:type="dxa"/>
            <w:gridSpan w:val="2"/>
          </w:tcPr>
          <w:p w14:paraId="68B48449" w14:textId="77777777" w:rsidR="00675128" w:rsidRPr="00D37176" w:rsidRDefault="00675128" w:rsidP="00822B0E">
            <w:pPr>
              <w:autoSpaceDE w:val="0"/>
              <w:autoSpaceDN w:val="0"/>
              <w:adjustRightInd w:val="0"/>
              <w:rPr>
                <w:bCs/>
                <w:sz w:val="22"/>
                <w:szCs w:val="22"/>
              </w:rPr>
            </w:pPr>
            <w:r w:rsidRPr="00D37176">
              <w:rPr>
                <w:bCs/>
                <w:sz w:val="22"/>
                <w:szCs w:val="22"/>
              </w:rPr>
              <w:t>Academic disc</w:t>
            </w:r>
          </w:p>
        </w:tc>
        <w:tc>
          <w:tcPr>
            <w:tcW w:w="2410" w:type="dxa"/>
          </w:tcPr>
          <w:p w14:paraId="7043DB34" w14:textId="77777777" w:rsidR="00675128" w:rsidRPr="00D37176" w:rsidRDefault="00675128" w:rsidP="00822B0E">
            <w:pPr>
              <w:autoSpaceDE w:val="0"/>
              <w:autoSpaceDN w:val="0"/>
              <w:adjustRightInd w:val="0"/>
              <w:rPr>
                <w:bCs/>
                <w:sz w:val="22"/>
                <w:szCs w:val="22"/>
              </w:rPr>
            </w:pPr>
            <w:r w:rsidRPr="00D37176">
              <w:rPr>
                <w:bCs/>
                <w:sz w:val="22"/>
                <w:szCs w:val="22"/>
              </w:rPr>
              <w:t>Invited Speaker, Chian -gmai Univ, Thailand</w:t>
            </w:r>
          </w:p>
        </w:tc>
        <w:tc>
          <w:tcPr>
            <w:tcW w:w="1842" w:type="dxa"/>
          </w:tcPr>
          <w:p w14:paraId="763D4F4D" w14:textId="77777777" w:rsidR="00675128" w:rsidRPr="00D37176" w:rsidRDefault="00675128" w:rsidP="00822B0E">
            <w:pPr>
              <w:autoSpaceDE w:val="0"/>
              <w:autoSpaceDN w:val="0"/>
              <w:adjustRightInd w:val="0"/>
              <w:rPr>
                <w:bCs/>
                <w:sz w:val="22"/>
                <w:szCs w:val="22"/>
              </w:rPr>
            </w:pPr>
            <w:r w:rsidRPr="00D37176">
              <w:rPr>
                <w:bCs/>
                <w:sz w:val="22"/>
                <w:szCs w:val="22"/>
              </w:rPr>
              <w:t>Exchange prog</w:t>
            </w:r>
          </w:p>
        </w:tc>
        <w:tc>
          <w:tcPr>
            <w:tcW w:w="822" w:type="dxa"/>
          </w:tcPr>
          <w:p w14:paraId="29182F17" w14:textId="77777777" w:rsidR="00675128" w:rsidRPr="00D37176" w:rsidRDefault="00675128" w:rsidP="00822B0E">
            <w:pPr>
              <w:autoSpaceDE w:val="0"/>
              <w:autoSpaceDN w:val="0"/>
              <w:adjustRightInd w:val="0"/>
              <w:rPr>
                <w:bCs/>
                <w:sz w:val="22"/>
                <w:szCs w:val="22"/>
              </w:rPr>
            </w:pPr>
            <w:r w:rsidRPr="00D37176">
              <w:rPr>
                <w:bCs/>
                <w:sz w:val="22"/>
                <w:szCs w:val="22"/>
              </w:rPr>
              <w:t>214</w:t>
            </w:r>
          </w:p>
        </w:tc>
        <w:tc>
          <w:tcPr>
            <w:tcW w:w="709" w:type="dxa"/>
          </w:tcPr>
          <w:p w14:paraId="1FD35169" w14:textId="77777777" w:rsidR="00675128" w:rsidRPr="00D37176" w:rsidRDefault="00675128" w:rsidP="00822B0E">
            <w:pPr>
              <w:autoSpaceDE w:val="0"/>
              <w:autoSpaceDN w:val="0"/>
              <w:adjustRightInd w:val="0"/>
              <w:rPr>
                <w:bCs/>
                <w:sz w:val="22"/>
                <w:szCs w:val="22"/>
              </w:rPr>
            </w:pPr>
            <w:r w:rsidRPr="00D37176">
              <w:rPr>
                <w:bCs/>
                <w:sz w:val="22"/>
                <w:szCs w:val="22"/>
              </w:rPr>
              <w:t>2014</w:t>
            </w:r>
          </w:p>
        </w:tc>
        <w:tc>
          <w:tcPr>
            <w:tcW w:w="1134" w:type="dxa"/>
          </w:tcPr>
          <w:p w14:paraId="08E6EAA3" w14:textId="77777777" w:rsidR="00675128" w:rsidRPr="00D37176" w:rsidRDefault="00675128" w:rsidP="00822B0E">
            <w:pPr>
              <w:autoSpaceDE w:val="0"/>
              <w:autoSpaceDN w:val="0"/>
              <w:adjustRightInd w:val="0"/>
              <w:rPr>
                <w:bCs/>
                <w:sz w:val="22"/>
                <w:szCs w:val="22"/>
              </w:rPr>
            </w:pPr>
            <w:r w:rsidRPr="00D37176">
              <w:rPr>
                <w:bCs/>
                <w:sz w:val="22"/>
                <w:szCs w:val="22"/>
              </w:rPr>
              <w:t>7 days</w:t>
            </w:r>
          </w:p>
        </w:tc>
      </w:tr>
    </w:tbl>
    <w:p w14:paraId="7224FCDB" w14:textId="77777777" w:rsidR="00615FF2" w:rsidRPr="00D37176" w:rsidRDefault="00615FF2" w:rsidP="00E13432">
      <w:pPr>
        <w:jc w:val="both"/>
        <w:rPr>
          <w:sz w:val="22"/>
          <w:szCs w:val="22"/>
        </w:rPr>
      </w:pPr>
    </w:p>
    <w:p w14:paraId="36D14BB2" w14:textId="7F8DC250" w:rsidR="007A1F23" w:rsidRPr="00D37176" w:rsidRDefault="008828B2" w:rsidP="00E13432">
      <w:pPr>
        <w:jc w:val="both"/>
        <w:rPr>
          <w:b/>
          <w:sz w:val="22"/>
          <w:szCs w:val="22"/>
        </w:rPr>
      </w:pPr>
      <w:r w:rsidRPr="00D37176">
        <w:rPr>
          <w:sz w:val="22"/>
          <w:szCs w:val="22"/>
        </w:rPr>
        <w:t xml:space="preserve">8. </w:t>
      </w:r>
      <w:r w:rsidRPr="00D37176">
        <w:rPr>
          <w:b/>
          <w:sz w:val="22"/>
          <w:szCs w:val="22"/>
        </w:rPr>
        <w:t>Scholarly achievements</w:t>
      </w:r>
    </w:p>
    <w:p w14:paraId="28C3C58C" w14:textId="7C646D39" w:rsidR="00F75A90" w:rsidRPr="00D37176" w:rsidRDefault="008828B2" w:rsidP="00E13432">
      <w:pPr>
        <w:jc w:val="both"/>
        <w:rPr>
          <w:b/>
          <w:position w:val="-1"/>
          <w:sz w:val="22"/>
          <w:szCs w:val="22"/>
        </w:rPr>
      </w:pPr>
      <w:r w:rsidRPr="00D37176">
        <w:rPr>
          <w:b/>
          <w:sz w:val="22"/>
          <w:szCs w:val="22"/>
        </w:rPr>
        <w:t xml:space="preserve">A. </w:t>
      </w:r>
      <w:r w:rsidRPr="00D37176">
        <w:rPr>
          <w:b/>
          <w:position w:val="-1"/>
          <w:sz w:val="22"/>
          <w:szCs w:val="22"/>
        </w:rPr>
        <w:t>Contribution to journals and Books</w:t>
      </w:r>
    </w:p>
    <w:tbl>
      <w:tblPr>
        <w:tblStyle w:val="TableGrid"/>
        <w:tblW w:w="9180" w:type="dxa"/>
        <w:tblInd w:w="-113" w:type="dxa"/>
        <w:tblLook w:val="04A0" w:firstRow="1" w:lastRow="0" w:firstColumn="1" w:lastColumn="0" w:noHBand="0" w:noVBand="1"/>
      </w:tblPr>
      <w:tblGrid>
        <w:gridCol w:w="4077"/>
        <w:gridCol w:w="5103"/>
      </w:tblGrid>
      <w:tr w:rsidR="00A87A3B" w:rsidRPr="00D37176" w14:paraId="4DE162AD" w14:textId="77777777" w:rsidTr="00A87A3B">
        <w:tc>
          <w:tcPr>
            <w:tcW w:w="4077" w:type="dxa"/>
          </w:tcPr>
          <w:p w14:paraId="38266029" w14:textId="4552ABB8" w:rsidR="00A87A3B" w:rsidRPr="00D37176" w:rsidRDefault="00A87A3B" w:rsidP="00822B0E">
            <w:pPr>
              <w:autoSpaceDE w:val="0"/>
              <w:autoSpaceDN w:val="0"/>
              <w:adjustRightInd w:val="0"/>
              <w:rPr>
                <w:b/>
                <w:sz w:val="22"/>
                <w:szCs w:val="22"/>
              </w:rPr>
            </w:pPr>
            <w:r w:rsidRPr="00D37176">
              <w:rPr>
                <w:b/>
                <w:sz w:val="22"/>
                <w:szCs w:val="22"/>
              </w:rPr>
              <w:t>Particulars</w:t>
            </w:r>
          </w:p>
        </w:tc>
        <w:tc>
          <w:tcPr>
            <w:tcW w:w="5103" w:type="dxa"/>
          </w:tcPr>
          <w:p w14:paraId="3343DF7C" w14:textId="77777777" w:rsidR="00A87A3B" w:rsidRPr="00D37176" w:rsidRDefault="00A87A3B" w:rsidP="00822B0E">
            <w:pPr>
              <w:autoSpaceDE w:val="0"/>
              <w:autoSpaceDN w:val="0"/>
              <w:adjustRightInd w:val="0"/>
              <w:rPr>
                <w:b/>
                <w:sz w:val="22"/>
                <w:szCs w:val="22"/>
              </w:rPr>
            </w:pPr>
            <w:r w:rsidRPr="00D37176">
              <w:rPr>
                <w:b/>
                <w:sz w:val="22"/>
                <w:szCs w:val="22"/>
              </w:rPr>
              <w:t>Details</w:t>
            </w:r>
          </w:p>
        </w:tc>
      </w:tr>
      <w:tr w:rsidR="00A87A3B" w:rsidRPr="00D37176" w14:paraId="612333DF" w14:textId="77777777" w:rsidTr="00A87A3B">
        <w:tc>
          <w:tcPr>
            <w:tcW w:w="4077" w:type="dxa"/>
          </w:tcPr>
          <w:p w14:paraId="5A935D63" w14:textId="77777777" w:rsidR="00A87A3B" w:rsidRPr="00D37176" w:rsidRDefault="00A87A3B" w:rsidP="00822B0E">
            <w:pPr>
              <w:autoSpaceDE w:val="0"/>
              <w:autoSpaceDN w:val="0"/>
              <w:adjustRightInd w:val="0"/>
              <w:rPr>
                <w:bCs/>
                <w:sz w:val="22"/>
                <w:szCs w:val="22"/>
              </w:rPr>
            </w:pPr>
            <w:r w:rsidRPr="00D37176">
              <w:rPr>
                <w:bCs/>
                <w:sz w:val="22"/>
                <w:szCs w:val="22"/>
              </w:rPr>
              <w:t>Books Authored</w:t>
            </w:r>
          </w:p>
        </w:tc>
        <w:tc>
          <w:tcPr>
            <w:tcW w:w="5103" w:type="dxa"/>
          </w:tcPr>
          <w:p w14:paraId="6272974C" w14:textId="77777777" w:rsidR="00A87A3B" w:rsidRPr="00D37176" w:rsidRDefault="00A87A3B" w:rsidP="00822B0E">
            <w:pPr>
              <w:autoSpaceDE w:val="0"/>
              <w:autoSpaceDN w:val="0"/>
              <w:adjustRightInd w:val="0"/>
              <w:rPr>
                <w:bCs/>
                <w:sz w:val="22"/>
                <w:szCs w:val="22"/>
              </w:rPr>
            </w:pPr>
            <w:r w:rsidRPr="00D37176">
              <w:rPr>
                <w:bCs/>
                <w:sz w:val="22"/>
                <w:szCs w:val="22"/>
              </w:rPr>
              <w:t>7 (Med Plants 1, Biodiv 1, Metagenomics 1, Bact Bio- surfactant 1, Bact Biopolyme 1, Assamese 2 books)</w:t>
            </w:r>
          </w:p>
        </w:tc>
      </w:tr>
      <w:tr w:rsidR="00A87A3B" w:rsidRPr="00D37176" w14:paraId="68DA380E" w14:textId="77777777" w:rsidTr="00A87A3B">
        <w:tc>
          <w:tcPr>
            <w:tcW w:w="4077" w:type="dxa"/>
          </w:tcPr>
          <w:p w14:paraId="1E89D61E" w14:textId="77777777" w:rsidR="00A87A3B" w:rsidRPr="00D37176" w:rsidRDefault="00A87A3B" w:rsidP="00822B0E">
            <w:pPr>
              <w:autoSpaceDE w:val="0"/>
              <w:autoSpaceDN w:val="0"/>
              <w:adjustRightInd w:val="0"/>
              <w:rPr>
                <w:bCs/>
                <w:sz w:val="22"/>
                <w:szCs w:val="22"/>
              </w:rPr>
            </w:pPr>
            <w:r w:rsidRPr="00D37176">
              <w:rPr>
                <w:bCs/>
                <w:sz w:val="22"/>
                <w:szCs w:val="22"/>
              </w:rPr>
              <w:t xml:space="preserve">Editor </w:t>
            </w:r>
          </w:p>
        </w:tc>
        <w:tc>
          <w:tcPr>
            <w:tcW w:w="5103" w:type="dxa"/>
          </w:tcPr>
          <w:p w14:paraId="28E80A27" w14:textId="77777777" w:rsidR="00A87A3B" w:rsidRPr="00D37176" w:rsidRDefault="00A87A3B" w:rsidP="00822B0E">
            <w:pPr>
              <w:autoSpaceDE w:val="0"/>
              <w:autoSpaceDN w:val="0"/>
              <w:adjustRightInd w:val="0"/>
              <w:rPr>
                <w:bCs/>
                <w:sz w:val="22"/>
                <w:szCs w:val="22"/>
              </w:rPr>
            </w:pPr>
            <w:r w:rsidRPr="00D37176">
              <w:rPr>
                <w:bCs/>
                <w:sz w:val="22"/>
                <w:szCs w:val="22"/>
              </w:rPr>
              <w:t>1 book (</w:t>
            </w:r>
            <w:r w:rsidRPr="00D37176">
              <w:rPr>
                <w:bCs/>
                <w:sz w:val="22"/>
                <w:szCs w:val="22"/>
                <w:lang w:val="en-GB"/>
              </w:rPr>
              <w:t>Prospects of Microbe and medicinal plant resources, Educationist Press, New Delhi)</w:t>
            </w:r>
          </w:p>
        </w:tc>
      </w:tr>
      <w:tr w:rsidR="00A87A3B" w:rsidRPr="00D37176" w14:paraId="1B45E5B3" w14:textId="77777777" w:rsidTr="00A87A3B">
        <w:tc>
          <w:tcPr>
            <w:tcW w:w="4077" w:type="dxa"/>
          </w:tcPr>
          <w:p w14:paraId="16A572A4" w14:textId="77777777" w:rsidR="00A87A3B" w:rsidRPr="00D37176" w:rsidRDefault="00A87A3B" w:rsidP="00822B0E">
            <w:pPr>
              <w:autoSpaceDE w:val="0"/>
              <w:autoSpaceDN w:val="0"/>
              <w:adjustRightInd w:val="0"/>
              <w:rPr>
                <w:bCs/>
                <w:sz w:val="22"/>
                <w:szCs w:val="22"/>
              </w:rPr>
            </w:pPr>
            <w:r w:rsidRPr="00D37176">
              <w:rPr>
                <w:bCs/>
                <w:sz w:val="22"/>
                <w:szCs w:val="22"/>
              </w:rPr>
              <w:t>Referee/ Editorships</w:t>
            </w:r>
          </w:p>
        </w:tc>
        <w:tc>
          <w:tcPr>
            <w:tcW w:w="5103" w:type="dxa"/>
          </w:tcPr>
          <w:p w14:paraId="642BB33A" w14:textId="221FA674" w:rsidR="00A87A3B" w:rsidRPr="00D37176" w:rsidRDefault="00A87A3B" w:rsidP="00822B0E">
            <w:pPr>
              <w:pBdr>
                <w:bottom w:val="single" w:sz="6" w:space="4" w:color="auto"/>
              </w:pBdr>
              <w:tabs>
                <w:tab w:val="left" w:pos="720"/>
              </w:tabs>
              <w:ind w:left="270" w:hanging="270"/>
              <w:jc w:val="both"/>
              <w:rPr>
                <w:color w:val="000000"/>
                <w:sz w:val="22"/>
                <w:szCs w:val="22"/>
                <w:lang w:eastAsia="en-IN"/>
              </w:rPr>
            </w:pPr>
            <w:r w:rsidRPr="00D37176">
              <w:rPr>
                <w:bCs/>
                <w:sz w:val="22"/>
                <w:szCs w:val="22"/>
              </w:rPr>
              <w:t>2 (</w:t>
            </w:r>
            <w:r w:rsidRPr="00D37176">
              <w:rPr>
                <w:color w:val="000000"/>
                <w:sz w:val="22"/>
                <w:szCs w:val="22"/>
                <w:lang w:eastAsia="en-IN"/>
              </w:rPr>
              <w:t xml:space="preserve">Indian J Genet &amp; Pl Breed, 6 Int Journals/  </w:t>
            </w:r>
          </w:p>
          <w:p w14:paraId="7B879401" w14:textId="77777777" w:rsidR="00A87A3B" w:rsidRPr="00D37176" w:rsidRDefault="00A87A3B" w:rsidP="00822B0E">
            <w:pPr>
              <w:pBdr>
                <w:bottom w:val="single" w:sz="6" w:space="4" w:color="auto"/>
              </w:pBdr>
              <w:tabs>
                <w:tab w:val="left" w:pos="720"/>
              </w:tabs>
              <w:ind w:left="270" w:hanging="270"/>
              <w:jc w:val="both"/>
              <w:rPr>
                <w:color w:val="000000"/>
                <w:sz w:val="22"/>
                <w:szCs w:val="22"/>
                <w:lang w:eastAsia="en-IN"/>
              </w:rPr>
            </w:pPr>
            <w:r w:rsidRPr="00D37176">
              <w:rPr>
                <w:bCs/>
                <w:color w:val="000000"/>
                <w:sz w:val="22"/>
                <w:szCs w:val="22"/>
                <w:lang w:eastAsia="en-IN"/>
              </w:rPr>
              <w:t xml:space="preserve">Executive Editor, International J. of Crop Science </w:t>
            </w:r>
          </w:p>
        </w:tc>
      </w:tr>
      <w:tr w:rsidR="00A87A3B" w:rsidRPr="00D37176" w14:paraId="257B8F09" w14:textId="77777777" w:rsidTr="00A87A3B">
        <w:tc>
          <w:tcPr>
            <w:tcW w:w="4077" w:type="dxa"/>
          </w:tcPr>
          <w:p w14:paraId="6389B6E7" w14:textId="77777777" w:rsidR="00A87A3B" w:rsidRPr="00D37176" w:rsidRDefault="00A87A3B" w:rsidP="00822B0E">
            <w:pPr>
              <w:autoSpaceDE w:val="0"/>
              <w:autoSpaceDN w:val="0"/>
              <w:adjustRightInd w:val="0"/>
              <w:rPr>
                <w:bCs/>
                <w:sz w:val="22"/>
                <w:szCs w:val="22"/>
              </w:rPr>
            </w:pPr>
            <w:r w:rsidRPr="00D37176">
              <w:rPr>
                <w:bCs/>
                <w:sz w:val="22"/>
                <w:szCs w:val="22"/>
              </w:rPr>
              <w:t>Book Chapters published</w:t>
            </w:r>
          </w:p>
        </w:tc>
        <w:tc>
          <w:tcPr>
            <w:tcW w:w="5103" w:type="dxa"/>
          </w:tcPr>
          <w:p w14:paraId="353AA292" w14:textId="65520EBA" w:rsidR="00A87A3B" w:rsidRPr="00D37176" w:rsidRDefault="00A87A3B" w:rsidP="00822B0E">
            <w:pPr>
              <w:pBdr>
                <w:bottom w:val="single" w:sz="6" w:space="4" w:color="auto"/>
              </w:pBdr>
              <w:tabs>
                <w:tab w:val="left" w:pos="720"/>
              </w:tabs>
              <w:ind w:left="270" w:hanging="270"/>
              <w:jc w:val="both"/>
              <w:rPr>
                <w:bCs/>
                <w:sz w:val="22"/>
                <w:szCs w:val="22"/>
              </w:rPr>
            </w:pPr>
            <w:r w:rsidRPr="00D37176">
              <w:rPr>
                <w:bCs/>
                <w:sz w:val="22"/>
                <w:szCs w:val="22"/>
              </w:rPr>
              <w:t>21 on own and supervised Ph D works</w:t>
            </w:r>
          </w:p>
        </w:tc>
      </w:tr>
      <w:tr w:rsidR="00A87A3B" w:rsidRPr="00D37176" w14:paraId="5E197C2D" w14:textId="77777777" w:rsidTr="00A87A3B">
        <w:tc>
          <w:tcPr>
            <w:tcW w:w="4077" w:type="dxa"/>
          </w:tcPr>
          <w:p w14:paraId="102B1780" w14:textId="77777777" w:rsidR="00A87A3B" w:rsidRPr="00D37176" w:rsidRDefault="00A87A3B" w:rsidP="00822B0E">
            <w:pPr>
              <w:autoSpaceDE w:val="0"/>
              <w:autoSpaceDN w:val="0"/>
              <w:adjustRightInd w:val="0"/>
              <w:rPr>
                <w:bCs/>
                <w:sz w:val="22"/>
                <w:szCs w:val="22"/>
              </w:rPr>
            </w:pPr>
            <w:r w:rsidRPr="00D37176">
              <w:rPr>
                <w:bCs/>
                <w:sz w:val="22"/>
                <w:szCs w:val="22"/>
              </w:rPr>
              <w:t>English Scientific articles</w:t>
            </w:r>
          </w:p>
        </w:tc>
        <w:tc>
          <w:tcPr>
            <w:tcW w:w="5103" w:type="dxa"/>
          </w:tcPr>
          <w:p w14:paraId="60314B10" w14:textId="77777777" w:rsidR="00A87A3B" w:rsidRPr="00D37176" w:rsidRDefault="00A87A3B" w:rsidP="00822B0E">
            <w:pPr>
              <w:pBdr>
                <w:bottom w:val="single" w:sz="6" w:space="4" w:color="auto"/>
              </w:pBdr>
              <w:tabs>
                <w:tab w:val="left" w:pos="720"/>
              </w:tabs>
              <w:ind w:left="270" w:hanging="270"/>
              <w:jc w:val="both"/>
              <w:rPr>
                <w:bCs/>
                <w:sz w:val="22"/>
                <w:szCs w:val="22"/>
              </w:rPr>
            </w:pPr>
            <w:r w:rsidRPr="00D37176">
              <w:rPr>
                <w:bCs/>
                <w:sz w:val="22"/>
                <w:szCs w:val="22"/>
              </w:rPr>
              <w:t>23 on Education, Agril Science, social issues etc</w:t>
            </w:r>
          </w:p>
        </w:tc>
      </w:tr>
      <w:tr w:rsidR="00A87A3B" w:rsidRPr="00D37176" w14:paraId="626DD62B" w14:textId="77777777" w:rsidTr="00A87A3B">
        <w:tc>
          <w:tcPr>
            <w:tcW w:w="4077" w:type="dxa"/>
          </w:tcPr>
          <w:p w14:paraId="12BDC29C" w14:textId="77777777" w:rsidR="00A87A3B" w:rsidRPr="00D37176" w:rsidRDefault="00A87A3B" w:rsidP="00822B0E">
            <w:pPr>
              <w:autoSpaceDE w:val="0"/>
              <w:autoSpaceDN w:val="0"/>
              <w:adjustRightInd w:val="0"/>
              <w:rPr>
                <w:bCs/>
                <w:sz w:val="22"/>
                <w:szCs w:val="22"/>
              </w:rPr>
            </w:pPr>
            <w:r w:rsidRPr="00D37176">
              <w:rPr>
                <w:bCs/>
                <w:sz w:val="22"/>
                <w:szCs w:val="22"/>
              </w:rPr>
              <w:t>Proceed of Nat/International Conferences</w:t>
            </w:r>
          </w:p>
        </w:tc>
        <w:tc>
          <w:tcPr>
            <w:tcW w:w="5103" w:type="dxa"/>
          </w:tcPr>
          <w:p w14:paraId="14DFA29B" w14:textId="77777777" w:rsidR="00A87A3B" w:rsidRPr="00D37176" w:rsidRDefault="00A87A3B" w:rsidP="00822B0E">
            <w:pPr>
              <w:pBdr>
                <w:bottom w:val="single" w:sz="6" w:space="4" w:color="auto"/>
              </w:pBdr>
              <w:tabs>
                <w:tab w:val="left" w:pos="720"/>
              </w:tabs>
              <w:ind w:left="270" w:hanging="270"/>
              <w:jc w:val="both"/>
              <w:rPr>
                <w:bCs/>
                <w:sz w:val="22"/>
                <w:szCs w:val="22"/>
              </w:rPr>
            </w:pPr>
            <w:r w:rsidRPr="00D37176">
              <w:rPr>
                <w:bCs/>
                <w:sz w:val="22"/>
                <w:szCs w:val="22"/>
              </w:rPr>
              <w:t>71 on research works</w:t>
            </w:r>
          </w:p>
        </w:tc>
      </w:tr>
      <w:tr w:rsidR="00A87A3B" w:rsidRPr="00D37176" w14:paraId="164E5176" w14:textId="77777777" w:rsidTr="00A87A3B">
        <w:tc>
          <w:tcPr>
            <w:tcW w:w="4077" w:type="dxa"/>
          </w:tcPr>
          <w:p w14:paraId="2ABE22DD" w14:textId="77777777" w:rsidR="00A87A3B" w:rsidRPr="00D37176" w:rsidRDefault="00A87A3B" w:rsidP="00822B0E">
            <w:pPr>
              <w:autoSpaceDE w:val="0"/>
              <w:autoSpaceDN w:val="0"/>
              <w:adjustRightInd w:val="0"/>
              <w:rPr>
                <w:bCs/>
                <w:sz w:val="22"/>
                <w:szCs w:val="22"/>
              </w:rPr>
            </w:pPr>
            <w:r w:rsidRPr="00D37176">
              <w:rPr>
                <w:bCs/>
                <w:sz w:val="22"/>
                <w:szCs w:val="22"/>
              </w:rPr>
              <w:t>Abstracts in Regional/Nat/Int Conf</w:t>
            </w:r>
          </w:p>
        </w:tc>
        <w:tc>
          <w:tcPr>
            <w:tcW w:w="5103" w:type="dxa"/>
          </w:tcPr>
          <w:p w14:paraId="5B4C39B2" w14:textId="77777777" w:rsidR="00A87A3B" w:rsidRPr="00D37176" w:rsidRDefault="00A87A3B" w:rsidP="00822B0E">
            <w:pPr>
              <w:pBdr>
                <w:bottom w:val="single" w:sz="6" w:space="4" w:color="auto"/>
              </w:pBdr>
              <w:tabs>
                <w:tab w:val="left" w:pos="720"/>
              </w:tabs>
              <w:ind w:left="270" w:hanging="270"/>
              <w:jc w:val="both"/>
              <w:rPr>
                <w:bCs/>
                <w:sz w:val="22"/>
                <w:szCs w:val="22"/>
              </w:rPr>
            </w:pPr>
            <w:r w:rsidRPr="00D37176">
              <w:rPr>
                <w:bCs/>
                <w:sz w:val="22"/>
                <w:szCs w:val="22"/>
              </w:rPr>
              <w:t>91 on research works</w:t>
            </w:r>
          </w:p>
        </w:tc>
      </w:tr>
      <w:tr w:rsidR="00A87A3B" w:rsidRPr="00D37176" w14:paraId="2EDA4922" w14:textId="77777777" w:rsidTr="00A87A3B">
        <w:tc>
          <w:tcPr>
            <w:tcW w:w="4077" w:type="dxa"/>
          </w:tcPr>
          <w:p w14:paraId="5597CFA4" w14:textId="77777777" w:rsidR="00A87A3B" w:rsidRPr="00D37176" w:rsidRDefault="00A87A3B" w:rsidP="00822B0E">
            <w:pPr>
              <w:autoSpaceDE w:val="0"/>
              <w:autoSpaceDN w:val="0"/>
              <w:adjustRightInd w:val="0"/>
              <w:rPr>
                <w:bCs/>
                <w:sz w:val="22"/>
                <w:szCs w:val="22"/>
              </w:rPr>
            </w:pPr>
            <w:r w:rsidRPr="00D37176">
              <w:rPr>
                <w:bCs/>
                <w:sz w:val="22"/>
                <w:szCs w:val="22"/>
              </w:rPr>
              <w:t>Research Papers published in Int high Imp factor-peer reviewed journals</w:t>
            </w:r>
          </w:p>
        </w:tc>
        <w:tc>
          <w:tcPr>
            <w:tcW w:w="5103" w:type="dxa"/>
          </w:tcPr>
          <w:p w14:paraId="19FE5803" w14:textId="77777777" w:rsidR="00264639" w:rsidRPr="00D37176" w:rsidRDefault="00A87A3B" w:rsidP="00822B0E">
            <w:pPr>
              <w:pBdr>
                <w:bottom w:val="single" w:sz="6" w:space="4" w:color="auto"/>
              </w:pBdr>
              <w:tabs>
                <w:tab w:val="left" w:pos="720"/>
              </w:tabs>
              <w:ind w:left="270" w:hanging="270"/>
              <w:jc w:val="both"/>
              <w:rPr>
                <w:bCs/>
                <w:sz w:val="22"/>
                <w:szCs w:val="22"/>
              </w:rPr>
            </w:pPr>
            <w:r w:rsidRPr="00D37176">
              <w:rPr>
                <w:bCs/>
                <w:sz w:val="22"/>
                <w:szCs w:val="22"/>
              </w:rPr>
              <w:t>144 on research works</w:t>
            </w:r>
            <w:r w:rsidR="00264639" w:rsidRPr="00D37176">
              <w:rPr>
                <w:bCs/>
                <w:sz w:val="22"/>
                <w:szCs w:val="22"/>
              </w:rPr>
              <w:t xml:space="preserve"> </w:t>
            </w:r>
          </w:p>
          <w:p w14:paraId="41DBF888" w14:textId="23F2095C" w:rsidR="00A87A3B" w:rsidRPr="00D37176" w:rsidRDefault="00264639" w:rsidP="00264639">
            <w:pPr>
              <w:pBdr>
                <w:bottom w:val="single" w:sz="6" w:space="4" w:color="auto"/>
              </w:pBdr>
              <w:tabs>
                <w:tab w:val="left" w:pos="720"/>
              </w:tabs>
              <w:ind w:left="270" w:hanging="270"/>
              <w:jc w:val="both"/>
              <w:rPr>
                <w:bCs/>
                <w:sz w:val="22"/>
                <w:szCs w:val="22"/>
              </w:rPr>
            </w:pPr>
            <w:r w:rsidRPr="00D37176">
              <w:rPr>
                <w:bCs/>
                <w:sz w:val="22"/>
                <w:szCs w:val="22"/>
              </w:rPr>
              <w:t>Av Imp Fac 2-7 &amp; Cit Index 24-26</w:t>
            </w:r>
          </w:p>
        </w:tc>
      </w:tr>
      <w:tr w:rsidR="00A87A3B" w:rsidRPr="00D37176" w14:paraId="2528C876" w14:textId="77777777" w:rsidTr="00A87A3B">
        <w:tc>
          <w:tcPr>
            <w:tcW w:w="4077" w:type="dxa"/>
          </w:tcPr>
          <w:p w14:paraId="07345B05" w14:textId="77777777" w:rsidR="00A87A3B" w:rsidRPr="00D37176" w:rsidRDefault="00A87A3B" w:rsidP="00822B0E">
            <w:pPr>
              <w:autoSpaceDE w:val="0"/>
              <w:autoSpaceDN w:val="0"/>
              <w:adjustRightInd w:val="0"/>
              <w:rPr>
                <w:bCs/>
                <w:sz w:val="22"/>
                <w:szCs w:val="22"/>
              </w:rPr>
            </w:pPr>
            <w:r w:rsidRPr="00D37176">
              <w:rPr>
                <w:bCs/>
                <w:sz w:val="22"/>
                <w:szCs w:val="22"/>
              </w:rPr>
              <w:t>Peer Reviewer for</w:t>
            </w:r>
          </w:p>
        </w:tc>
        <w:tc>
          <w:tcPr>
            <w:tcW w:w="5103" w:type="dxa"/>
          </w:tcPr>
          <w:p w14:paraId="7E949518" w14:textId="77777777" w:rsidR="00A87A3B" w:rsidRPr="00D37176" w:rsidRDefault="00A87A3B" w:rsidP="00822B0E">
            <w:pPr>
              <w:pBdr>
                <w:bottom w:val="single" w:sz="6" w:space="4" w:color="auto"/>
              </w:pBdr>
              <w:tabs>
                <w:tab w:val="left" w:pos="720"/>
              </w:tabs>
              <w:jc w:val="both"/>
              <w:rPr>
                <w:color w:val="000000"/>
                <w:sz w:val="22"/>
                <w:szCs w:val="22"/>
                <w:lang w:eastAsia="en-IN"/>
              </w:rPr>
            </w:pPr>
            <w:r w:rsidRPr="00D37176">
              <w:rPr>
                <w:bCs/>
                <w:sz w:val="22"/>
                <w:szCs w:val="22"/>
              </w:rPr>
              <w:t>More than 5 Journals</w:t>
            </w:r>
            <w:r w:rsidRPr="00D37176">
              <w:rPr>
                <w:color w:val="000000"/>
                <w:sz w:val="22"/>
                <w:szCs w:val="22"/>
                <w:lang w:eastAsia="en-IN"/>
              </w:rPr>
              <w:t xml:space="preserve"> (J of Genet &amp; Plant Breed, Afr. J. of Envt. Sci. &amp; Tech. Colloids and Surfaces B: Biointerfaces, J. of Hazard. Mat., Biores Tech and Chemosphere)</w:t>
            </w:r>
          </w:p>
        </w:tc>
      </w:tr>
      <w:tr w:rsidR="00A87A3B" w:rsidRPr="00D37176" w14:paraId="1CD86E70" w14:textId="77777777" w:rsidTr="00A87A3B">
        <w:tc>
          <w:tcPr>
            <w:tcW w:w="4077" w:type="dxa"/>
          </w:tcPr>
          <w:p w14:paraId="289F0B65" w14:textId="77777777" w:rsidR="00A87A3B" w:rsidRPr="00D37176" w:rsidRDefault="00A87A3B" w:rsidP="00822B0E">
            <w:pPr>
              <w:autoSpaceDE w:val="0"/>
              <w:autoSpaceDN w:val="0"/>
              <w:adjustRightInd w:val="0"/>
              <w:rPr>
                <w:bCs/>
                <w:sz w:val="22"/>
                <w:szCs w:val="22"/>
              </w:rPr>
            </w:pPr>
            <w:r w:rsidRPr="00D37176">
              <w:rPr>
                <w:bCs/>
                <w:sz w:val="22"/>
                <w:szCs w:val="22"/>
              </w:rPr>
              <w:t>Member of International Advisory Board</w:t>
            </w:r>
          </w:p>
        </w:tc>
        <w:tc>
          <w:tcPr>
            <w:tcW w:w="5103" w:type="dxa"/>
          </w:tcPr>
          <w:p w14:paraId="7884E1D4" w14:textId="77777777" w:rsidR="00A87A3B" w:rsidRPr="00D37176" w:rsidRDefault="00A87A3B" w:rsidP="00822B0E">
            <w:pPr>
              <w:pBdr>
                <w:bottom w:val="single" w:sz="6" w:space="4" w:color="auto"/>
              </w:pBdr>
              <w:tabs>
                <w:tab w:val="left" w:pos="720"/>
              </w:tabs>
              <w:jc w:val="both"/>
              <w:rPr>
                <w:color w:val="000000"/>
                <w:sz w:val="22"/>
                <w:szCs w:val="22"/>
                <w:lang w:eastAsia="en-IN"/>
              </w:rPr>
            </w:pPr>
            <w:r w:rsidRPr="00D37176">
              <w:rPr>
                <w:bCs/>
                <w:sz w:val="22"/>
                <w:szCs w:val="22"/>
              </w:rPr>
              <w:t>1 (</w:t>
            </w:r>
            <w:r w:rsidRPr="00D37176">
              <w:rPr>
                <w:color w:val="000000"/>
                <w:sz w:val="22"/>
                <w:szCs w:val="22"/>
                <w:lang w:eastAsia="en-IN"/>
              </w:rPr>
              <w:t>ADNAT Int Conf on “Bioverse”, Jan-March, 2018)</w:t>
            </w:r>
          </w:p>
        </w:tc>
      </w:tr>
      <w:tr w:rsidR="00A87A3B" w:rsidRPr="00D37176" w14:paraId="19E95D35" w14:textId="77777777" w:rsidTr="00A87A3B">
        <w:tc>
          <w:tcPr>
            <w:tcW w:w="4077" w:type="dxa"/>
          </w:tcPr>
          <w:p w14:paraId="3611923C" w14:textId="77777777" w:rsidR="00A87A3B" w:rsidRPr="00D37176" w:rsidRDefault="00A87A3B" w:rsidP="00822B0E">
            <w:pPr>
              <w:autoSpaceDE w:val="0"/>
              <w:autoSpaceDN w:val="0"/>
              <w:adjustRightInd w:val="0"/>
              <w:rPr>
                <w:bCs/>
                <w:sz w:val="22"/>
                <w:szCs w:val="22"/>
              </w:rPr>
            </w:pPr>
            <w:r w:rsidRPr="00D37176">
              <w:rPr>
                <w:bCs/>
                <w:sz w:val="22"/>
                <w:szCs w:val="22"/>
              </w:rPr>
              <w:lastRenderedPageBreak/>
              <w:t>Others (Specify) Foreign Expert</w:t>
            </w:r>
          </w:p>
        </w:tc>
        <w:tc>
          <w:tcPr>
            <w:tcW w:w="5103" w:type="dxa"/>
          </w:tcPr>
          <w:p w14:paraId="5B23CF94" w14:textId="77777777" w:rsidR="00A87A3B" w:rsidRPr="00D37176" w:rsidRDefault="00A87A3B" w:rsidP="00822B0E">
            <w:pPr>
              <w:pBdr>
                <w:bottom w:val="single" w:sz="6" w:space="4" w:color="auto"/>
              </w:pBdr>
              <w:tabs>
                <w:tab w:val="left" w:pos="720"/>
              </w:tabs>
              <w:ind w:left="-18" w:firstLine="18"/>
              <w:jc w:val="both"/>
              <w:rPr>
                <w:color w:val="000000"/>
                <w:sz w:val="22"/>
                <w:szCs w:val="22"/>
                <w:lang w:eastAsia="en-IN"/>
              </w:rPr>
            </w:pPr>
            <w:r w:rsidRPr="00D37176">
              <w:rPr>
                <w:bCs/>
                <w:sz w:val="22"/>
                <w:szCs w:val="22"/>
              </w:rPr>
              <w:t xml:space="preserve"> </w:t>
            </w:r>
            <w:r w:rsidRPr="00D37176">
              <w:rPr>
                <w:color w:val="000000"/>
                <w:sz w:val="22"/>
                <w:szCs w:val="22"/>
                <w:lang w:eastAsia="en-IN"/>
              </w:rPr>
              <w:t xml:space="preserve">King Fahd University of Petroleum and Minerals </w:t>
            </w:r>
          </w:p>
          <w:p w14:paraId="07DF3B0F" w14:textId="77777777" w:rsidR="00A87A3B" w:rsidRPr="00D37176" w:rsidRDefault="00A87A3B" w:rsidP="00822B0E">
            <w:pPr>
              <w:pBdr>
                <w:bottom w:val="single" w:sz="6" w:space="4" w:color="auto"/>
              </w:pBdr>
              <w:tabs>
                <w:tab w:val="left" w:pos="720"/>
              </w:tabs>
              <w:ind w:left="-18" w:firstLine="18"/>
              <w:jc w:val="both"/>
              <w:rPr>
                <w:b/>
                <w:color w:val="000000"/>
                <w:sz w:val="22"/>
                <w:szCs w:val="22"/>
                <w:lang w:eastAsia="en-IN"/>
              </w:rPr>
            </w:pPr>
            <w:r w:rsidRPr="00D37176">
              <w:rPr>
                <w:color w:val="000000"/>
                <w:sz w:val="22"/>
                <w:szCs w:val="22"/>
                <w:lang w:eastAsia="en-IN"/>
              </w:rPr>
              <w:t>University of Tunkur Abdul Rahman, Malaysia</w:t>
            </w:r>
            <w:r w:rsidRPr="00D37176">
              <w:rPr>
                <w:b/>
                <w:color w:val="000000"/>
                <w:sz w:val="22"/>
                <w:szCs w:val="22"/>
                <w:lang w:eastAsia="en-IN"/>
              </w:rPr>
              <w:t xml:space="preserve"> </w:t>
            </w:r>
          </w:p>
        </w:tc>
      </w:tr>
    </w:tbl>
    <w:p w14:paraId="72B3FE84" w14:textId="77777777" w:rsidR="00342920" w:rsidRDefault="00342920" w:rsidP="00E13432">
      <w:pPr>
        <w:jc w:val="both"/>
        <w:rPr>
          <w:b/>
          <w:sz w:val="22"/>
          <w:szCs w:val="22"/>
        </w:rPr>
      </w:pPr>
    </w:p>
    <w:p w14:paraId="1E97D81E" w14:textId="33BF0EC8" w:rsidR="007A1F23" w:rsidRPr="00342920" w:rsidRDefault="00DA3B22" w:rsidP="00E13432">
      <w:pPr>
        <w:jc w:val="both"/>
        <w:rPr>
          <w:b/>
          <w:sz w:val="22"/>
          <w:szCs w:val="22"/>
        </w:rPr>
      </w:pPr>
      <w:r w:rsidRPr="00D37176">
        <w:rPr>
          <w:b/>
          <w:sz w:val="22"/>
          <w:szCs w:val="22"/>
        </w:rPr>
        <w:t xml:space="preserve">B. Publication </w:t>
      </w:r>
    </w:p>
    <w:p w14:paraId="424AC683" w14:textId="77777777" w:rsidR="00DA3B22" w:rsidRPr="00D37176" w:rsidRDefault="00DA3B22" w:rsidP="00E13432">
      <w:pPr>
        <w:jc w:val="both"/>
        <w:rPr>
          <w:b/>
          <w:sz w:val="22"/>
          <w:szCs w:val="22"/>
        </w:rPr>
      </w:pPr>
      <w:r w:rsidRPr="00D37176">
        <w:rPr>
          <w:sz w:val="22"/>
          <w:szCs w:val="22"/>
        </w:rPr>
        <w:t xml:space="preserve">B.I </w:t>
      </w:r>
      <w:r w:rsidRPr="00D37176">
        <w:rPr>
          <w:b/>
          <w:sz w:val="22"/>
          <w:szCs w:val="22"/>
        </w:rPr>
        <w:t xml:space="preserve">Kindly provide list of scholarly publications in recognized professional and/or academic journals </w:t>
      </w:r>
    </w:p>
    <w:p w14:paraId="49AE55FC" w14:textId="6E372555" w:rsidR="00DA3B22" w:rsidRPr="00D37176" w:rsidRDefault="00DA3B22" w:rsidP="00E13432">
      <w:pPr>
        <w:jc w:val="both"/>
        <w:rPr>
          <w:b/>
          <w:sz w:val="22"/>
          <w:szCs w:val="22"/>
        </w:rPr>
      </w:pPr>
      <w:r w:rsidRPr="00D37176">
        <w:rPr>
          <w:b/>
          <w:sz w:val="22"/>
          <w:szCs w:val="22"/>
        </w:rPr>
        <w:t>Total Publications:</w:t>
      </w:r>
      <w:r w:rsidR="00A87A3B" w:rsidRPr="00D37176">
        <w:rPr>
          <w:b/>
          <w:sz w:val="22"/>
          <w:szCs w:val="22"/>
        </w:rPr>
        <w:t xml:space="preserve"> </w:t>
      </w:r>
      <w:r w:rsidR="00264639" w:rsidRPr="00D37176">
        <w:rPr>
          <w:b/>
          <w:sz w:val="22"/>
          <w:szCs w:val="22"/>
        </w:rPr>
        <w:t>235</w:t>
      </w:r>
      <w:r w:rsidR="00F75A90" w:rsidRPr="00D37176">
        <w:rPr>
          <w:b/>
          <w:sz w:val="22"/>
          <w:szCs w:val="22"/>
        </w:rPr>
        <w:t xml:space="preserve"> </w:t>
      </w:r>
      <w:r w:rsidR="00FF2AF7" w:rsidRPr="00D37176">
        <w:rPr>
          <w:b/>
          <w:sz w:val="22"/>
          <w:szCs w:val="22"/>
        </w:rPr>
        <w:t>(entire career)</w:t>
      </w:r>
      <w:r w:rsidR="00264639" w:rsidRPr="00D37176">
        <w:rPr>
          <w:b/>
          <w:sz w:val="22"/>
          <w:szCs w:val="22"/>
        </w:rPr>
        <w:t xml:space="preserve">, 52 </w:t>
      </w:r>
      <w:r w:rsidR="00FF2AF7" w:rsidRPr="00D37176">
        <w:rPr>
          <w:b/>
          <w:sz w:val="22"/>
          <w:szCs w:val="22"/>
        </w:rPr>
        <w:t xml:space="preserve">(in </w:t>
      </w:r>
      <w:r w:rsidR="008429FA" w:rsidRPr="00D37176">
        <w:rPr>
          <w:b/>
          <w:sz w:val="22"/>
          <w:szCs w:val="22"/>
        </w:rPr>
        <w:t xml:space="preserve">the </w:t>
      </w:r>
      <w:r w:rsidR="00FF2AF7" w:rsidRPr="00D37176">
        <w:rPr>
          <w:b/>
          <w:sz w:val="22"/>
          <w:szCs w:val="22"/>
        </w:rPr>
        <w:t>last 5 years)</w:t>
      </w:r>
      <w:r w:rsidR="009B5791">
        <w:rPr>
          <w:b/>
          <w:sz w:val="22"/>
          <w:szCs w:val="22"/>
        </w:rPr>
        <w:t xml:space="preserve">  [list in Annexure III]</w:t>
      </w:r>
    </w:p>
    <w:p w14:paraId="07591A9D" w14:textId="77777777" w:rsidR="00311691" w:rsidRPr="00D37176" w:rsidRDefault="00311691" w:rsidP="00E13432">
      <w:pPr>
        <w:jc w:val="both"/>
        <w:rPr>
          <w:b/>
          <w:sz w:val="22"/>
          <w:szCs w:val="22"/>
        </w:rPr>
      </w:pPr>
    </w:p>
    <w:p w14:paraId="479EB92F" w14:textId="499A1FF2" w:rsidR="00062901" w:rsidRPr="00D37176" w:rsidRDefault="00FF2AF7" w:rsidP="00E13432">
      <w:pPr>
        <w:jc w:val="both"/>
        <w:rPr>
          <w:b/>
          <w:sz w:val="22"/>
          <w:szCs w:val="22"/>
        </w:rPr>
      </w:pPr>
      <w:r w:rsidRPr="00D37176">
        <w:rPr>
          <w:b/>
          <w:sz w:val="22"/>
          <w:szCs w:val="22"/>
        </w:rPr>
        <w:t>Detail</w:t>
      </w:r>
      <w:r w:rsidR="00311691" w:rsidRPr="00D37176">
        <w:rPr>
          <w:b/>
          <w:sz w:val="22"/>
          <w:szCs w:val="22"/>
        </w:rPr>
        <w:t>s of 10 important publications:</w:t>
      </w:r>
    </w:p>
    <w:tbl>
      <w:tblPr>
        <w:tblStyle w:val="TableGrid"/>
        <w:tblW w:w="9576" w:type="dxa"/>
        <w:tblInd w:w="-113" w:type="dxa"/>
        <w:tblLook w:val="04A0" w:firstRow="1" w:lastRow="0" w:firstColumn="1" w:lastColumn="0" w:noHBand="0" w:noVBand="1"/>
      </w:tblPr>
      <w:tblGrid>
        <w:gridCol w:w="486"/>
        <w:gridCol w:w="703"/>
        <w:gridCol w:w="4277"/>
        <w:gridCol w:w="1701"/>
        <w:gridCol w:w="1337"/>
        <w:gridCol w:w="1072"/>
      </w:tblGrid>
      <w:tr w:rsidR="008B607B" w:rsidRPr="00D37176" w14:paraId="431CC1F9" w14:textId="77777777" w:rsidTr="00311691">
        <w:tc>
          <w:tcPr>
            <w:tcW w:w="486" w:type="dxa"/>
          </w:tcPr>
          <w:p w14:paraId="2B54CA96" w14:textId="77777777" w:rsidR="008B607B" w:rsidRPr="00D37176" w:rsidRDefault="008B607B" w:rsidP="00822B0E">
            <w:pPr>
              <w:autoSpaceDE w:val="0"/>
              <w:autoSpaceDN w:val="0"/>
              <w:adjustRightInd w:val="0"/>
              <w:rPr>
                <w:b/>
                <w:sz w:val="22"/>
                <w:szCs w:val="22"/>
              </w:rPr>
            </w:pPr>
            <w:r w:rsidRPr="00D37176">
              <w:rPr>
                <w:b/>
                <w:sz w:val="22"/>
                <w:szCs w:val="22"/>
              </w:rPr>
              <w:t>Sl No</w:t>
            </w:r>
          </w:p>
        </w:tc>
        <w:tc>
          <w:tcPr>
            <w:tcW w:w="703" w:type="dxa"/>
          </w:tcPr>
          <w:p w14:paraId="6EEC956F" w14:textId="77777777" w:rsidR="008B607B" w:rsidRPr="00D37176" w:rsidRDefault="008B607B" w:rsidP="00822B0E">
            <w:pPr>
              <w:autoSpaceDE w:val="0"/>
              <w:autoSpaceDN w:val="0"/>
              <w:adjustRightInd w:val="0"/>
              <w:rPr>
                <w:b/>
                <w:sz w:val="22"/>
                <w:szCs w:val="22"/>
              </w:rPr>
            </w:pPr>
            <w:r w:rsidRPr="00D37176">
              <w:rPr>
                <w:b/>
                <w:sz w:val="22"/>
                <w:szCs w:val="22"/>
              </w:rPr>
              <w:t>Date</w:t>
            </w:r>
          </w:p>
        </w:tc>
        <w:tc>
          <w:tcPr>
            <w:tcW w:w="4277" w:type="dxa"/>
          </w:tcPr>
          <w:p w14:paraId="052DC554" w14:textId="77777777" w:rsidR="008B607B" w:rsidRPr="00D37176" w:rsidRDefault="008B607B" w:rsidP="00822B0E">
            <w:pPr>
              <w:autoSpaceDE w:val="0"/>
              <w:autoSpaceDN w:val="0"/>
              <w:adjustRightInd w:val="0"/>
              <w:rPr>
                <w:b/>
                <w:sz w:val="22"/>
                <w:szCs w:val="22"/>
              </w:rPr>
            </w:pPr>
            <w:r w:rsidRPr="00D37176">
              <w:rPr>
                <w:b/>
                <w:sz w:val="22"/>
                <w:szCs w:val="22"/>
              </w:rPr>
              <w:t>Tile</w:t>
            </w:r>
          </w:p>
        </w:tc>
        <w:tc>
          <w:tcPr>
            <w:tcW w:w="1701" w:type="dxa"/>
          </w:tcPr>
          <w:p w14:paraId="47F7E0B0" w14:textId="77777777" w:rsidR="008B607B" w:rsidRPr="00D37176" w:rsidRDefault="008B607B" w:rsidP="00822B0E">
            <w:pPr>
              <w:autoSpaceDE w:val="0"/>
              <w:autoSpaceDN w:val="0"/>
              <w:adjustRightInd w:val="0"/>
              <w:rPr>
                <w:b/>
                <w:sz w:val="22"/>
                <w:szCs w:val="22"/>
              </w:rPr>
            </w:pPr>
            <w:r w:rsidRPr="00D37176">
              <w:rPr>
                <w:b/>
                <w:sz w:val="22"/>
                <w:szCs w:val="22"/>
              </w:rPr>
              <w:t>Name of the Journal</w:t>
            </w:r>
          </w:p>
        </w:tc>
        <w:tc>
          <w:tcPr>
            <w:tcW w:w="1337" w:type="dxa"/>
          </w:tcPr>
          <w:p w14:paraId="0B738A1F" w14:textId="77777777" w:rsidR="008B607B" w:rsidRPr="00D37176" w:rsidRDefault="008B607B" w:rsidP="00822B0E">
            <w:pPr>
              <w:autoSpaceDE w:val="0"/>
              <w:autoSpaceDN w:val="0"/>
              <w:adjustRightInd w:val="0"/>
              <w:rPr>
                <w:b/>
                <w:sz w:val="22"/>
                <w:szCs w:val="22"/>
              </w:rPr>
            </w:pPr>
            <w:r w:rsidRPr="00D37176">
              <w:rPr>
                <w:b/>
                <w:sz w:val="22"/>
                <w:szCs w:val="22"/>
              </w:rPr>
              <w:t>Referred J.l or Not</w:t>
            </w:r>
          </w:p>
        </w:tc>
        <w:tc>
          <w:tcPr>
            <w:tcW w:w="1072" w:type="dxa"/>
          </w:tcPr>
          <w:p w14:paraId="6A8673FE" w14:textId="77777777" w:rsidR="008B607B" w:rsidRPr="00D37176" w:rsidRDefault="008B607B" w:rsidP="00822B0E">
            <w:pPr>
              <w:autoSpaceDE w:val="0"/>
              <w:autoSpaceDN w:val="0"/>
              <w:adjustRightInd w:val="0"/>
              <w:rPr>
                <w:b/>
                <w:sz w:val="22"/>
                <w:szCs w:val="22"/>
              </w:rPr>
            </w:pPr>
            <w:r w:rsidRPr="00D37176">
              <w:rPr>
                <w:b/>
                <w:sz w:val="22"/>
                <w:szCs w:val="22"/>
              </w:rPr>
              <w:t xml:space="preserve">No of Citations </w:t>
            </w:r>
          </w:p>
        </w:tc>
      </w:tr>
      <w:tr w:rsidR="008B607B" w:rsidRPr="00D37176" w14:paraId="6239A3A2" w14:textId="77777777" w:rsidTr="00311691">
        <w:tc>
          <w:tcPr>
            <w:tcW w:w="486" w:type="dxa"/>
          </w:tcPr>
          <w:p w14:paraId="414A3A1C" w14:textId="77777777" w:rsidR="008B607B" w:rsidRPr="00D37176" w:rsidRDefault="008B607B" w:rsidP="00822B0E">
            <w:pPr>
              <w:autoSpaceDE w:val="0"/>
              <w:autoSpaceDN w:val="0"/>
              <w:adjustRightInd w:val="0"/>
              <w:rPr>
                <w:bCs/>
                <w:sz w:val="22"/>
                <w:szCs w:val="22"/>
              </w:rPr>
            </w:pPr>
            <w:r w:rsidRPr="00D37176">
              <w:rPr>
                <w:bCs/>
                <w:sz w:val="22"/>
                <w:szCs w:val="22"/>
              </w:rPr>
              <w:t>1</w:t>
            </w:r>
          </w:p>
        </w:tc>
        <w:tc>
          <w:tcPr>
            <w:tcW w:w="703" w:type="dxa"/>
          </w:tcPr>
          <w:p w14:paraId="57A4170B" w14:textId="77777777" w:rsidR="008B607B" w:rsidRPr="00D37176" w:rsidRDefault="008B607B" w:rsidP="00822B0E">
            <w:pPr>
              <w:autoSpaceDE w:val="0"/>
              <w:autoSpaceDN w:val="0"/>
              <w:adjustRightInd w:val="0"/>
              <w:rPr>
                <w:bCs/>
                <w:sz w:val="22"/>
                <w:szCs w:val="22"/>
              </w:rPr>
            </w:pPr>
            <w:r w:rsidRPr="00D37176">
              <w:rPr>
                <w:bCs/>
                <w:sz w:val="22"/>
                <w:szCs w:val="22"/>
              </w:rPr>
              <w:t>2011</w:t>
            </w:r>
          </w:p>
        </w:tc>
        <w:tc>
          <w:tcPr>
            <w:tcW w:w="4277" w:type="dxa"/>
          </w:tcPr>
          <w:p w14:paraId="4D14D6CA" w14:textId="77777777" w:rsidR="008B607B" w:rsidRPr="00D37176" w:rsidRDefault="00CE552F" w:rsidP="00822B0E">
            <w:pPr>
              <w:rPr>
                <w:sz w:val="22"/>
                <w:szCs w:val="22"/>
              </w:rPr>
            </w:pPr>
            <w:hyperlink r:id="rId9" w:history="1">
              <w:r w:rsidR="008B607B" w:rsidRPr="00D37176">
                <w:rPr>
                  <w:sz w:val="22"/>
                  <w:szCs w:val="22"/>
                </w:rPr>
                <w:t>Microalgae Chlorella as a potential bio-energy feedstock</w:t>
              </w:r>
            </w:hyperlink>
          </w:p>
        </w:tc>
        <w:tc>
          <w:tcPr>
            <w:tcW w:w="1701" w:type="dxa"/>
          </w:tcPr>
          <w:p w14:paraId="3380DC66" w14:textId="77777777" w:rsidR="008B607B" w:rsidRPr="00D37176" w:rsidRDefault="008B607B" w:rsidP="00822B0E">
            <w:pPr>
              <w:autoSpaceDE w:val="0"/>
              <w:autoSpaceDN w:val="0"/>
              <w:adjustRightInd w:val="0"/>
              <w:rPr>
                <w:bCs/>
                <w:sz w:val="22"/>
                <w:szCs w:val="22"/>
              </w:rPr>
            </w:pPr>
            <w:r w:rsidRPr="00D37176">
              <w:rPr>
                <w:sz w:val="22"/>
                <w:szCs w:val="22"/>
              </w:rPr>
              <w:t>Applied Energy</w:t>
            </w:r>
          </w:p>
        </w:tc>
        <w:tc>
          <w:tcPr>
            <w:tcW w:w="1337" w:type="dxa"/>
          </w:tcPr>
          <w:p w14:paraId="719406CC" w14:textId="77777777" w:rsidR="008B607B" w:rsidRPr="00D37176" w:rsidRDefault="008B607B" w:rsidP="00822B0E">
            <w:pPr>
              <w:autoSpaceDE w:val="0"/>
              <w:autoSpaceDN w:val="0"/>
              <w:adjustRightInd w:val="0"/>
              <w:rPr>
                <w:bCs/>
                <w:sz w:val="22"/>
                <w:szCs w:val="22"/>
              </w:rPr>
            </w:pPr>
            <w:r w:rsidRPr="00D37176">
              <w:rPr>
                <w:bCs/>
                <w:sz w:val="22"/>
                <w:szCs w:val="22"/>
              </w:rPr>
              <w:t>Referred</w:t>
            </w:r>
          </w:p>
        </w:tc>
        <w:tc>
          <w:tcPr>
            <w:tcW w:w="1072" w:type="dxa"/>
          </w:tcPr>
          <w:p w14:paraId="56D5C6D4" w14:textId="77777777" w:rsidR="008B607B" w:rsidRPr="00D37176" w:rsidRDefault="008B607B" w:rsidP="00822B0E">
            <w:pPr>
              <w:autoSpaceDE w:val="0"/>
              <w:autoSpaceDN w:val="0"/>
              <w:adjustRightInd w:val="0"/>
              <w:rPr>
                <w:bCs/>
                <w:sz w:val="22"/>
                <w:szCs w:val="22"/>
              </w:rPr>
            </w:pPr>
            <w:r w:rsidRPr="00D37176">
              <w:rPr>
                <w:bCs/>
                <w:sz w:val="22"/>
                <w:szCs w:val="22"/>
              </w:rPr>
              <w:t>224</w:t>
            </w:r>
          </w:p>
        </w:tc>
      </w:tr>
      <w:tr w:rsidR="008B607B" w:rsidRPr="00D37176" w14:paraId="3C8412E3" w14:textId="77777777" w:rsidTr="00311691">
        <w:tc>
          <w:tcPr>
            <w:tcW w:w="486" w:type="dxa"/>
          </w:tcPr>
          <w:p w14:paraId="584757EA" w14:textId="77777777" w:rsidR="008B607B" w:rsidRPr="00D37176" w:rsidRDefault="008B607B" w:rsidP="00822B0E">
            <w:pPr>
              <w:autoSpaceDE w:val="0"/>
              <w:autoSpaceDN w:val="0"/>
              <w:adjustRightInd w:val="0"/>
              <w:rPr>
                <w:bCs/>
                <w:sz w:val="22"/>
                <w:szCs w:val="22"/>
              </w:rPr>
            </w:pPr>
            <w:r w:rsidRPr="00D37176">
              <w:rPr>
                <w:bCs/>
                <w:sz w:val="22"/>
                <w:szCs w:val="22"/>
              </w:rPr>
              <w:t>2</w:t>
            </w:r>
          </w:p>
        </w:tc>
        <w:tc>
          <w:tcPr>
            <w:tcW w:w="703" w:type="dxa"/>
          </w:tcPr>
          <w:p w14:paraId="44049296" w14:textId="77777777" w:rsidR="008B607B" w:rsidRPr="00D37176" w:rsidRDefault="008B607B" w:rsidP="00822B0E">
            <w:pPr>
              <w:autoSpaceDE w:val="0"/>
              <w:autoSpaceDN w:val="0"/>
              <w:adjustRightInd w:val="0"/>
              <w:rPr>
                <w:bCs/>
                <w:sz w:val="22"/>
                <w:szCs w:val="22"/>
              </w:rPr>
            </w:pPr>
            <w:r w:rsidRPr="00D37176">
              <w:rPr>
                <w:bCs/>
                <w:sz w:val="22"/>
                <w:szCs w:val="22"/>
              </w:rPr>
              <w:t>2008</w:t>
            </w:r>
          </w:p>
        </w:tc>
        <w:tc>
          <w:tcPr>
            <w:tcW w:w="4277" w:type="dxa"/>
          </w:tcPr>
          <w:p w14:paraId="7E785184" w14:textId="77777777" w:rsidR="008B607B" w:rsidRPr="00D37176" w:rsidRDefault="00CE552F" w:rsidP="00822B0E">
            <w:pPr>
              <w:rPr>
                <w:sz w:val="22"/>
                <w:szCs w:val="22"/>
              </w:rPr>
            </w:pPr>
            <w:hyperlink r:id="rId10" w:history="1">
              <w:r w:rsidR="008B607B" w:rsidRPr="00D37176">
                <w:rPr>
                  <w:sz w:val="22"/>
                  <w:szCs w:val="22"/>
                </w:rPr>
                <w:t>Microbial surfactant-enhanced enhanced mineral oil recovery under lab conditions</w:t>
              </w:r>
            </w:hyperlink>
          </w:p>
        </w:tc>
        <w:tc>
          <w:tcPr>
            <w:tcW w:w="1701" w:type="dxa"/>
          </w:tcPr>
          <w:p w14:paraId="68DC2AAA" w14:textId="77777777" w:rsidR="008B607B" w:rsidRPr="00D37176" w:rsidRDefault="008B607B" w:rsidP="00822B0E">
            <w:pPr>
              <w:autoSpaceDE w:val="0"/>
              <w:autoSpaceDN w:val="0"/>
              <w:adjustRightInd w:val="0"/>
              <w:rPr>
                <w:sz w:val="22"/>
                <w:szCs w:val="22"/>
              </w:rPr>
            </w:pPr>
            <w:r w:rsidRPr="00D37176">
              <w:rPr>
                <w:sz w:val="22"/>
                <w:szCs w:val="22"/>
              </w:rPr>
              <w:t>Colloids and surfaces B: Biointerfaces</w:t>
            </w:r>
          </w:p>
        </w:tc>
        <w:tc>
          <w:tcPr>
            <w:tcW w:w="1337" w:type="dxa"/>
          </w:tcPr>
          <w:p w14:paraId="615DA362" w14:textId="77777777" w:rsidR="008B607B" w:rsidRPr="00D37176" w:rsidRDefault="008B607B" w:rsidP="00822B0E">
            <w:pPr>
              <w:autoSpaceDE w:val="0"/>
              <w:autoSpaceDN w:val="0"/>
              <w:adjustRightInd w:val="0"/>
              <w:rPr>
                <w:bCs/>
                <w:sz w:val="22"/>
                <w:szCs w:val="22"/>
              </w:rPr>
            </w:pPr>
            <w:r w:rsidRPr="00D37176">
              <w:rPr>
                <w:bCs/>
                <w:sz w:val="22"/>
                <w:szCs w:val="22"/>
              </w:rPr>
              <w:t>Referred</w:t>
            </w:r>
          </w:p>
        </w:tc>
        <w:tc>
          <w:tcPr>
            <w:tcW w:w="1072" w:type="dxa"/>
          </w:tcPr>
          <w:p w14:paraId="6051C875" w14:textId="77777777" w:rsidR="008B607B" w:rsidRPr="00D37176" w:rsidRDefault="008B607B" w:rsidP="00822B0E">
            <w:pPr>
              <w:autoSpaceDE w:val="0"/>
              <w:autoSpaceDN w:val="0"/>
              <w:adjustRightInd w:val="0"/>
              <w:rPr>
                <w:bCs/>
                <w:sz w:val="22"/>
                <w:szCs w:val="22"/>
              </w:rPr>
            </w:pPr>
            <w:r w:rsidRPr="00D37176">
              <w:rPr>
                <w:bCs/>
                <w:sz w:val="22"/>
                <w:szCs w:val="22"/>
              </w:rPr>
              <w:t>174</w:t>
            </w:r>
          </w:p>
        </w:tc>
      </w:tr>
      <w:tr w:rsidR="008B607B" w:rsidRPr="00D37176" w14:paraId="40F12FEF" w14:textId="77777777" w:rsidTr="00311691">
        <w:tc>
          <w:tcPr>
            <w:tcW w:w="486" w:type="dxa"/>
          </w:tcPr>
          <w:p w14:paraId="31D554E6" w14:textId="77777777" w:rsidR="008B607B" w:rsidRPr="00D37176" w:rsidRDefault="008B607B" w:rsidP="00822B0E">
            <w:pPr>
              <w:autoSpaceDE w:val="0"/>
              <w:autoSpaceDN w:val="0"/>
              <w:adjustRightInd w:val="0"/>
              <w:rPr>
                <w:bCs/>
                <w:sz w:val="22"/>
                <w:szCs w:val="22"/>
              </w:rPr>
            </w:pPr>
            <w:r w:rsidRPr="00D37176">
              <w:rPr>
                <w:bCs/>
                <w:sz w:val="22"/>
                <w:szCs w:val="22"/>
              </w:rPr>
              <w:t>3</w:t>
            </w:r>
          </w:p>
        </w:tc>
        <w:tc>
          <w:tcPr>
            <w:tcW w:w="703" w:type="dxa"/>
          </w:tcPr>
          <w:p w14:paraId="6026CB80" w14:textId="77777777" w:rsidR="008B607B" w:rsidRPr="00D37176" w:rsidRDefault="008B607B" w:rsidP="00822B0E">
            <w:pPr>
              <w:autoSpaceDE w:val="0"/>
              <w:autoSpaceDN w:val="0"/>
              <w:adjustRightInd w:val="0"/>
              <w:rPr>
                <w:bCs/>
                <w:sz w:val="22"/>
                <w:szCs w:val="22"/>
              </w:rPr>
            </w:pPr>
            <w:r w:rsidRPr="00D37176">
              <w:rPr>
                <w:bCs/>
                <w:sz w:val="22"/>
                <w:szCs w:val="22"/>
              </w:rPr>
              <w:t>2009</w:t>
            </w:r>
          </w:p>
        </w:tc>
        <w:tc>
          <w:tcPr>
            <w:tcW w:w="4277" w:type="dxa"/>
          </w:tcPr>
          <w:p w14:paraId="4B59E66F" w14:textId="77777777" w:rsidR="008B607B" w:rsidRPr="00D37176" w:rsidRDefault="00CE552F" w:rsidP="00822B0E">
            <w:pPr>
              <w:rPr>
                <w:sz w:val="22"/>
                <w:szCs w:val="22"/>
              </w:rPr>
            </w:pPr>
            <w:hyperlink r:id="rId11" w:history="1">
              <w:r w:rsidR="008B607B" w:rsidRPr="00D37176">
                <w:rPr>
                  <w:sz w:val="22"/>
                  <w:szCs w:val="22"/>
                </w:rPr>
                <w:t>Bacterial biosurfactant in enhancing solubility and metabolism of petro -leum hydrocarbons</w:t>
              </w:r>
            </w:hyperlink>
          </w:p>
        </w:tc>
        <w:tc>
          <w:tcPr>
            <w:tcW w:w="1701" w:type="dxa"/>
          </w:tcPr>
          <w:p w14:paraId="52EA109B" w14:textId="77777777" w:rsidR="008B607B" w:rsidRPr="00D37176" w:rsidRDefault="008B607B" w:rsidP="00822B0E">
            <w:pPr>
              <w:autoSpaceDE w:val="0"/>
              <w:autoSpaceDN w:val="0"/>
              <w:adjustRightInd w:val="0"/>
              <w:rPr>
                <w:sz w:val="22"/>
                <w:szCs w:val="22"/>
              </w:rPr>
            </w:pPr>
            <w:r w:rsidRPr="00D37176">
              <w:rPr>
                <w:sz w:val="22"/>
                <w:szCs w:val="22"/>
              </w:rPr>
              <w:t>Journal of Hazardous Materials</w:t>
            </w:r>
          </w:p>
        </w:tc>
        <w:tc>
          <w:tcPr>
            <w:tcW w:w="1337" w:type="dxa"/>
          </w:tcPr>
          <w:p w14:paraId="788BF3CE" w14:textId="77777777" w:rsidR="008B607B" w:rsidRPr="00D37176" w:rsidRDefault="008B607B" w:rsidP="00822B0E">
            <w:pPr>
              <w:autoSpaceDE w:val="0"/>
              <w:autoSpaceDN w:val="0"/>
              <w:adjustRightInd w:val="0"/>
              <w:rPr>
                <w:bCs/>
                <w:sz w:val="22"/>
                <w:szCs w:val="22"/>
              </w:rPr>
            </w:pPr>
            <w:r w:rsidRPr="00D37176">
              <w:rPr>
                <w:bCs/>
                <w:sz w:val="22"/>
                <w:szCs w:val="22"/>
              </w:rPr>
              <w:t>Referred</w:t>
            </w:r>
          </w:p>
        </w:tc>
        <w:tc>
          <w:tcPr>
            <w:tcW w:w="1072" w:type="dxa"/>
          </w:tcPr>
          <w:p w14:paraId="2C151C73" w14:textId="77777777" w:rsidR="008B607B" w:rsidRPr="00D37176" w:rsidRDefault="008B607B" w:rsidP="00822B0E">
            <w:pPr>
              <w:autoSpaceDE w:val="0"/>
              <w:autoSpaceDN w:val="0"/>
              <w:adjustRightInd w:val="0"/>
              <w:rPr>
                <w:bCs/>
                <w:sz w:val="22"/>
                <w:szCs w:val="22"/>
              </w:rPr>
            </w:pPr>
            <w:r w:rsidRPr="00D37176">
              <w:rPr>
                <w:bCs/>
                <w:sz w:val="22"/>
                <w:szCs w:val="22"/>
              </w:rPr>
              <w:t>127</w:t>
            </w:r>
          </w:p>
        </w:tc>
      </w:tr>
      <w:tr w:rsidR="008B607B" w:rsidRPr="00D37176" w14:paraId="122A9EC2" w14:textId="77777777" w:rsidTr="00311691">
        <w:tc>
          <w:tcPr>
            <w:tcW w:w="486" w:type="dxa"/>
          </w:tcPr>
          <w:p w14:paraId="7FC8BA96" w14:textId="77777777" w:rsidR="008B607B" w:rsidRPr="00D37176" w:rsidRDefault="008B607B" w:rsidP="00822B0E">
            <w:pPr>
              <w:autoSpaceDE w:val="0"/>
              <w:autoSpaceDN w:val="0"/>
              <w:adjustRightInd w:val="0"/>
              <w:rPr>
                <w:bCs/>
                <w:sz w:val="22"/>
                <w:szCs w:val="22"/>
              </w:rPr>
            </w:pPr>
            <w:r w:rsidRPr="00D37176">
              <w:rPr>
                <w:bCs/>
                <w:sz w:val="22"/>
                <w:szCs w:val="22"/>
              </w:rPr>
              <w:t>4</w:t>
            </w:r>
          </w:p>
        </w:tc>
        <w:tc>
          <w:tcPr>
            <w:tcW w:w="703" w:type="dxa"/>
          </w:tcPr>
          <w:p w14:paraId="52AB19BB" w14:textId="77777777" w:rsidR="008B607B" w:rsidRPr="00D37176" w:rsidRDefault="008B607B" w:rsidP="00822B0E">
            <w:pPr>
              <w:autoSpaceDE w:val="0"/>
              <w:autoSpaceDN w:val="0"/>
              <w:adjustRightInd w:val="0"/>
              <w:rPr>
                <w:bCs/>
                <w:sz w:val="22"/>
                <w:szCs w:val="22"/>
              </w:rPr>
            </w:pPr>
            <w:r w:rsidRPr="00D37176">
              <w:rPr>
                <w:bCs/>
                <w:sz w:val="22"/>
                <w:szCs w:val="22"/>
              </w:rPr>
              <w:t>2010</w:t>
            </w:r>
          </w:p>
        </w:tc>
        <w:tc>
          <w:tcPr>
            <w:tcW w:w="4277" w:type="dxa"/>
          </w:tcPr>
          <w:p w14:paraId="090703E9" w14:textId="77777777" w:rsidR="008B607B" w:rsidRPr="00D37176" w:rsidRDefault="00CE552F" w:rsidP="00822B0E">
            <w:pPr>
              <w:rPr>
                <w:sz w:val="22"/>
                <w:szCs w:val="22"/>
              </w:rPr>
            </w:pPr>
            <w:hyperlink r:id="rId12" w:history="1">
              <w:r w:rsidR="008B607B" w:rsidRPr="00D37176">
                <w:rPr>
                  <w:sz w:val="22"/>
                  <w:szCs w:val="22"/>
                </w:rPr>
                <w:t>Nickel oxide nanoparticles: a novel antioxidant</w:t>
              </w:r>
            </w:hyperlink>
          </w:p>
        </w:tc>
        <w:tc>
          <w:tcPr>
            <w:tcW w:w="1701" w:type="dxa"/>
          </w:tcPr>
          <w:p w14:paraId="6D2DC77A" w14:textId="77777777" w:rsidR="008B607B" w:rsidRPr="00D37176" w:rsidRDefault="008B607B" w:rsidP="00822B0E">
            <w:pPr>
              <w:autoSpaceDE w:val="0"/>
              <w:autoSpaceDN w:val="0"/>
              <w:adjustRightInd w:val="0"/>
              <w:rPr>
                <w:sz w:val="22"/>
                <w:szCs w:val="22"/>
              </w:rPr>
            </w:pPr>
            <w:r w:rsidRPr="00D37176">
              <w:rPr>
                <w:sz w:val="22"/>
                <w:szCs w:val="22"/>
              </w:rPr>
              <w:t>Coll and surf  B: Bioint</w:t>
            </w:r>
          </w:p>
        </w:tc>
        <w:tc>
          <w:tcPr>
            <w:tcW w:w="1337" w:type="dxa"/>
          </w:tcPr>
          <w:p w14:paraId="104A7841" w14:textId="77777777" w:rsidR="008B607B" w:rsidRPr="00D37176" w:rsidRDefault="008B607B" w:rsidP="00822B0E">
            <w:pPr>
              <w:autoSpaceDE w:val="0"/>
              <w:autoSpaceDN w:val="0"/>
              <w:adjustRightInd w:val="0"/>
              <w:rPr>
                <w:bCs/>
                <w:sz w:val="22"/>
                <w:szCs w:val="22"/>
              </w:rPr>
            </w:pPr>
            <w:r w:rsidRPr="00D37176">
              <w:rPr>
                <w:bCs/>
                <w:sz w:val="22"/>
                <w:szCs w:val="22"/>
              </w:rPr>
              <w:t>Referred</w:t>
            </w:r>
          </w:p>
        </w:tc>
        <w:tc>
          <w:tcPr>
            <w:tcW w:w="1072" w:type="dxa"/>
          </w:tcPr>
          <w:p w14:paraId="13F3FC81" w14:textId="77777777" w:rsidR="008B607B" w:rsidRPr="00D37176" w:rsidRDefault="008B607B" w:rsidP="00822B0E">
            <w:pPr>
              <w:autoSpaceDE w:val="0"/>
              <w:autoSpaceDN w:val="0"/>
              <w:adjustRightInd w:val="0"/>
              <w:rPr>
                <w:bCs/>
                <w:sz w:val="22"/>
                <w:szCs w:val="22"/>
              </w:rPr>
            </w:pPr>
            <w:r w:rsidRPr="00D37176">
              <w:rPr>
                <w:bCs/>
                <w:sz w:val="22"/>
                <w:szCs w:val="22"/>
              </w:rPr>
              <w:t>86</w:t>
            </w:r>
          </w:p>
        </w:tc>
      </w:tr>
      <w:tr w:rsidR="008B607B" w:rsidRPr="00D37176" w14:paraId="29007E8B" w14:textId="77777777" w:rsidTr="00311691">
        <w:tc>
          <w:tcPr>
            <w:tcW w:w="486" w:type="dxa"/>
          </w:tcPr>
          <w:p w14:paraId="1DAB3D0A" w14:textId="5258535E" w:rsidR="008B607B" w:rsidRPr="00D37176" w:rsidRDefault="008B607B" w:rsidP="00822B0E">
            <w:pPr>
              <w:autoSpaceDE w:val="0"/>
              <w:autoSpaceDN w:val="0"/>
              <w:adjustRightInd w:val="0"/>
              <w:rPr>
                <w:bCs/>
                <w:sz w:val="22"/>
                <w:szCs w:val="22"/>
              </w:rPr>
            </w:pPr>
            <w:r w:rsidRPr="00D37176">
              <w:rPr>
                <w:bCs/>
                <w:sz w:val="22"/>
                <w:szCs w:val="22"/>
              </w:rPr>
              <w:t>5</w:t>
            </w:r>
          </w:p>
        </w:tc>
        <w:tc>
          <w:tcPr>
            <w:tcW w:w="703" w:type="dxa"/>
          </w:tcPr>
          <w:p w14:paraId="4D51713D" w14:textId="77777777" w:rsidR="008B607B" w:rsidRPr="00D37176" w:rsidRDefault="008B607B" w:rsidP="00822B0E">
            <w:pPr>
              <w:autoSpaceDE w:val="0"/>
              <w:autoSpaceDN w:val="0"/>
              <w:adjustRightInd w:val="0"/>
              <w:rPr>
                <w:bCs/>
                <w:sz w:val="22"/>
                <w:szCs w:val="22"/>
              </w:rPr>
            </w:pPr>
            <w:r w:rsidRPr="00D37176">
              <w:rPr>
                <w:bCs/>
                <w:sz w:val="22"/>
                <w:szCs w:val="22"/>
              </w:rPr>
              <w:t>2009</w:t>
            </w:r>
          </w:p>
        </w:tc>
        <w:tc>
          <w:tcPr>
            <w:tcW w:w="4277" w:type="dxa"/>
          </w:tcPr>
          <w:p w14:paraId="48720B60" w14:textId="77777777" w:rsidR="008B607B" w:rsidRPr="00D37176" w:rsidRDefault="00CE552F" w:rsidP="00822B0E">
            <w:pPr>
              <w:rPr>
                <w:sz w:val="22"/>
                <w:szCs w:val="22"/>
              </w:rPr>
            </w:pPr>
            <w:hyperlink r:id="rId13" w:history="1">
              <w:r w:rsidR="008B607B" w:rsidRPr="00D37176">
                <w:rPr>
                  <w:sz w:val="22"/>
                  <w:szCs w:val="22"/>
                </w:rPr>
                <w:t>Antioxidant activity and haemolysis prevention efficiency of polyaniline nanofibers</w:t>
              </w:r>
            </w:hyperlink>
          </w:p>
        </w:tc>
        <w:tc>
          <w:tcPr>
            <w:tcW w:w="1701" w:type="dxa"/>
          </w:tcPr>
          <w:p w14:paraId="5A2B3006" w14:textId="77777777" w:rsidR="008B607B" w:rsidRPr="00D37176" w:rsidRDefault="008B607B" w:rsidP="00822B0E">
            <w:pPr>
              <w:autoSpaceDE w:val="0"/>
              <w:autoSpaceDN w:val="0"/>
              <w:adjustRightInd w:val="0"/>
              <w:rPr>
                <w:sz w:val="22"/>
                <w:szCs w:val="22"/>
              </w:rPr>
            </w:pPr>
            <w:r w:rsidRPr="00D37176">
              <w:rPr>
                <w:sz w:val="22"/>
                <w:szCs w:val="22"/>
              </w:rPr>
              <w:t>Nanotechnology</w:t>
            </w:r>
          </w:p>
        </w:tc>
        <w:tc>
          <w:tcPr>
            <w:tcW w:w="1337" w:type="dxa"/>
          </w:tcPr>
          <w:p w14:paraId="45DE4154" w14:textId="77777777" w:rsidR="008B607B" w:rsidRPr="00D37176" w:rsidRDefault="008B607B" w:rsidP="00822B0E">
            <w:pPr>
              <w:autoSpaceDE w:val="0"/>
              <w:autoSpaceDN w:val="0"/>
              <w:adjustRightInd w:val="0"/>
              <w:rPr>
                <w:bCs/>
                <w:sz w:val="22"/>
                <w:szCs w:val="22"/>
              </w:rPr>
            </w:pPr>
            <w:r w:rsidRPr="00D37176">
              <w:rPr>
                <w:bCs/>
                <w:sz w:val="22"/>
                <w:szCs w:val="22"/>
              </w:rPr>
              <w:t>Referred</w:t>
            </w:r>
          </w:p>
        </w:tc>
        <w:tc>
          <w:tcPr>
            <w:tcW w:w="1072" w:type="dxa"/>
          </w:tcPr>
          <w:p w14:paraId="7A7D039C" w14:textId="77777777" w:rsidR="008B607B" w:rsidRPr="00D37176" w:rsidRDefault="008B607B" w:rsidP="00822B0E">
            <w:pPr>
              <w:autoSpaceDE w:val="0"/>
              <w:autoSpaceDN w:val="0"/>
              <w:adjustRightInd w:val="0"/>
              <w:rPr>
                <w:bCs/>
                <w:sz w:val="22"/>
                <w:szCs w:val="22"/>
              </w:rPr>
            </w:pPr>
            <w:r w:rsidRPr="00D37176">
              <w:rPr>
                <w:bCs/>
                <w:sz w:val="22"/>
                <w:szCs w:val="22"/>
              </w:rPr>
              <w:t>67</w:t>
            </w:r>
          </w:p>
        </w:tc>
      </w:tr>
      <w:tr w:rsidR="008B607B" w:rsidRPr="00D37176" w14:paraId="446B40F0" w14:textId="77777777" w:rsidTr="00311691">
        <w:tc>
          <w:tcPr>
            <w:tcW w:w="486" w:type="dxa"/>
          </w:tcPr>
          <w:p w14:paraId="1303728A" w14:textId="3DEA7003" w:rsidR="008B607B" w:rsidRPr="00D37176" w:rsidRDefault="008B607B" w:rsidP="00822B0E">
            <w:pPr>
              <w:autoSpaceDE w:val="0"/>
              <w:autoSpaceDN w:val="0"/>
              <w:adjustRightInd w:val="0"/>
              <w:rPr>
                <w:bCs/>
                <w:sz w:val="22"/>
                <w:szCs w:val="22"/>
              </w:rPr>
            </w:pPr>
            <w:r w:rsidRPr="00D37176">
              <w:rPr>
                <w:bCs/>
                <w:sz w:val="22"/>
                <w:szCs w:val="22"/>
              </w:rPr>
              <w:t>6</w:t>
            </w:r>
          </w:p>
        </w:tc>
        <w:tc>
          <w:tcPr>
            <w:tcW w:w="703" w:type="dxa"/>
          </w:tcPr>
          <w:p w14:paraId="064DDC06" w14:textId="77777777" w:rsidR="008B607B" w:rsidRPr="00D37176" w:rsidRDefault="008B607B" w:rsidP="00822B0E">
            <w:pPr>
              <w:autoSpaceDE w:val="0"/>
              <w:autoSpaceDN w:val="0"/>
              <w:adjustRightInd w:val="0"/>
              <w:rPr>
                <w:bCs/>
                <w:sz w:val="22"/>
                <w:szCs w:val="22"/>
              </w:rPr>
            </w:pPr>
            <w:r w:rsidRPr="00D37176">
              <w:rPr>
                <w:bCs/>
                <w:sz w:val="22"/>
                <w:szCs w:val="22"/>
              </w:rPr>
              <w:t>2009</w:t>
            </w:r>
          </w:p>
        </w:tc>
        <w:tc>
          <w:tcPr>
            <w:tcW w:w="4277" w:type="dxa"/>
          </w:tcPr>
          <w:p w14:paraId="73FE7505" w14:textId="77777777" w:rsidR="008B607B" w:rsidRPr="00D37176" w:rsidRDefault="00CE552F" w:rsidP="00822B0E">
            <w:pPr>
              <w:rPr>
                <w:sz w:val="22"/>
                <w:szCs w:val="22"/>
              </w:rPr>
            </w:pPr>
            <w:hyperlink r:id="rId14" w:history="1">
              <w:r w:rsidR="008B607B" w:rsidRPr="00D37176">
                <w:rPr>
                  <w:sz w:val="22"/>
                  <w:szCs w:val="22"/>
                </w:rPr>
                <w:t>Biocompatible epoxy modified bio-based polyurethane nanocomposites: mechanical property, cytotoxicity and biodegradation</w:t>
              </w:r>
            </w:hyperlink>
          </w:p>
        </w:tc>
        <w:tc>
          <w:tcPr>
            <w:tcW w:w="1701" w:type="dxa"/>
          </w:tcPr>
          <w:p w14:paraId="03DC2C6B" w14:textId="77777777" w:rsidR="008B607B" w:rsidRPr="00D37176" w:rsidRDefault="008B607B" w:rsidP="00822B0E">
            <w:pPr>
              <w:autoSpaceDE w:val="0"/>
              <w:autoSpaceDN w:val="0"/>
              <w:adjustRightInd w:val="0"/>
              <w:rPr>
                <w:sz w:val="22"/>
                <w:szCs w:val="22"/>
              </w:rPr>
            </w:pPr>
            <w:r w:rsidRPr="00D37176">
              <w:rPr>
                <w:sz w:val="22"/>
                <w:szCs w:val="22"/>
              </w:rPr>
              <w:t>Bioresource technology</w:t>
            </w:r>
          </w:p>
        </w:tc>
        <w:tc>
          <w:tcPr>
            <w:tcW w:w="1337" w:type="dxa"/>
          </w:tcPr>
          <w:p w14:paraId="30A0B20E" w14:textId="77777777" w:rsidR="008B607B" w:rsidRPr="00D37176" w:rsidRDefault="008B607B" w:rsidP="00822B0E">
            <w:pPr>
              <w:autoSpaceDE w:val="0"/>
              <w:autoSpaceDN w:val="0"/>
              <w:adjustRightInd w:val="0"/>
              <w:rPr>
                <w:bCs/>
                <w:sz w:val="22"/>
                <w:szCs w:val="22"/>
              </w:rPr>
            </w:pPr>
            <w:r w:rsidRPr="00D37176">
              <w:rPr>
                <w:bCs/>
                <w:sz w:val="22"/>
                <w:szCs w:val="22"/>
              </w:rPr>
              <w:t>Referred</w:t>
            </w:r>
          </w:p>
        </w:tc>
        <w:tc>
          <w:tcPr>
            <w:tcW w:w="1072" w:type="dxa"/>
          </w:tcPr>
          <w:p w14:paraId="1FDB8ADF" w14:textId="77777777" w:rsidR="008B607B" w:rsidRPr="00D37176" w:rsidRDefault="008B607B" w:rsidP="00822B0E">
            <w:pPr>
              <w:autoSpaceDE w:val="0"/>
              <w:autoSpaceDN w:val="0"/>
              <w:adjustRightInd w:val="0"/>
              <w:rPr>
                <w:bCs/>
                <w:sz w:val="22"/>
                <w:szCs w:val="22"/>
              </w:rPr>
            </w:pPr>
            <w:r w:rsidRPr="00D37176">
              <w:rPr>
                <w:bCs/>
                <w:sz w:val="22"/>
                <w:szCs w:val="22"/>
              </w:rPr>
              <w:t>59</w:t>
            </w:r>
          </w:p>
        </w:tc>
      </w:tr>
      <w:tr w:rsidR="008B607B" w:rsidRPr="00D37176" w14:paraId="15811834" w14:textId="77777777" w:rsidTr="00311691">
        <w:tc>
          <w:tcPr>
            <w:tcW w:w="486" w:type="dxa"/>
          </w:tcPr>
          <w:p w14:paraId="61A70C4E" w14:textId="2A48858C" w:rsidR="008B607B" w:rsidRPr="00D37176" w:rsidRDefault="008B607B" w:rsidP="00822B0E">
            <w:pPr>
              <w:autoSpaceDE w:val="0"/>
              <w:autoSpaceDN w:val="0"/>
              <w:adjustRightInd w:val="0"/>
              <w:rPr>
                <w:bCs/>
                <w:sz w:val="22"/>
                <w:szCs w:val="22"/>
              </w:rPr>
            </w:pPr>
            <w:r w:rsidRPr="00D37176">
              <w:rPr>
                <w:bCs/>
                <w:sz w:val="22"/>
                <w:szCs w:val="22"/>
              </w:rPr>
              <w:t>7</w:t>
            </w:r>
          </w:p>
        </w:tc>
        <w:tc>
          <w:tcPr>
            <w:tcW w:w="703" w:type="dxa"/>
          </w:tcPr>
          <w:p w14:paraId="608FF35C" w14:textId="77777777" w:rsidR="008B607B" w:rsidRPr="00D37176" w:rsidRDefault="008B607B" w:rsidP="00822B0E">
            <w:pPr>
              <w:autoSpaceDE w:val="0"/>
              <w:autoSpaceDN w:val="0"/>
              <w:adjustRightInd w:val="0"/>
              <w:rPr>
                <w:bCs/>
                <w:sz w:val="22"/>
                <w:szCs w:val="22"/>
              </w:rPr>
            </w:pPr>
            <w:r w:rsidRPr="00D37176">
              <w:rPr>
                <w:bCs/>
                <w:sz w:val="22"/>
                <w:szCs w:val="22"/>
              </w:rPr>
              <w:t>2010</w:t>
            </w:r>
          </w:p>
        </w:tc>
        <w:tc>
          <w:tcPr>
            <w:tcW w:w="4277" w:type="dxa"/>
          </w:tcPr>
          <w:p w14:paraId="0D780743" w14:textId="77777777" w:rsidR="008B607B" w:rsidRPr="00D37176" w:rsidRDefault="00CE552F" w:rsidP="00822B0E">
            <w:pPr>
              <w:rPr>
                <w:sz w:val="22"/>
                <w:szCs w:val="22"/>
              </w:rPr>
            </w:pPr>
            <w:hyperlink r:id="rId15" w:history="1">
              <w:r w:rsidR="008B607B" w:rsidRPr="00D37176">
                <w:rPr>
                  <w:sz w:val="22"/>
                  <w:szCs w:val="22"/>
                </w:rPr>
                <w:t>Biocompatible novel starch/polyaniline composites: characterization, anti-cytotoxicity and antioxidant activity</w:t>
              </w:r>
            </w:hyperlink>
          </w:p>
        </w:tc>
        <w:tc>
          <w:tcPr>
            <w:tcW w:w="1701" w:type="dxa"/>
          </w:tcPr>
          <w:p w14:paraId="50BB4BF6" w14:textId="77777777" w:rsidR="008B607B" w:rsidRPr="00D37176" w:rsidRDefault="008B607B" w:rsidP="00822B0E">
            <w:pPr>
              <w:autoSpaceDE w:val="0"/>
              <w:autoSpaceDN w:val="0"/>
              <w:adjustRightInd w:val="0"/>
              <w:rPr>
                <w:sz w:val="22"/>
                <w:szCs w:val="22"/>
              </w:rPr>
            </w:pPr>
            <w:r w:rsidRPr="00D37176">
              <w:rPr>
                <w:sz w:val="22"/>
                <w:szCs w:val="22"/>
              </w:rPr>
              <w:t>Coll and surf  B: Bioint</w:t>
            </w:r>
          </w:p>
        </w:tc>
        <w:tc>
          <w:tcPr>
            <w:tcW w:w="1337" w:type="dxa"/>
          </w:tcPr>
          <w:p w14:paraId="3C5E062B" w14:textId="77777777" w:rsidR="008B607B" w:rsidRPr="00D37176" w:rsidRDefault="008B607B" w:rsidP="00822B0E">
            <w:pPr>
              <w:autoSpaceDE w:val="0"/>
              <w:autoSpaceDN w:val="0"/>
              <w:adjustRightInd w:val="0"/>
              <w:rPr>
                <w:bCs/>
                <w:sz w:val="22"/>
                <w:szCs w:val="22"/>
              </w:rPr>
            </w:pPr>
            <w:r w:rsidRPr="00D37176">
              <w:rPr>
                <w:bCs/>
                <w:sz w:val="22"/>
                <w:szCs w:val="22"/>
              </w:rPr>
              <w:t>Referred</w:t>
            </w:r>
          </w:p>
        </w:tc>
        <w:tc>
          <w:tcPr>
            <w:tcW w:w="1072" w:type="dxa"/>
          </w:tcPr>
          <w:p w14:paraId="7E1F6560" w14:textId="77777777" w:rsidR="008B607B" w:rsidRPr="00D37176" w:rsidRDefault="008B607B" w:rsidP="00822B0E">
            <w:pPr>
              <w:autoSpaceDE w:val="0"/>
              <w:autoSpaceDN w:val="0"/>
              <w:adjustRightInd w:val="0"/>
              <w:rPr>
                <w:bCs/>
                <w:sz w:val="22"/>
                <w:szCs w:val="22"/>
              </w:rPr>
            </w:pPr>
            <w:r w:rsidRPr="00D37176">
              <w:rPr>
                <w:bCs/>
                <w:sz w:val="22"/>
                <w:szCs w:val="22"/>
              </w:rPr>
              <w:t>57</w:t>
            </w:r>
          </w:p>
        </w:tc>
      </w:tr>
      <w:tr w:rsidR="008B607B" w:rsidRPr="00D37176" w14:paraId="474385FF" w14:textId="77777777" w:rsidTr="00311691">
        <w:tc>
          <w:tcPr>
            <w:tcW w:w="486" w:type="dxa"/>
          </w:tcPr>
          <w:p w14:paraId="148A2DFA" w14:textId="731F604D" w:rsidR="008B607B" w:rsidRPr="00D37176" w:rsidRDefault="008B607B" w:rsidP="00822B0E">
            <w:pPr>
              <w:autoSpaceDE w:val="0"/>
              <w:autoSpaceDN w:val="0"/>
              <w:adjustRightInd w:val="0"/>
              <w:rPr>
                <w:bCs/>
                <w:sz w:val="22"/>
                <w:szCs w:val="22"/>
              </w:rPr>
            </w:pPr>
            <w:r w:rsidRPr="00D37176">
              <w:rPr>
                <w:bCs/>
                <w:sz w:val="22"/>
                <w:szCs w:val="22"/>
              </w:rPr>
              <w:t>8</w:t>
            </w:r>
          </w:p>
        </w:tc>
        <w:tc>
          <w:tcPr>
            <w:tcW w:w="703" w:type="dxa"/>
          </w:tcPr>
          <w:p w14:paraId="1412944F" w14:textId="77777777" w:rsidR="008B607B" w:rsidRPr="00D37176" w:rsidRDefault="008B607B" w:rsidP="00822B0E">
            <w:pPr>
              <w:autoSpaceDE w:val="0"/>
              <w:autoSpaceDN w:val="0"/>
              <w:adjustRightInd w:val="0"/>
              <w:rPr>
                <w:bCs/>
                <w:sz w:val="22"/>
                <w:szCs w:val="22"/>
              </w:rPr>
            </w:pPr>
            <w:r w:rsidRPr="00D37176">
              <w:rPr>
                <w:bCs/>
                <w:sz w:val="22"/>
                <w:szCs w:val="22"/>
              </w:rPr>
              <w:t>2012</w:t>
            </w:r>
          </w:p>
        </w:tc>
        <w:tc>
          <w:tcPr>
            <w:tcW w:w="4277" w:type="dxa"/>
          </w:tcPr>
          <w:p w14:paraId="27D04EED" w14:textId="77777777" w:rsidR="008B607B" w:rsidRPr="00D37176" w:rsidRDefault="00CE552F" w:rsidP="00822B0E">
            <w:pPr>
              <w:rPr>
                <w:sz w:val="22"/>
                <w:szCs w:val="22"/>
              </w:rPr>
            </w:pPr>
            <w:hyperlink r:id="rId16" w:history="1">
              <w:r w:rsidR="008B607B" w:rsidRPr="00D37176">
                <w:rPr>
                  <w:sz w:val="22"/>
                  <w:szCs w:val="22"/>
                </w:rPr>
                <w:t>Synthesis, spectral characterization and biological activity of zinc (II) complexes with 3-substituted phenyl-4-amino-5-hydrazino-1, 2, 4-triazole Schiff bases</w:t>
              </w:r>
            </w:hyperlink>
          </w:p>
        </w:tc>
        <w:tc>
          <w:tcPr>
            <w:tcW w:w="1701" w:type="dxa"/>
          </w:tcPr>
          <w:p w14:paraId="7D70A4B9" w14:textId="77777777" w:rsidR="008B607B" w:rsidRPr="00D37176" w:rsidRDefault="008B607B" w:rsidP="00822B0E">
            <w:pPr>
              <w:autoSpaceDE w:val="0"/>
              <w:autoSpaceDN w:val="0"/>
              <w:adjustRightInd w:val="0"/>
              <w:rPr>
                <w:sz w:val="22"/>
                <w:szCs w:val="22"/>
              </w:rPr>
            </w:pPr>
            <w:r w:rsidRPr="00D37176">
              <w:rPr>
                <w:sz w:val="22"/>
                <w:szCs w:val="22"/>
              </w:rPr>
              <w:t>Spectrochimica Acta Part A: Mol and Biomol Spectroscopy</w:t>
            </w:r>
          </w:p>
        </w:tc>
        <w:tc>
          <w:tcPr>
            <w:tcW w:w="1337" w:type="dxa"/>
          </w:tcPr>
          <w:p w14:paraId="656C4A1C" w14:textId="77777777" w:rsidR="008B607B" w:rsidRPr="00D37176" w:rsidRDefault="008B607B" w:rsidP="00822B0E">
            <w:pPr>
              <w:autoSpaceDE w:val="0"/>
              <w:autoSpaceDN w:val="0"/>
              <w:adjustRightInd w:val="0"/>
              <w:rPr>
                <w:bCs/>
                <w:sz w:val="22"/>
                <w:szCs w:val="22"/>
              </w:rPr>
            </w:pPr>
            <w:r w:rsidRPr="00D37176">
              <w:rPr>
                <w:bCs/>
                <w:sz w:val="22"/>
                <w:szCs w:val="22"/>
              </w:rPr>
              <w:t>Referred</w:t>
            </w:r>
          </w:p>
        </w:tc>
        <w:tc>
          <w:tcPr>
            <w:tcW w:w="1072" w:type="dxa"/>
          </w:tcPr>
          <w:p w14:paraId="06640C96" w14:textId="77777777" w:rsidR="008B607B" w:rsidRPr="00D37176" w:rsidRDefault="008B607B" w:rsidP="00822B0E">
            <w:pPr>
              <w:autoSpaceDE w:val="0"/>
              <w:autoSpaceDN w:val="0"/>
              <w:adjustRightInd w:val="0"/>
              <w:rPr>
                <w:bCs/>
                <w:sz w:val="22"/>
                <w:szCs w:val="22"/>
              </w:rPr>
            </w:pPr>
            <w:r w:rsidRPr="00D37176">
              <w:rPr>
                <w:bCs/>
                <w:sz w:val="22"/>
                <w:szCs w:val="22"/>
              </w:rPr>
              <w:t>56</w:t>
            </w:r>
          </w:p>
        </w:tc>
      </w:tr>
      <w:tr w:rsidR="008B607B" w:rsidRPr="00D37176" w14:paraId="33CF39D4" w14:textId="77777777" w:rsidTr="00311691">
        <w:tc>
          <w:tcPr>
            <w:tcW w:w="486" w:type="dxa"/>
          </w:tcPr>
          <w:p w14:paraId="047867A0" w14:textId="48B3FE73" w:rsidR="008B607B" w:rsidRPr="00D37176" w:rsidRDefault="008B607B" w:rsidP="00822B0E">
            <w:pPr>
              <w:autoSpaceDE w:val="0"/>
              <w:autoSpaceDN w:val="0"/>
              <w:adjustRightInd w:val="0"/>
              <w:rPr>
                <w:bCs/>
                <w:sz w:val="22"/>
                <w:szCs w:val="22"/>
              </w:rPr>
            </w:pPr>
            <w:r w:rsidRPr="00D37176">
              <w:rPr>
                <w:bCs/>
                <w:sz w:val="22"/>
                <w:szCs w:val="22"/>
              </w:rPr>
              <w:t>9</w:t>
            </w:r>
          </w:p>
        </w:tc>
        <w:tc>
          <w:tcPr>
            <w:tcW w:w="703" w:type="dxa"/>
          </w:tcPr>
          <w:p w14:paraId="1A2C0C64" w14:textId="77777777" w:rsidR="008B607B" w:rsidRPr="00D37176" w:rsidRDefault="008B607B" w:rsidP="00822B0E">
            <w:pPr>
              <w:autoSpaceDE w:val="0"/>
              <w:autoSpaceDN w:val="0"/>
              <w:adjustRightInd w:val="0"/>
              <w:rPr>
                <w:bCs/>
                <w:sz w:val="22"/>
                <w:szCs w:val="22"/>
              </w:rPr>
            </w:pPr>
            <w:r w:rsidRPr="00D37176">
              <w:rPr>
                <w:bCs/>
                <w:sz w:val="22"/>
                <w:szCs w:val="22"/>
              </w:rPr>
              <w:t>2013</w:t>
            </w:r>
          </w:p>
        </w:tc>
        <w:tc>
          <w:tcPr>
            <w:tcW w:w="4277" w:type="dxa"/>
          </w:tcPr>
          <w:p w14:paraId="26E412B3" w14:textId="77777777" w:rsidR="008B607B" w:rsidRPr="00D37176" w:rsidRDefault="00CE552F" w:rsidP="00822B0E">
            <w:pPr>
              <w:rPr>
                <w:sz w:val="22"/>
                <w:szCs w:val="22"/>
              </w:rPr>
            </w:pPr>
            <w:hyperlink r:id="rId17" w:history="1">
              <w:r w:rsidR="008B607B" w:rsidRPr="00D37176">
                <w:rPr>
                  <w:sz w:val="22"/>
                  <w:szCs w:val="22"/>
                </w:rPr>
                <w:t>Bio-degradable vegetable oil based hyperbranched poly (ester amide) as an advanced surface coating material</w:t>
              </w:r>
            </w:hyperlink>
          </w:p>
        </w:tc>
        <w:tc>
          <w:tcPr>
            <w:tcW w:w="1701" w:type="dxa"/>
          </w:tcPr>
          <w:p w14:paraId="16AE239D" w14:textId="77777777" w:rsidR="008B607B" w:rsidRPr="00D37176" w:rsidRDefault="008B607B" w:rsidP="00822B0E">
            <w:pPr>
              <w:autoSpaceDE w:val="0"/>
              <w:autoSpaceDN w:val="0"/>
              <w:adjustRightInd w:val="0"/>
              <w:rPr>
                <w:sz w:val="22"/>
                <w:szCs w:val="22"/>
              </w:rPr>
            </w:pPr>
            <w:r w:rsidRPr="00D37176">
              <w:rPr>
                <w:sz w:val="22"/>
                <w:szCs w:val="22"/>
              </w:rPr>
              <w:t>Prog in Organic Coatings</w:t>
            </w:r>
          </w:p>
        </w:tc>
        <w:tc>
          <w:tcPr>
            <w:tcW w:w="1337" w:type="dxa"/>
          </w:tcPr>
          <w:p w14:paraId="3198F58F" w14:textId="77777777" w:rsidR="008B607B" w:rsidRPr="00D37176" w:rsidRDefault="008B607B" w:rsidP="00822B0E">
            <w:pPr>
              <w:autoSpaceDE w:val="0"/>
              <w:autoSpaceDN w:val="0"/>
              <w:adjustRightInd w:val="0"/>
              <w:rPr>
                <w:bCs/>
                <w:sz w:val="22"/>
                <w:szCs w:val="22"/>
              </w:rPr>
            </w:pPr>
            <w:r w:rsidRPr="00D37176">
              <w:rPr>
                <w:bCs/>
                <w:sz w:val="22"/>
                <w:szCs w:val="22"/>
              </w:rPr>
              <w:t>Referred</w:t>
            </w:r>
          </w:p>
        </w:tc>
        <w:tc>
          <w:tcPr>
            <w:tcW w:w="1072" w:type="dxa"/>
          </w:tcPr>
          <w:p w14:paraId="54113947" w14:textId="77777777" w:rsidR="008B607B" w:rsidRPr="00D37176" w:rsidRDefault="008B607B" w:rsidP="00822B0E">
            <w:pPr>
              <w:autoSpaceDE w:val="0"/>
              <w:autoSpaceDN w:val="0"/>
              <w:adjustRightInd w:val="0"/>
              <w:rPr>
                <w:bCs/>
                <w:sz w:val="22"/>
                <w:szCs w:val="22"/>
              </w:rPr>
            </w:pPr>
            <w:r w:rsidRPr="00D37176">
              <w:rPr>
                <w:bCs/>
                <w:sz w:val="22"/>
                <w:szCs w:val="22"/>
              </w:rPr>
              <w:t>53</w:t>
            </w:r>
          </w:p>
        </w:tc>
      </w:tr>
      <w:tr w:rsidR="008B607B" w:rsidRPr="00D37176" w14:paraId="73702B4F" w14:textId="77777777" w:rsidTr="00311691">
        <w:tc>
          <w:tcPr>
            <w:tcW w:w="486" w:type="dxa"/>
          </w:tcPr>
          <w:p w14:paraId="2FEA361C" w14:textId="6395EA43" w:rsidR="008B607B" w:rsidRPr="00D37176" w:rsidRDefault="008B607B" w:rsidP="00822B0E">
            <w:pPr>
              <w:autoSpaceDE w:val="0"/>
              <w:autoSpaceDN w:val="0"/>
              <w:adjustRightInd w:val="0"/>
              <w:rPr>
                <w:bCs/>
                <w:sz w:val="22"/>
                <w:szCs w:val="22"/>
              </w:rPr>
            </w:pPr>
            <w:r w:rsidRPr="00D37176">
              <w:rPr>
                <w:bCs/>
                <w:sz w:val="22"/>
                <w:szCs w:val="22"/>
              </w:rPr>
              <w:t>10</w:t>
            </w:r>
          </w:p>
        </w:tc>
        <w:tc>
          <w:tcPr>
            <w:tcW w:w="703" w:type="dxa"/>
          </w:tcPr>
          <w:p w14:paraId="472A9D93" w14:textId="77777777" w:rsidR="008B607B" w:rsidRPr="00D37176" w:rsidRDefault="008B607B" w:rsidP="00822B0E">
            <w:pPr>
              <w:autoSpaceDE w:val="0"/>
              <w:autoSpaceDN w:val="0"/>
              <w:adjustRightInd w:val="0"/>
              <w:rPr>
                <w:bCs/>
                <w:sz w:val="22"/>
                <w:szCs w:val="22"/>
              </w:rPr>
            </w:pPr>
            <w:r w:rsidRPr="00D37176">
              <w:rPr>
                <w:bCs/>
                <w:sz w:val="22"/>
                <w:szCs w:val="22"/>
              </w:rPr>
              <w:t>2011</w:t>
            </w:r>
          </w:p>
        </w:tc>
        <w:tc>
          <w:tcPr>
            <w:tcW w:w="4277" w:type="dxa"/>
          </w:tcPr>
          <w:p w14:paraId="48EBDC3B" w14:textId="77777777" w:rsidR="008B607B" w:rsidRPr="00D37176" w:rsidRDefault="00CE552F" w:rsidP="00822B0E">
            <w:pPr>
              <w:rPr>
                <w:sz w:val="22"/>
                <w:szCs w:val="22"/>
              </w:rPr>
            </w:pPr>
            <w:hyperlink r:id="rId18" w:history="1">
              <w:r w:rsidR="008B607B" w:rsidRPr="00D37176">
                <w:rPr>
                  <w:sz w:val="22"/>
                  <w:szCs w:val="22"/>
                </w:rPr>
                <w:t>Crude biosurfactant from thermophilic Alcaligen- faecalis: feasibility in petro-spill Bioremediation</w:t>
              </w:r>
            </w:hyperlink>
          </w:p>
        </w:tc>
        <w:tc>
          <w:tcPr>
            <w:tcW w:w="1701" w:type="dxa"/>
          </w:tcPr>
          <w:p w14:paraId="1B6C9662" w14:textId="77777777" w:rsidR="008B607B" w:rsidRPr="00D37176" w:rsidRDefault="008B607B" w:rsidP="00822B0E">
            <w:pPr>
              <w:autoSpaceDE w:val="0"/>
              <w:autoSpaceDN w:val="0"/>
              <w:adjustRightInd w:val="0"/>
              <w:rPr>
                <w:sz w:val="22"/>
                <w:szCs w:val="22"/>
              </w:rPr>
            </w:pPr>
            <w:r w:rsidRPr="00D37176">
              <w:rPr>
                <w:sz w:val="22"/>
                <w:szCs w:val="22"/>
              </w:rPr>
              <w:t>Int Biodeterio-ration &amp; Biod- egradation</w:t>
            </w:r>
          </w:p>
        </w:tc>
        <w:tc>
          <w:tcPr>
            <w:tcW w:w="1337" w:type="dxa"/>
          </w:tcPr>
          <w:p w14:paraId="2FD1E400" w14:textId="77777777" w:rsidR="008B607B" w:rsidRPr="00D37176" w:rsidRDefault="008B607B" w:rsidP="00822B0E">
            <w:pPr>
              <w:autoSpaceDE w:val="0"/>
              <w:autoSpaceDN w:val="0"/>
              <w:adjustRightInd w:val="0"/>
              <w:rPr>
                <w:bCs/>
                <w:sz w:val="22"/>
                <w:szCs w:val="22"/>
              </w:rPr>
            </w:pPr>
            <w:r w:rsidRPr="00D37176">
              <w:rPr>
                <w:bCs/>
                <w:sz w:val="22"/>
                <w:szCs w:val="22"/>
              </w:rPr>
              <w:t>Referred</w:t>
            </w:r>
          </w:p>
        </w:tc>
        <w:tc>
          <w:tcPr>
            <w:tcW w:w="1072" w:type="dxa"/>
          </w:tcPr>
          <w:p w14:paraId="2224A8E5" w14:textId="77777777" w:rsidR="008B607B" w:rsidRPr="00D37176" w:rsidRDefault="008B607B" w:rsidP="00822B0E">
            <w:pPr>
              <w:autoSpaceDE w:val="0"/>
              <w:autoSpaceDN w:val="0"/>
              <w:adjustRightInd w:val="0"/>
              <w:rPr>
                <w:bCs/>
                <w:sz w:val="22"/>
                <w:szCs w:val="22"/>
              </w:rPr>
            </w:pPr>
            <w:r w:rsidRPr="00D37176">
              <w:rPr>
                <w:bCs/>
                <w:sz w:val="22"/>
                <w:szCs w:val="22"/>
              </w:rPr>
              <w:t>53</w:t>
            </w:r>
          </w:p>
        </w:tc>
      </w:tr>
    </w:tbl>
    <w:p w14:paraId="76D441C5" w14:textId="18E3B902" w:rsidR="00C4448A" w:rsidRPr="00D37176" w:rsidRDefault="00C4448A" w:rsidP="00E13432">
      <w:pPr>
        <w:jc w:val="both"/>
        <w:rPr>
          <w:sz w:val="22"/>
          <w:szCs w:val="22"/>
        </w:rPr>
      </w:pPr>
    </w:p>
    <w:p w14:paraId="46927124" w14:textId="77777777" w:rsidR="00342920" w:rsidRDefault="008B607B" w:rsidP="00E13432">
      <w:pPr>
        <w:jc w:val="both"/>
        <w:rPr>
          <w:sz w:val="22"/>
          <w:szCs w:val="22"/>
        </w:rPr>
      </w:pPr>
      <w:r w:rsidRPr="00D37176">
        <w:rPr>
          <w:b/>
          <w:bCs/>
          <w:sz w:val="22"/>
          <w:szCs w:val="22"/>
        </w:rPr>
        <w:t>DNA Sequence deposited in National Gene Bank</w:t>
      </w:r>
      <w:r w:rsidR="00C336BC" w:rsidRPr="00D37176">
        <w:rPr>
          <w:sz w:val="22"/>
          <w:szCs w:val="22"/>
        </w:rPr>
        <w:t>: 11</w:t>
      </w:r>
    </w:p>
    <w:p w14:paraId="733D3221" w14:textId="7B0B5368" w:rsidR="008B607B" w:rsidRPr="00D37176" w:rsidRDefault="008B607B" w:rsidP="00E13432">
      <w:pPr>
        <w:jc w:val="both"/>
        <w:rPr>
          <w:sz w:val="22"/>
          <w:szCs w:val="22"/>
        </w:rPr>
      </w:pPr>
      <w:r w:rsidRPr="00D37176">
        <w:rPr>
          <w:sz w:val="22"/>
          <w:szCs w:val="22"/>
        </w:rPr>
        <w:t xml:space="preserve"> </w:t>
      </w:r>
    </w:p>
    <w:p w14:paraId="47EC0C4A" w14:textId="77777777" w:rsidR="004F0BC9" w:rsidRPr="00D37176" w:rsidRDefault="004F0BC9" w:rsidP="00E13432">
      <w:pPr>
        <w:jc w:val="both"/>
        <w:rPr>
          <w:b/>
          <w:sz w:val="22"/>
          <w:szCs w:val="22"/>
        </w:rPr>
      </w:pPr>
      <w:r w:rsidRPr="00D37176">
        <w:rPr>
          <w:sz w:val="22"/>
          <w:szCs w:val="22"/>
        </w:rPr>
        <w:t xml:space="preserve">B.II </w:t>
      </w:r>
      <w:r w:rsidR="00062901" w:rsidRPr="00D37176">
        <w:rPr>
          <w:b/>
          <w:sz w:val="22"/>
          <w:szCs w:val="22"/>
        </w:rPr>
        <w:t>List of articles in Magazines or N</w:t>
      </w:r>
      <w:r w:rsidR="00C4448A" w:rsidRPr="00D37176">
        <w:rPr>
          <w:b/>
          <w:sz w:val="22"/>
          <w:szCs w:val="22"/>
        </w:rPr>
        <w:t>ewspapers</w:t>
      </w:r>
      <w:r w:rsidR="00FF2AF7" w:rsidRPr="00D37176">
        <w:rPr>
          <w:b/>
          <w:sz w:val="22"/>
          <w:szCs w:val="22"/>
        </w:rPr>
        <w:t xml:space="preserve"> (in </w:t>
      </w:r>
      <w:r w:rsidR="008429FA" w:rsidRPr="00D37176">
        <w:rPr>
          <w:b/>
          <w:sz w:val="22"/>
          <w:szCs w:val="22"/>
        </w:rPr>
        <w:t xml:space="preserve">the </w:t>
      </w:r>
      <w:r w:rsidR="00FF2AF7" w:rsidRPr="00D37176">
        <w:rPr>
          <w:b/>
          <w:sz w:val="22"/>
          <w:szCs w:val="22"/>
        </w:rPr>
        <w:t>last 5 years)</w:t>
      </w:r>
    </w:p>
    <w:p w14:paraId="45A0581C" w14:textId="4B1F3A63" w:rsidR="00C4448A" w:rsidRPr="00D37176" w:rsidRDefault="00C4448A" w:rsidP="00C4448A">
      <w:pPr>
        <w:rPr>
          <w:bCs/>
          <w:sz w:val="22"/>
          <w:szCs w:val="22"/>
        </w:rPr>
      </w:pPr>
      <w:r w:rsidRPr="00D37176">
        <w:rPr>
          <w:b/>
          <w:sz w:val="22"/>
          <w:szCs w:val="22"/>
        </w:rPr>
        <w:t xml:space="preserve">Total Articles: </w:t>
      </w:r>
      <w:r w:rsidR="00C50E0A" w:rsidRPr="00D37176">
        <w:rPr>
          <w:bCs/>
          <w:sz w:val="22"/>
          <w:szCs w:val="22"/>
        </w:rPr>
        <w:t>30 (Assamese and English)</w:t>
      </w:r>
      <w:r w:rsidR="001E04C2">
        <w:rPr>
          <w:bCs/>
          <w:sz w:val="22"/>
          <w:szCs w:val="22"/>
        </w:rPr>
        <w:t xml:space="preserve">      </w:t>
      </w:r>
      <w:r w:rsidR="001E04C2" w:rsidRPr="001E04C2">
        <w:rPr>
          <w:b/>
          <w:sz w:val="22"/>
          <w:szCs w:val="22"/>
        </w:rPr>
        <w:t>Overall total articles in Assamese and English</w:t>
      </w:r>
      <w:r w:rsidR="001E04C2">
        <w:rPr>
          <w:bCs/>
          <w:sz w:val="22"/>
          <w:szCs w:val="22"/>
        </w:rPr>
        <w:t>: 270</w:t>
      </w:r>
    </w:p>
    <w:p w14:paraId="33611339" w14:textId="77777777" w:rsidR="00FF2AF7" w:rsidRPr="00D37176" w:rsidRDefault="00FF2AF7" w:rsidP="00C4448A">
      <w:pPr>
        <w:rPr>
          <w:b/>
          <w:sz w:val="22"/>
          <w:szCs w:val="22"/>
        </w:rPr>
      </w:pPr>
    </w:p>
    <w:p w14:paraId="4C09E209" w14:textId="7C8BBB1B" w:rsidR="00062901" w:rsidRPr="00342920" w:rsidRDefault="00FF2AF7" w:rsidP="00C4448A">
      <w:pPr>
        <w:rPr>
          <w:b/>
          <w:sz w:val="22"/>
          <w:szCs w:val="22"/>
        </w:rPr>
      </w:pPr>
      <w:r w:rsidRPr="00D37176">
        <w:rPr>
          <w:b/>
          <w:sz w:val="22"/>
          <w:szCs w:val="22"/>
        </w:rPr>
        <w:t>List only 10 important articles with details as below:</w:t>
      </w:r>
    </w:p>
    <w:tbl>
      <w:tblPr>
        <w:tblStyle w:val="TableGrid"/>
        <w:tblW w:w="9576" w:type="dxa"/>
        <w:tblInd w:w="-113" w:type="dxa"/>
        <w:tblLayout w:type="fixed"/>
        <w:tblLook w:val="04A0" w:firstRow="1" w:lastRow="0" w:firstColumn="1" w:lastColumn="0" w:noHBand="0" w:noVBand="1"/>
      </w:tblPr>
      <w:tblGrid>
        <w:gridCol w:w="558"/>
        <w:gridCol w:w="720"/>
        <w:gridCol w:w="6030"/>
        <w:gridCol w:w="2268"/>
      </w:tblGrid>
      <w:tr w:rsidR="00C50E0A" w:rsidRPr="00D37176" w14:paraId="712B51D5" w14:textId="77777777" w:rsidTr="00C50E0A">
        <w:tc>
          <w:tcPr>
            <w:tcW w:w="558" w:type="dxa"/>
          </w:tcPr>
          <w:p w14:paraId="6840AD47" w14:textId="77777777" w:rsidR="00C50E0A" w:rsidRPr="00D37176" w:rsidRDefault="00C50E0A" w:rsidP="00822B0E">
            <w:pPr>
              <w:autoSpaceDE w:val="0"/>
              <w:autoSpaceDN w:val="0"/>
              <w:adjustRightInd w:val="0"/>
              <w:rPr>
                <w:b/>
                <w:sz w:val="22"/>
                <w:szCs w:val="22"/>
              </w:rPr>
            </w:pPr>
            <w:r w:rsidRPr="00D37176">
              <w:rPr>
                <w:b/>
                <w:sz w:val="22"/>
                <w:szCs w:val="22"/>
              </w:rPr>
              <w:t>Sl No</w:t>
            </w:r>
          </w:p>
        </w:tc>
        <w:tc>
          <w:tcPr>
            <w:tcW w:w="720" w:type="dxa"/>
          </w:tcPr>
          <w:p w14:paraId="14445882" w14:textId="77777777" w:rsidR="00C50E0A" w:rsidRPr="00D37176" w:rsidRDefault="00C50E0A" w:rsidP="00822B0E">
            <w:pPr>
              <w:autoSpaceDE w:val="0"/>
              <w:autoSpaceDN w:val="0"/>
              <w:adjustRightInd w:val="0"/>
              <w:rPr>
                <w:b/>
                <w:sz w:val="22"/>
                <w:szCs w:val="22"/>
              </w:rPr>
            </w:pPr>
            <w:r w:rsidRPr="00D37176">
              <w:rPr>
                <w:b/>
                <w:sz w:val="22"/>
                <w:szCs w:val="22"/>
              </w:rPr>
              <w:t>Date</w:t>
            </w:r>
          </w:p>
        </w:tc>
        <w:tc>
          <w:tcPr>
            <w:tcW w:w="6030" w:type="dxa"/>
          </w:tcPr>
          <w:p w14:paraId="1D04334B" w14:textId="77777777" w:rsidR="00C50E0A" w:rsidRPr="00D37176" w:rsidRDefault="00C50E0A" w:rsidP="00822B0E">
            <w:pPr>
              <w:autoSpaceDE w:val="0"/>
              <w:autoSpaceDN w:val="0"/>
              <w:adjustRightInd w:val="0"/>
              <w:rPr>
                <w:b/>
                <w:sz w:val="22"/>
                <w:szCs w:val="22"/>
              </w:rPr>
            </w:pPr>
            <w:r w:rsidRPr="00D37176">
              <w:rPr>
                <w:b/>
                <w:sz w:val="22"/>
                <w:szCs w:val="22"/>
              </w:rPr>
              <w:t>Title</w:t>
            </w:r>
          </w:p>
        </w:tc>
        <w:tc>
          <w:tcPr>
            <w:tcW w:w="2268" w:type="dxa"/>
          </w:tcPr>
          <w:p w14:paraId="45308356" w14:textId="77777777" w:rsidR="00C50E0A" w:rsidRPr="00D37176" w:rsidRDefault="00C50E0A" w:rsidP="00822B0E">
            <w:pPr>
              <w:autoSpaceDE w:val="0"/>
              <w:autoSpaceDN w:val="0"/>
              <w:adjustRightInd w:val="0"/>
              <w:rPr>
                <w:b/>
                <w:sz w:val="22"/>
                <w:szCs w:val="22"/>
              </w:rPr>
            </w:pPr>
            <w:r w:rsidRPr="00D37176">
              <w:rPr>
                <w:b/>
                <w:sz w:val="22"/>
                <w:szCs w:val="22"/>
              </w:rPr>
              <w:t>Name of Magazine/ Newspaper</w:t>
            </w:r>
          </w:p>
        </w:tc>
      </w:tr>
      <w:tr w:rsidR="00C50E0A" w:rsidRPr="00D37176" w14:paraId="0FC36C6A" w14:textId="77777777" w:rsidTr="00C50E0A">
        <w:tc>
          <w:tcPr>
            <w:tcW w:w="558" w:type="dxa"/>
            <w:tcBorders>
              <w:bottom w:val="single" w:sz="4" w:space="0" w:color="auto"/>
            </w:tcBorders>
          </w:tcPr>
          <w:p w14:paraId="25EF3F2F" w14:textId="77777777" w:rsidR="00C50E0A" w:rsidRPr="00D37176" w:rsidRDefault="00C50E0A" w:rsidP="00822B0E">
            <w:pPr>
              <w:autoSpaceDE w:val="0"/>
              <w:autoSpaceDN w:val="0"/>
              <w:adjustRightInd w:val="0"/>
              <w:rPr>
                <w:bCs/>
                <w:sz w:val="22"/>
                <w:szCs w:val="22"/>
              </w:rPr>
            </w:pPr>
            <w:r w:rsidRPr="00D37176">
              <w:rPr>
                <w:bCs/>
                <w:sz w:val="22"/>
                <w:szCs w:val="22"/>
              </w:rPr>
              <w:t>1</w:t>
            </w:r>
          </w:p>
          <w:p w14:paraId="6657A9A4" w14:textId="77777777" w:rsidR="00C50E0A" w:rsidRPr="00D37176" w:rsidRDefault="00C50E0A" w:rsidP="00822B0E">
            <w:pPr>
              <w:autoSpaceDE w:val="0"/>
              <w:autoSpaceDN w:val="0"/>
              <w:adjustRightInd w:val="0"/>
              <w:rPr>
                <w:bCs/>
                <w:sz w:val="22"/>
                <w:szCs w:val="22"/>
              </w:rPr>
            </w:pPr>
            <w:r w:rsidRPr="00D37176">
              <w:rPr>
                <w:bCs/>
                <w:sz w:val="22"/>
                <w:szCs w:val="22"/>
              </w:rPr>
              <w:t>2</w:t>
            </w:r>
          </w:p>
          <w:p w14:paraId="4C13E1ED" w14:textId="77777777" w:rsidR="00C50E0A" w:rsidRPr="00D37176" w:rsidRDefault="00C50E0A" w:rsidP="00822B0E">
            <w:pPr>
              <w:autoSpaceDE w:val="0"/>
              <w:autoSpaceDN w:val="0"/>
              <w:adjustRightInd w:val="0"/>
              <w:rPr>
                <w:bCs/>
                <w:sz w:val="22"/>
                <w:szCs w:val="22"/>
              </w:rPr>
            </w:pPr>
            <w:r w:rsidRPr="00D37176">
              <w:rPr>
                <w:bCs/>
                <w:sz w:val="22"/>
                <w:szCs w:val="22"/>
              </w:rPr>
              <w:t>3</w:t>
            </w:r>
          </w:p>
          <w:p w14:paraId="31CF29C6" w14:textId="77777777" w:rsidR="00C50E0A" w:rsidRPr="00D37176" w:rsidRDefault="00C50E0A" w:rsidP="00822B0E">
            <w:pPr>
              <w:autoSpaceDE w:val="0"/>
              <w:autoSpaceDN w:val="0"/>
              <w:adjustRightInd w:val="0"/>
              <w:rPr>
                <w:bCs/>
                <w:sz w:val="22"/>
                <w:szCs w:val="22"/>
              </w:rPr>
            </w:pPr>
          </w:p>
          <w:p w14:paraId="73826140" w14:textId="77777777" w:rsidR="00C50E0A" w:rsidRPr="00D37176" w:rsidRDefault="00C50E0A" w:rsidP="00822B0E">
            <w:pPr>
              <w:autoSpaceDE w:val="0"/>
              <w:autoSpaceDN w:val="0"/>
              <w:adjustRightInd w:val="0"/>
              <w:rPr>
                <w:bCs/>
                <w:sz w:val="22"/>
                <w:szCs w:val="22"/>
              </w:rPr>
            </w:pPr>
            <w:r w:rsidRPr="00D37176">
              <w:rPr>
                <w:bCs/>
                <w:sz w:val="22"/>
                <w:szCs w:val="22"/>
              </w:rPr>
              <w:t>4</w:t>
            </w:r>
          </w:p>
          <w:p w14:paraId="6BD9C9A9" w14:textId="77777777" w:rsidR="00C50E0A" w:rsidRPr="00D37176" w:rsidRDefault="00C50E0A" w:rsidP="00822B0E">
            <w:pPr>
              <w:autoSpaceDE w:val="0"/>
              <w:autoSpaceDN w:val="0"/>
              <w:adjustRightInd w:val="0"/>
              <w:rPr>
                <w:bCs/>
                <w:sz w:val="22"/>
                <w:szCs w:val="22"/>
              </w:rPr>
            </w:pPr>
            <w:r w:rsidRPr="00D37176">
              <w:rPr>
                <w:bCs/>
                <w:sz w:val="22"/>
                <w:szCs w:val="22"/>
              </w:rPr>
              <w:t>5</w:t>
            </w:r>
          </w:p>
          <w:p w14:paraId="1D1A4A83" w14:textId="77777777" w:rsidR="00C50E0A" w:rsidRPr="00D37176" w:rsidRDefault="00C50E0A" w:rsidP="00822B0E">
            <w:pPr>
              <w:autoSpaceDE w:val="0"/>
              <w:autoSpaceDN w:val="0"/>
              <w:adjustRightInd w:val="0"/>
              <w:rPr>
                <w:bCs/>
                <w:sz w:val="22"/>
                <w:szCs w:val="22"/>
              </w:rPr>
            </w:pPr>
          </w:p>
          <w:p w14:paraId="14A94FA5" w14:textId="77777777" w:rsidR="00C50E0A" w:rsidRPr="00D37176" w:rsidRDefault="00C50E0A" w:rsidP="00822B0E">
            <w:pPr>
              <w:autoSpaceDE w:val="0"/>
              <w:autoSpaceDN w:val="0"/>
              <w:adjustRightInd w:val="0"/>
              <w:rPr>
                <w:bCs/>
                <w:sz w:val="22"/>
                <w:szCs w:val="22"/>
              </w:rPr>
            </w:pPr>
            <w:r w:rsidRPr="00D37176">
              <w:rPr>
                <w:bCs/>
                <w:sz w:val="22"/>
                <w:szCs w:val="22"/>
              </w:rPr>
              <w:lastRenderedPageBreak/>
              <w:t>6</w:t>
            </w:r>
          </w:p>
          <w:p w14:paraId="3E612E6E" w14:textId="77777777" w:rsidR="00C50E0A" w:rsidRPr="00D37176" w:rsidRDefault="00C50E0A" w:rsidP="00822B0E">
            <w:pPr>
              <w:autoSpaceDE w:val="0"/>
              <w:autoSpaceDN w:val="0"/>
              <w:adjustRightInd w:val="0"/>
              <w:rPr>
                <w:bCs/>
                <w:sz w:val="22"/>
                <w:szCs w:val="22"/>
              </w:rPr>
            </w:pPr>
            <w:r w:rsidRPr="00D37176">
              <w:rPr>
                <w:bCs/>
                <w:sz w:val="22"/>
                <w:szCs w:val="22"/>
              </w:rPr>
              <w:t>7</w:t>
            </w:r>
          </w:p>
          <w:p w14:paraId="313F025C" w14:textId="77777777" w:rsidR="00C50E0A" w:rsidRPr="00D37176" w:rsidRDefault="00C50E0A" w:rsidP="00822B0E">
            <w:pPr>
              <w:autoSpaceDE w:val="0"/>
              <w:autoSpaceDN w:val="0"/>
              <w:adjustRightInd w:val="0"/>
              <w:rPr>
                <w:bCs/>
                <w:sz w:val="22"/>
                <w:szCs w:val="22"/>
              </w:rPr>
            </w:pPr>
            <w:r w:rsidRPr="00D37176">
              <w:rPr>
                <w:bCs/>
                <w:sz w:val="22"/>
                <w:szCs w:val="22"/>
              </w:rPr>
              <w:t>8</w:t>
            </w:r>
          </w:p>
          <w:p w14:paraId="594A5970" w14:textId="77777777" w:rsidR="00C50E0A" w:rsidRPr="00D37176" w:rsidRDefault="00C50E0A" w:rsidP="00822B0E">
            <w:pPr>
              <w:autoSpaceDE w:val="0"/>
              <w:autoSpaceDN w:val="0"/>
              <w:adjustRightInd w:val="0"/>
              <w:rPr>
                <w:bCs/>
                <w:sz w:val="22"/>
                <w:szCs w:val="22"/>
              </w:rPr>
            </w:pPr>
            <w:r w:rsidRPr="00D37176">
              <w:rPr>
                <w:bCs/>
                <w:sz w:val="22"/>
                <w:szCs w:val="22"/>
              </w:rPr>
              <w:t>9</w:t>
            </w:r>
          </w:p>
          <w:p w14:paraId="14560B9C" w14:textId="77777777" w:rsidR="00C50E0A" w:rsidRPr="00D37176" w:rsidRDefault="00C50E0A" w:rsidP="00822B0E">
            <w:pPr>
              <w:autoSpaceDE w:val="0"/>
              <w:autoSpaceDN w:val="0"/>
              <w:adjustRightInd w:val="0"/>
              <w:rPr>
                <w:bCs/>
                <w:sz w:val="22"/>
                <w:szCs w:val="22"/>
              </w:rPr>
            </w:pPr>
            <w:r w:rsidRPr="00D37176">
              <w:rPr>
                <w:bCs/>
                <w:sz w:val="22"/>
                <w:szCs w:val="22"/>
              </w:rPr>
              <w:t>10</w:t>
            </w:r>
          </w:p>
        </w:tc>
        <w:tc>
          <w:tcPr>
            <w:tcW w:w="720" w:type="dxa"/>
            <w:tcBorders>
              <w:bottom w:val="single" w:sz="4" w:space="0" w:color="auto"/>
            </w:tcBorders>
          </w:tcPr>
          <w:p w14:paraId="4408250E" w14:textId="77777777" w:rsidR="00C50E0A" w:rsidRPr="00D37176" w:rsidRDefault="00C50E0A" w:rsidP="00822B0E">
            <w:pPr>
              <w:autoSpaceDE w:val="0"/>
              <w:autoSpaceDN w:val="0"/>
              <w:adjustRightInd w:val="0"/>
              <w:rPr>
                <w:bCs/>
                <w:sz w:val="22"/>
                <w:szCs w:val="22"/>
              </w:rPr>
            </w:pPr>
            <w:r w:rsidRPr="00D37176">
              <w:rPr>
                <w:bCs/>
                <w:sz w:val="22"/>
                <w:szCs w:val="22"/>
              </w:rPr>
              <w:lastRenderedPageBreak/>
              <w:t>2012</w:t>
            </w:r>
          </w:p>
          <w:p w14:paraId="07826B92" w14:textId="77777777" w:rsidR="00C50E0A" w:rsidRPr="00D37176" w:rsidRDefault="00C50E0A" w:rsidP="00822B0E">
            <w:pPr>
              <w:autoSpaceDE w:val="0"/>
              <w:autoSpaceDN w:val="0"/>
              <w:adjustRightInd w:val="0"/>
              <w:rPr>
                <w:bCs/>
                <w:sz w:val="22"/>
                <w:szCs w:val="22"/>
              </w:rPr>
            </w:pPr>
            <w:r w:rsidRPr="00D37176">
              <w:rPr>
                <w:bCs/>
                <w:sz w:val="22"/>
                <w:szCs w:val="22"/>
              </w:rPr>
              <w:t>2012</w:t>
            </w:r>
          </w:p>
          <w:p w14:paraId="31657F94" w14:textId="77777777" w:rsidR="00C50E0A" w:rsidRPr="00D37176" w:rsidRDefault="00C50E0A" w:rsidP="00822B0E">
            <w:pPr>
              <w:autoSpaceDE w:val="0"/>
              <w:autoSpaceDN w:val="0"/>
              <w:adjustRightInd w:val="0"/>
              <w:rPr>
                <w:bCs/>
                <w:sz w:val="22"/>
                <w:szCs w:val="22"/>
              </w:rPr>
            </w:pPr>
            <w:r w:rsidRPr="00D37176">
              <w:rPr>
                <w:bCs/>
                <w:sz w:val="22"/>
                <w:szCs w:val="22"/>
              </w:rPr>
              <w:t>2012</w:t>
            </w:r>
          </w:p>
          <w:p w14:paraId="1DDC2BCE" w14:textId="77777777" w:rsidR="00C50E0A" w:rsidRPr="00D37176" w:rsidRDefault="00C50E0A" w:rsidP="00822B0E">
            <w:pPr>
              <w:autoSpaceDE w:val="0"/>
              <w:autoSpaceDN w:val="0"/>
              <w:adjustRightInd w:val="0"/>
              <w:rPr>
                <w:bCs/>
                <w:sz w:val="22"/>
                <w:szCs w:val="22"/>
              </w:rPr>
            </w:pPr>
          </w:p>
          <w:p w14:paraId="22894BEA" w14:textId="77777777" w:rsidR="00C50E0A" w:rsidRPr="00D37176" w:rsidRDefault="00C50E0A" w:rsidP="00822B0E">
            <w:pPr>
              <w:autoSpaceDE w:val="0"/>
              <w:autoSpaceDN w:val="0"/>
              <w:adjustRightInd w:val="0"/>
              <w:rPr>
                <w:bCs/>
                <w:sz w:val="22"/>
                <w:szCs w:val="22"/>
              </w:rPr>
            </w:pPr>
            <w:r w:rsidRPr="00D37176">
              <w:rPr>
                <w:bCs/>
                <w:sz w:val="22"/>
                <w:szCs w:val="22"/>
              </w:rPr>
              <w:t>2013</w:t>
            </w:r>
          </w:p>
          <w:p w14:paraId="08320DD4" w14:textId="77777777" w:rsidR="00C50E0A" w:rsidRPr="00D37176" w:rsidRDefault="00C50E0A" w:rsidP="00822B0E">
            <w:pPr>
              <w:autoSpaceDE w:val="0"/>
              <w:autoSpaceDN w:val="0"/>
              <w:adjustRightInd w:val="0"/>
              <w:rPr>
                <w:bCs/>
                <w:sz w:val="22"/>
                <w:szCs w:val="22"/>
              </w:rPr>
            </w:pPr>
            <w:r w:rsidRPr="00D37176">
              <w:rPr>
                <w:bCs/>
                <w:sz w:val="22"/>
                <w:szCs w:val="22"/>
              </w:rPr>
              <w:t>2013</w:t>
            </w:r>
          </w:p>
          <w:p w14:paraId="03492BE0" w14:textId="77777777" w:rsidR="00C50E0A" w:rsidRPr="00D37176" w:rsidRDefault="00C50E0A" w:rsidP="00822B0E">
            <w:pPr>
              <w:autoSpaceDE w:val="0"/>
              <w:autoSpaceDN w:val="0"/>
              <w:adjustRightInd w:val="0"/>
              <w:rPr>
                <w:bCs/>
                <w:sz w:val="22"/>
                <w:szCs w:val="22"/>
              </w:rPr>
            </w:pPr>
          </w:p>
          <w:p w14:paraId="2924EA25" w14:textId="77777777" w:rsidR="00C50E0A" w:rsidRPr="00D37176" w:rsidRDefault="00C50E0A" w:rsidP="00822B0E">
            <w:pPr>
              <w:autoSpaceDE w:val="0"/>
              <w:autoSpaceDN w:val="0"/>
              <w:adjustRightInd w:val="0"/>
              <w:rPr>
                <w:bCs/>
                <w:sz w:val="22"/>
                <w:szCs w:val="22"/>
              </w:rPr>
            </w:pPr>
            <w:r w:rsidRPr="00D37176">
              <w:rPr>
                <w:bCs/>
                <w:sz w:val="22"/>
                <w:szCs w:val="22"/>
              </w:rPr>
              <w:lastRenderedPageBreak/>
              <w:t>2013</w:t>
            </w:r>
          </w:p>
          <w:p w14:paraId="08376903" w14:textId="77777777" w:rsidR="00C50E0A" w:rsidRPr="00D37176" w:rsidRDefault="00C50E0A" w:rsidP="00822B0E">
            <w:pPr>
              <w:autoSpaceDE w:val="0"/>
              <w:autoSpaceDN w:val="0"/>
              <w:adjustRightInd w:val="0"/>
              <w:rPr>
                <w:bCs/>
                <w:sz w:val="22"/>
                <w:szCs w:val="22"/>
              </w:rPr>
            </w:pPr>
            <w:r w:rsidRPr="00D37176">
              <w:rPr>
                <w:bCs/>
                <w:sz w:val="22"/>
                <w:szCs w:val="22"/>
              </w:rPr>
              <w:t>2014</w:t>
            </w:r>
          </w:p>
          <w:p w14:paraId="50C43ADB" w14:textId="77777777" w:rsidR="00C50E0A" w:rsidRPr="00D37176" w:rsidRDefault="00C50E0A" w:rsidP="00822B0E">
            <w:pPr>
              <w:autoSpaceDE w:val="0"/>
              <w:autoSpaceDN w:val="0"/>
              <w:adjustRightInd w:val="0"/>
              <w:rPr>
                <w:bCs/>
                <w:sz w:val="22"/>
                <w:szCs w:val="22"/>
              </w:rPr>
            </w:pPr>
            <w:r w:rsidRPr="00D37176">
              <w:rPr>
                <w:bCs/>
                <w:sz w:val="22"/>
                <w:szCs w:val="22"/>
              </w:rPr>
              <w:t>2014</w:t>
            </w:r>
          </w:p>
          <w:p w14:paraId="1312C831" w14:textId="77777777" w:rsidR="00C50E0A" w:rsidRPr="00D37176" w:rsidRDefault="00C50E0A" w:rsidP="00822B0E">
            <w:pPr>
              <w:autoSpaceDE w:val="0"/>
              <w:autoSpaceDN w:val="0"/>
              <w:adjustRightInd w:val="0"/>
              <w:rPr>
                <w:bCs/>
                <w:sz w:val="22"/>
                <w:szCs w:val="22"/>
              </w:rPr>
            </w:pPr>
            <w:r w:rsidRPr="00D37176">
              <w:rPr>
                <w:bCs/>
                <w:sz w:val="22"/>
                <w:szCs w:val="22"/>
              </w:rPr>
              <w:t>2016</w:t>
            </w:r>
          </w:p>
          <w:p w14:paraId="5296B11A" w14:textId="77777777" w:rsidR="00C50E0A" w:rsidRPr="00D37176" w:rsidRDefault="00C50E0A" w:rsidP="00822B0E">
            <w:pPr>
              <w:autoSpaceDE w:val="0"/>
              <w:autoSpaceDN w:val="0"/>
              <w:adjustRightInd w:val="0"/>
              <w:rPr>
                <w:bCs/>
                <w:sz w:val="22"/>
                <w:szCs w:val="22"/>
              </w:rPr>
            </w:pPr>
            <w:r w:rsidRPr="00D37176">
              <w:rPr>
                <w:bCs/>
                <w:sz w:val="22"/>
                <w:szCs w:val="22"/>
              </w:rPr>
              <w:t>2017</w:t>
            </w:r>
          </w:p>
        </w:tc>
        <w:tc>
          <w:tcPr>
            <w:tcW w:w="6030" w:type="dxa"/>
            <w:tcBorders>
              <w:bottom w:val="single" w:sz="4" w:space="0" w:color="auto"/>
            </w:tcBorders>
          </w:tcPr>
          <w:p w14:paraId="7A152036" w14:textId="77777777" w:rsidR="00C50E0A" w:rsidRPr="00D37176" w:rsidRDefault="00C50E0A" w:rsidP="00822B0E">
            <w:pPr>
              <w:autoSpaceDE w:val="0"/>
              <w:autoSpaceDN w:val="0"/>
              <w:adjustRightInd w:val="0"/>
              <w:ind w:left="-108"/>
              <w:rPr>
                <w:sz w:val="22"/>
                <w:szCs w:val="22"/>
                <w:lang w:val="en-GB"/>
              </w:rPr>
            </w:pPr>
            <w:r w:rsidRPr="00D37176">
              <w:rPr>
                <w:sz w:val="22"/>
                <w:szCs w:val="22"/>
                <w:lang w:val="en-GB"/>
              </w:rPr>
              <w:lastRenderedPageBreak/>
              <w:t>Higher Education in Nagaland</w:t>
            </w:r>
          </w:p>
          <w:p w14:paraId="1781BBCB" w14:textId="77777777" w:rsidR="00C50E0A" w:rsidRPr="00D37176" w:rsidRDefault="00C50E0A" w:rsidP="00822B0E">
            <w:pPr>
              <w:autoSpaceDE w:val="0"/>
              <w:autoSpaceDN w:val="0"/>
              <w:adjustRightInd w:val="0"/>
              <w:ind w:left="-108"/>
              <w:rPr>
                <w:sz w:val="22"/>
                <w:szCs w:val="22"/>
                <w:lang w:val="en-GB"/>
              </w:rPr>
            </w:pPr>
            <w:r w:rsidRPr="00D37176">
              <w:rPr>
                <w:sz w:val="22"/>
                <w:szCs w:val="22"/>
                <w:lang w:val="en-GB"/>
              </w:rPr>
              <w:t>Empowering Knowledge Institutions for Quality Enhancement</w:t>
            </w:r>
          </w:p>
          <w:p w14:paraId="670E1E1B" w14:textId="0C1F6982" w:rsidR="00C50E0A" w:rsidRPr="00D37176" w:rsidRDefault="00C50E0A" w:rsidP="00822B0E">
            <w:pPr>
              <w:autoSpaceDE w:val="0"/>
              <w:autoSpaceDN w:val="0"/>
              <w:adjustRightInd w:val="0"/>
              <w:ind w:left="-108"/>
              <w:rPr>
                <w:sz w:val="22"/>
                <w:szCs w:val="22"/>
                <w:lang w:val="en-GB"/>
              </w:rPr>
            </w:pPr>
            <w:r w:rsidRPr="00D37176">
              <w:rPr>
                <w:sz w:val="22"/>
                <w:szCs w:val="22"/>
                <w:lang w:val="en-GB"/>
              </w:rPr>
              <w:t>Landholding pattern and farming in Nagaland with reference to Small and Marginal Land holders</w:t>
            </w:r>
          </w:p>
          <w:p w14:paraId="23A5D6F7" w14:textId="77777777" w:rsidR="00C50E0A" w:rsidRPr="00D37176" w:rsidRDefault="00C50E0A" w:rsidP="00822B0E">
            <w:pPr>
              <w:autoSpaceDE w:val="0"/>
              <w:autoSpaceDN w:val="0"/>
              <w:adjustRightInd w:val="0"/>
              <w:ind w:left="-108"/>
              <w:rPr>
                <w:spacing w:val="-15"/>
                <w:sz w:val="22"/>
                <w:szCs w:val="22"/>
                <w:lang w:val="en-GB"/>
              </w:rPr>
            </w:pPr>
            <w:r w:rsidRPr="00D37176">
              <w:rPr>
                <w:spacing w:val="-15"/>
                <w:sz w:val="22"/>
                <w:szCs w:val="22"/>
                <w:lang w:val="en-GB"/>
              </w:rPr>
              <w:t>Slash and Burn Shifting/Jhum cultivation</w:t>
            </w:r>
          </w:p>
          <w:p w14:paraId="2C347D73" w14:textId="77777777" w:rsidR="00C50E0A" w:rsidRPr="00D37176" w:rsidRDefault="00C50E0A" w:rsidP="00822B0E">
            <w:pPr>
              <w:autoSpaceDE w:val="0"/>
              <w:autoSpaceDN w:val="0"/>
              <w:adjustRightInd w:val="0"/>
              <w:ind w:left="-108"/>
              <w:rPr>
                <w:sz w:val="22"/>
                <w:szCs w:val="22"/>
                <w:lang w:val="en-GB"/>
              </w:rPr>
            </w:pPr>
            <w:r w:rsidRPr="00D37176">
              <w:rPr>
                <w:sz w:val="22"/>
                <w:szCs w:val="22"/>
                <w:lang w:val="en-GB"/>
              </w:rPr>
              <w:t>Ethnicity and Identity in the context of Naga Folk Tales and Oral literatures</w:t>
            </w:r>
          </w:p>
          <w:p w14:paraId="74BD75B2" w14:textId="77777777" w:rsidR="00C50E0A" w:rsidRPr="00D37176" w:rsidRDefault="00C50E0A" w:rsidP="00822B0E">
            <w:pPr>
              <w:autoSpaceDE w:val="0"/>
              <w:autoSpaceDN w:val="0"/>
              <w:adjustRightInd w:val="0"/>
              <w:ind w:left="-108"/>
              <w:rPr>
                <w:sz w:val="22"/>
                <w:szCs w:val="22"/>
                <w:lang w:val="en-GB"/>
              </w:rPr>
            </w:pPr>
            <w:r w:rsidRPr="00D37176">
              <w:rPr>
                <w:sz w:val="22"/>
                <w:szCs w:val="22"/>
                <w:lang w:val="en-GB"/>
              </w:rPr>
              <w:lastRenderedPageBreak/>
              <w:t>Research perspectives in Institutions of Higher Learning</w:t>
            </w:r>
          </w:p>
          <w:p w14:paraId="23593476" w14:textId="77777777" w:rsidR="00C50E0A" w:rsidRPr="00D37176" w:rsidRDefault="00C50E0A" w:rsidP="00822B0E">
            <w:pPr>
              <w:autoSpaceDE w:val="0"/>
              <w:autoSpaceDN w:val="0"/>
              <w:adjustRightInd w:val="0"/>
              <w:ind w:left="-108"/>
              <w:rPr>
                <w:sz w:val="22"/>
                <w:szCs w:val="22"/>
                <w:lang w:val="en-GB"/>
              </w:rPr>
            </w:pPr>
            <w:r w:rsidRPr="00D37176">
              <w:rPr>
                <w:sz w:val="22"/>
                <w:szCs w:val="22"/>
                <w:lang w:val="en-GB"/>
              </w:rPr>
              <w:t>Economic sustainability of the Himalayan ecosystem</w:t>
            </w:r>
          </w:p>
          <w:p w14:paraId="303E6404" w14:textId="2C1F4B89" w:rsidR="00C50E0A" w:rsidRPr="00D37176" w:rsidRDefault="00C50E0A" w:rsidP="00822B0E">
            <w:pPr>
              <w:autoSpaceDE w:val="0"/>
              <w:autoSpaceDN w:val="0"/>
              <w:adjustRightInd w:val="0"/>
              <w:ind w:left="-108"/>
              <w:rPr>
                <w:sz w:val="22"/>
                <w:szCs w:val="22"/>
                <w:lang w:val="en-GB"/>
              </w:rPr>
            </w:pPr>
            <w:r w:rsidRPr="00D37176">
              <w:rPr>
                <w:sz w:val="22"/>
                <w:szCs w:val="22"/>
                <w:lang w:val="en-GB"/>
              </w:rPr>
              <w:t>Indian Higher Education and Ranking Standard</w:t>
            </w:r>
          </w:p>
          <w:p w14:paraId="648FBC6D" w14:textId="77777777" w:rsidR="00C50E0A" w:rsidRPr="00D37176" w:rsidRDefault="00C50E0A" w:rsidP="00822B0E">
            <w:pPr>
              <w:autoSpaceDE w:val="0"/>
              <w:autoSpaceDN w:val="0"/>
              <w:adjustRightInd w:val="0"/>
              <w:ind w:left="-108"/>
              <w:rPr>
                <w:sz w:val="22"/>
                <w:szCs w:val="22"/>
                <w:lang w:val="en-GB"/>
              </w:rPr>
            </w:pPr>
            <w:r w:rsidRPr="00D37176">
              <w:rPr>
                <w:sz w:val="22"/>
                <w:szCs w:val="22"/>
                <w:lang w:val="en-GB"/>
              </w:rPr>
              <w:t>Premar Baigyanik Bislekhan, Part I. and Part II</w:t>
            </w:r>
          </w:p>
          <w:p w14:paraId="793C8CAB" w14:textId="77777777" w:rsidR="00C50E0A" w:rsidRPr="00D37176" w:rsidRDefault="00C50E0A" w:rsidP="00822B0E">
            <w:pPr>
              <w:autoSpaceDE w:val="0"/>
              <w:autoSpaceDN w:val="0"/>
              <w:adjustRightInd w:val="0"/>
              <w:ind w:left="-108"/>
              <w:rPr>
                <w:sz w:val="22"/>
                <w:szCs w:val="22"/>
                <w:lang w:val="en-GB"/>
              </w:rPr>
            </w:pPr>
            <w:r w:rsidRPr="00D37176">
              <w:rPr>
                <w:sz w:val="22"/>
                <w:szCs w:val="22"/>
                <w:lang w:bidi="as-IN"/>
              </w:rPr>
              <w:t>Love: neurotransmission effect of hormones</w:t>
            </w:r>
          </w:p>
        </w:tc>
        <w:tc>
          <w:tcPr>
            <w:tcW w:w="2268" w:type="dxa"/>
            <w:tcBorders>
              <w:bottom w:val="single" w:sz="4" w:space="0" w:color="auto"/>
            </w:tcBorders>
          </w:tcPr>
          <w:p w14:paraId="22ED6B9E" w14:textId="77777777" w:rsidR="00C50E0A" w:rsidRPr="00D37176" w:rsidRDefault="00C50E0A" w:rsidP="00822B0E">
            <w:pPr>
              <w:autoSpaceDE w:val="0"/>
              <w:autoSpaceDN w:val="0"/>
              <w:adjustRightInd w:val="0"/>
              <w:rPr>
                <w:sz w:val="22"/>
                <w:szCs w:val="22"/>
                <w:lang w:val="en-GB"/>
              </w:rPr>
            </w:pPr>
            <w:r w:rsidRPr="00D37176">
              <w:rPr>
                <w:sz w:val="22"/>
                <w:szCs w:val="22"/>
                <w:lang w:val="en-GB"/>
              </w:rPr>
              <w:lastRenderedPageBreak/>
              <w:t>Yojana</w:t>
            </w:r>
          </w:p>
          <w:p w14:paraId="09464AAB" w14:textId="77777777" w:rsidR="00C50E0A" w:rsidRPr="00D37176" w:rsidRDefault="00C50E0A" w:rsidP="00822B0E">
            <w:pPr>
              <w:autoSpaceDE w:val="0"/>
              <w:autoSpaceDN w:val="0"/>
              <w:adjustRightInd w:val="0"/>
              <w:rPr>
                <w:sz w:val="22"/>
                <w:szCs w:val="22"/>
                <w:lang w:val="en-GB"/>
              </w:rPr>
            </w:pPr>
            <w:r w:rsidRPr="00D37176">
              <w:rPr>
                <w:sz w:val="22"/>
                <w:szCs w:val="22"/>
                <w:lang w:val="en-GB"/>
              </w:rPr>
              <w:t>Univ News, AIU</w:t>
            </w:r>
          </w:p>
          <w:p w14:paraId="68AB336C" w14:textId="77777777" w:rsidR="00C50E0A" w:rsidRPr="00D37176" w:rsidRDefault="00C50E0A" w:rsidP="00822B0E">
            <w:pPr>
              <w:autoSpaceDE w:val="0"/>
              <w:autoSpaceDN w:val="0"/>
              <w:adjustRightInd w:val="0"/>
              <w:rPr>
                <w:sz w:val="22"/>
                <w:szCs w:val="22"/>
                <w:lang w:val="en-GB"/>
              </w:rPr>
            </w:pPr>
            <w:r w:rsidRPr="00D37176">
              <w:rPr>
                <w:sz w:val="22"/>
                <w:szCs w:val="22"/>
                <w:lang w:val="en-GB"/>
              </w:rPr>
              <w:t>ICAR Bulletin</w:t>
            </w:r>
          </w:p>
          <w:p w14:paraId="0AE0A402" w14:textId="77777777" w:rsidR="00C50E0A" w:rsidRPr="00D37176" w:rsidRDefault="00C50E0A" w:rsidP="00822B0E">
            <w:pPr>
              <w:autoSpaceDE w:val="0"/>
              <w:autoSpaceDN w:val="0"/>
              <w:adjustRightInd w:val="0"/>
              <w:rPr>
                <w:bCs/>
                <w:sz w:val="22"/>
                <w:szCs w:val="22"/>
              </w:rPr>
            </w:pPr>
          </w:p>
          <w:p w14:paraId="6700982C" w14:textId="77777777" w:rsidR="00C50E0A" w:rsidRPr="00D37176" w:rsidRDefault="00C50E0A" w:rsidP="00822B0E">
            <w:pPr>
              <w:autoSpaceDE w:val="0"/>
              <w:autoSpaceDN w:val="0"/>
              <w:adjustRightInd w:val="0"/>
              <w:rPr>
                <w:bCs/>
                <w:sz w:val="22"/>
                <w:szCs w:val="22"/>
              </w:rPr>
            </w:pPr>
            <w:r w:rsidRPr="00D37176">
              <w:rPr>
                <w:bCs/>
                <w:sz w:val="22"/>
                <w:szCs w:val="22"/>
              </w:rPr>
              <w:t>Yojana</w:t>
            </w:r>
          </w:p>
          <w:p w14:paraId="1CDAB9B6" w14:textId="77777777" w:rsidR="00C50E0A" w:rsidRPr="00D37176" w:rsidRDefault="00C50E0A" w:rsidP="00822B0E">
            <w:pPr>
              <w:autoSpaceDE w:val="0"/>
              <w:autoSpaceDN w:val="0"/>
              <w:adjustRightInd w:val="0"/>
              <w:rPr>
                <w:sz w:val="22"/>
                <w:szCs w:val="22"/>
                <w:lang w:val="en-GB"/>
              </w:rPr>
            </w:pPr>
            <w:r w:rsidRPr="00D37176">
              <w:rPr>
                <w:sz w:val="22"/>
                <w:szCs w:val="22"/>
                <w:lang w:val="en-GB"/>
              </w:rPr>
              <w:t>Univ News, AIU</w:t>
            </w:r>
          </w:p>
          <w:p w14:paraId="0E1339E9" w14:textId="77777777" w:rsidR="00C50E0A" w:rsidRPr="00D37176" w:rsidRDefault="00C50E0A" w:rsidP="00822B0E">
            <w:pPr>
              <w:autoSpaceDE w:val="0"/>
              <w:autoSpaceDN w:val="0"/>
              <w:adjustRightInd w:val="0"/>
              <w:rPr>
                <w:sz w:val="22"/>
                <w:szCs w:val="22"/>
                <w:lang w:val="en-GB"/>
              </w:rPr>
            </w:pPr>
          </w:p>
          <w:p w14:paraId="12A15B5E" w14:textId="77777777" w:rsidR="00C50E0A" w:rsidRPr="00D37176" w:rsidRDefault="00C50E0A" w:rsidP="00822B0E">
            <w:pPr>
              <w:autoSpaceDE w:val="0"/>
              <w:autoSpaceDN w:val="0"/>
              <w:adjustRightInd w:val="0"/>
              <w:rPr>
                <w:sz w:val="22"/>
                <w:szCs w:val="22"/>
                <w:lang w:val="en-GB"/>
              </w:rPr>
            </w:pPr>
            <w:r w:rsidRPr="00D37176">
              <w:rPr>
                <w:sz w:val="22"/>
                <w:szCs w:val="22"/>
                <w:lang w:val="en-GB"/>
              </w:rPr>
              <w:lastRenderedPageBreak/>
              <w:t>Univ News, AIU</w:t>
            </w:r>
          </w:p>
          <w:p w14:paraId="533ACFB5" w14:textId="77777777" w:rsidR="00C50E0A" w:rsidRPr="00D37176" w:rsidRDefault="00C50E0A" w:rsidP="00822B0E">
            <w:pPr>
              <w:autoSpaceDE w:val="0"/>
              <w:autoSpaceDN w:val="0"/>
              <w:adjustRightInd w:val="0"/>
              <w:rPr>
                <w:bCs/>
                <w:sz w:val="22"/>
                <w:szCs w:val="22"/>
              </w:rPr>
            </w:pPr>
            <w:r w:rsidRPr="00D37176">
              <w:rPr>
                <w:bCs/>
                <w:sz w:val="22"/>
                <w:szCs w:val="22"/>
              </w:rPr>
              <w:t>Yojana</w:t>
            </w:r>
          </w:p>
          <w:p w14:paraId="123F3331" w14:textId="77777777" w:rsidR="00C50E0A" w:rsidRPr="00D37176" w:rsidRDefault="00C50E0A" w:rsidP="00822B0E">
            <w:pPr>
              <w:autoSpaceDE w:val="0"/>
              <w:autoSpaceDN w:val="0"/>
              <w:adjustRightInd w:val="0"/>
              <w:rPr>
                <w:sz w:val="22"/>
                <w:szCs w:val="22"/>
                <w:lang w:val="en-GB"/>
              </w:rPr>
            </w:pPr>
            <w:r w:rsidRPr="00D37176">
              <w:rPr>
                <w:sz w:val="22"/>
                <w:szCs w:val="22"/>
                <w:lang w:val="en-GB"/>
              </w:rPr>
              <w:t>Univ News, AIU</w:t>
            </w:r>
          </w:p>
          <w:p w14:paraId="1D9B8983" w14:textId="77777777" w:rsidR="00C50E0A" w:rsidRPr="00D37176" w:rsidRDefault="00C50E0A" w:rsidP="00822B0E">
            <w:pPr>
              <w:autoSpaceDE w:val="0"/>
              <w:autoSpaceDN w:val="0"/>
              <w:adjustRightInd w:val="0"/>
              <w:rPr>
                <w:bCs/>
                <w:sz w:val="22"/>
                <w:szCs w:val="22"/>
              </w:rPr>
            </w:pPr>
            <w:r w:rsidRPr="00D37176">
              <w:rPr>
                <w:bCs/>
                <w:sz w:val="22"/>
                <w:szCs w:val="22"/>
              </w:rPr>
              <w:t>Bijnan Jeuti</w:t>
            </w:r>
          </w:p>
          <w:p w14:paraId="72F72E98" w14:textId="77777777" w:rsidR="00C50E0A" w:rsidRPr="00D37176" w:rsidRDefault="00C50E0A" w:rsidP="00822B0E">
            <w:pPr>
              <w:autoSpaceDE w:val="0"/>
              <w:autoSpaceDN w:val="0"/>
              <w:adjustRightInd w:val="0"/>
              <w:rPr>
                <w:bCs/>
                <w:sz w:val="22"/>
                <w:szCs w:val="22"/>
              </w:rPr>
            </w:pPr>
            <w:r w:rsidRPr="00D37176">
              <w:rPr>
                <w:bCs/>
                <w:sz w:val="22"/>
                <w:szCs w:val="22"/>
              </w:rPr>
              <w:t>Dream</w:t>
            </w:r>
          </w:p>
        </w:tc>
      </w:tr>
    </w:tbl>
    <w:p w14:paraId="0EEB7AA7" w14:textId="77777777" w:rsidR="00C4448A" w:rsidRPr="00D37176" w:rsidRDefault="00C4448A" w:rsidP="00E13432">
      <w:pPr>
        <w:jc w:val="both"/>
        <w:rPr>
          <w:sz w:val="22"/>
          <w:szCs w:val="22"/>
        </w:rPr>
      </w:pPr>
    </w:p>
    <w:p w14:paraId="7ACD0014" w14:textId="77777777" w:rsidR="00C4448A" w:rsidRPr="00D37176" w:rsidRDefault="00C4448A" w:rsidP="00E13432">
      <w:pPr>
        <w:jc w:val="both"/>
        <w:rPr>
          <w:b/>
          <w:sz w:val="22"/>
          <w:szCs w:val="22"/>
        </w:rPr>
      </w:pPr>
      <w:r w:rsidRPr="00D37176">
        <w:rPr>
          <w:sz w:val="22"/>
          <w:szCs w:val="22"/>
        </w:rPr>
        <w:t xml:space="preserve">C. </w:t>
      </w:r>
      <w:r w:rsidRPr="00D37176">
        <w:rPr>
          <w:b/>
          <w:sz w:val="22"/>
          <w:szCs w:val="22"/>
        </w:rPr>
        <w:t>Participation and scholarly presentations in conferences</w:t>
      </w:r>
    </w:p>
    <w:p w14:paraId="75572F6E"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C. Participation and scholarly presentations in conferences: 122</w:t>
      </w:r>
    </w:p>
    <w:p w14:paraId="2CC3740A"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C.I  National: 110</w:t>
      </w:r>
    </w:p>
    <w:p w14:paraId="5634EF65" w14:textId="77777777" w:rsidR="00586E10" w:rsidRPr="00D37176" w:rsidRDefault="00586E10" w:rsidP="0033671E">
      <w:pPr>
        <w:autoSpaceDE w:val="0"/>
        <w:autoSpaceDN w:val="0"/>
        <w:adjustRightInd w:val="0"/>
        <w:rPr>
          <w:rFonts w:eastAsiaTheme="minorHAnsi"/>
          <w:bCs/>
          <w:sz w:val="22"/>
          <w:szCs w:val="22"/>
        </w:rPr>
      </w:pPr>
    </w:p>
    <w:p w14:paraId="47D0D2D4" w14:textId="5D99522D" w:rsidR="00586E10" w:rsidRPr="00D37176" w:rsidRDefault="00586E10" w:rsidP="0033671E">
      <w:pPr>
        <w:autoSpaceDE w:val="0"/>
        <w:autoSpaceDN w:val="0"/>
        <w:adjustRightInd w:val="0"/>
        <w:rPr>
          <w:rFonts w:eastAsiaTheme="minorHAnsi"/>
          <w:b/>
          <w:sz w:val="22"/>
          <w:szCs w:val="22"/>
        </w:rPr>
      </w:pPr>
      <w:r w:rsidRPr="00D37176">
        <w:rPr>
          <w:rFonts w:eastAsiaTheme="minorHAnsi"/>
          <w:b/>
          <w:sz w:val="22"/>
          <w:szCs w:val="22"/>
        </w:rPr>
        <w:t>In the last 5 years:</w:t>
      </w:r>
    </w:p>
    <w:tbl>
      <w:tblPr>
        <w:tblStyle w:val="TableGrid"/>
        <w:tblW w:w="0" w:type="auto"/>
        <w:tblLook w:val="04A0" w:firstRow="1" w:lastRow="0" w:firstColumn="1" w:lastColumn="0" w:noHBand="0" w:noVBand="1"/>
      </w:tblPr>
      <w:tblGrid>
        <w:gridCol w:w="533"/>
        <w:gridCol w:w="1206"/>
        <w:gridCol w:w="4039"/>
        <w:gridCol w:w="3464"/>
      </w:tblGrid>
      <w:tr w:rsidR="008F0035" w:rsidRPr="00D37176" w14:paraId="0A1C9221" w14:textId="77777777" w:rsidTr="002C3A6F">
        <w:tc>
          <w:tcPr>
            <w:tcW w:w="533" w:type="dxa"/>
          </w:tcPr>
          <w:p w14:paraId="61477ED2" w14:textId="230DBA90" w:rsidR="0033671E" w:rsidRPr="00D37176" w:rsidRDefault="0033671E" w:rsidP="0033671E">
            <w:pPr>
              <w:autoSpaceDE w:val="0"/>
              <w:autoSpaceDN w:val="0"/>
              <w:adjustRightInd w:val="0"/>
              <w:rPr>
                <w:rFonts w:eastAsiaTheme="minorHAnsi"/>
                <w:b/>
                <w:sz w:val="22"/>
                <w:szCs w:val="22"/>
              </w:rPr>
            </w:pPr>
            <w:r w:rsidRPr="00D37176">
              <w:rPr>
                <w:rFonts w:eastAsiaTheme="minorHAnsi"/>
                <w:b/>
                <w:sz w:val="22"/>
                <w:szCs w:val="22"/>
              </w:rPr>
              <w:t>Sl No</w:t>
            </w:r>
          </w:p>
        </w:tc>
        <w:tc>
          <w:tcPr>
            <w:tcW w:w="1206" w:type="dxa"/>
          </w:tcPr>
          <w:p w14:paraId="0ED91A4E" w14:textId="77777777" w:rsidR="0033671E" w:rsidRPr="00D37176" w:rsidRDefault="0033671E" w:rsidP="0033671E">
            <w:pPr>
              <w:autoSpaceDE w:val="0"/>
              <w:autoSpaceDN w:val="0"/>
              <w:adjustRightInd w:val="0"/>
              <w:rPr>
                <w:rFonts w:eastAsiaTheme="minorHAnsi"/>
                <w:b/>
                <w:sz w:val="22"/>
                <w:szCs w:val="22"/>
              </w:rPr>
            </w:pPr>
            <w:r w:rsidRPr="00D37176">
              <w:rPr>
                <w:rFonts w:eastAsiaTheme="minorHAnsi"/>
                <w:b/>
                <w:sz w:val="22"/>
                <w:szCs w:val="22"/>
              </w:rPr>
              <w:t>Date</w:t>
            </w:r>
          </w:p>
        </w:tc>
        <w:tc>
          <w:tcPr>
            <w:tcW w:w="4039" w:type="dxa"/>
          </w:tcPr>
          <w:p w14:paraId="39D2D7E9" w14:textId="77777777" w:rsidR="0033671E" w:rsidRPr="00D37176" w:rsidRDefault="0033671E" w:rsidP="0033671E">
            <w:pPr>
              <w:autoSpaceDE w:val="0"/>
              <w:autoSpaceDN w:val="0"/>
              <w:adjustRightInd w:val="0"/>
              <w:rPr>
                <w:rFonts w:eastAsiaTheme="minorHAnsi"/>
                <w:b/>
                <w:sz w:val="22"/>
                <w:szCs w:val="22"/>
              </w:rPr>
            </w:pPr>
            <w:r w:rsidRPr="00D37176">
              <w:rPr>
                <w:rFonts w:eastAsiaTheme="minorHAnsi"/>
                <w:b/>
                <w:sz w:val="22"/>
                <w:szCs w:val="22"/>
              </w:rPr>
              <w:t>Title of Conference/ Institution</w:t>
            </w:r>
          </w:p>
        </w:tc>
        <w:tc>
          <w:tcPr>
            <w:tcW w:w="3464" w:type="dxa"/>
          </w:tcPr>
          <w:p w14:paraId="68B1DA9C" w14:textId="77777777" w:rsidR="0033671E" w:rsidRPr="00D37176" w:rsidRDefault="0033671E" w:rsidP="0033671E">
            <w:pPr>
              <w:autoSpaceDE w:val="0"/>
              <w:autoSpaceDN w:val="0"/>
              <w:adjustRightInd w:val="0"/>
              <w:rPr>
                <w:rFonts w:eastAsiaTheme="minorHAnsi"/>
                <w:b/>
                <w:sz w:val="22"/>
                <w:szCs w:val="22"/>
              </w:rPr>
            </w:pPr>
            <w:r w:rsidRPr="00D37176">
              <w:rPr>
                <w:rFonts w:eastAsiaTheme="minorHAnsi"/>
                <w:b/>
                <w:sz w:val="22"/>
                <w:szCs w:val="22"/>
              </w:rPr>
              <w:t>Title/ Subject of Presentation (If made)</w:t>
            </w:r>
          </w:p>
        </w:tc>
      </w:tr>
      <w:tr w:rsidR="00AF5231" w:rsidRPr="00D37176" w14:paraId="06180C88" w14:textId="77777777" w:rsidTr="002C3A6F">
        <w:tc>
          <w:tcPr>
            <w:tcW w:w="533" w:type="dxa"/>
          </w:tcPr>
          <w:p w14:paraId="0D097D7C" w14:textId="425FE320" w:rsidR="00AF5231" w:rsidRPr="00D37176" w:rsidRDefault="00AF5231" w:rsidP="0033671E">
            <w:pPr>
              <w:autoSpaceDE w:val="0"/>
              <w:autoSpaceDN w:val="0"/>
              <w:adjustRightInd w:val="0"/>
              <w:rPr>
                <w:rFonts w:eastAsiaTheme="minorHAnsi"/>
                <w:bCs/>
                <w:sz w:val="22"/>
                <w:szCs w:val="22"/>
              </w:rPr>
            </w:pPr>
            <w:r w:rsidRPr="00D37176">
              <w:rPr>
                <w:rFonts w:eastAsiaTheme="minorHAnsi"/>
                <w:bCs/>
                <w:sz w:val="22"/>
                <w:szCs w:val="22"/>
              </w:rPr>
              <w:t>01</w:t>
            </w:r>
          </w:p>
        </w:tc>
        <w:tc>
          <w:tcPr>
            <w:tcW w:w="1206" w:type="dxa"/>
          </w:tcPr>
          <w:p w14:paraId="401FAF0D" w14:textId="43E07935" w:rsidR="00AF5231" w:rsidRPr="00D37176" w:rsidRDefault="00AF5231" w:rsidP="0033671E">
            <w:pPr>
              <w:autoSpaceDE w:val="0"/>
              <w:autoSpaceDN w:val="0"/>
              <w:adjustRightInd w:val="0"/>
              <w:rPr>
                <w:rFonts w:eastAsiaTheme="minorHAnsi"/>
                <w:bCs/>
                <w:sz w:val="22"/>
                <w:szCs w:val="22"/>
              </w:rPr>
            </w:pPr>
            <w:r w:rsidRPr="00D37176">
              <w:rPr>
                <w:rFonts w:eastAsiaTheme="minorHAnsi"/>
                <w:bCs/>
                <w:sz w:val="22"/>
                <w:szCs w:val="22"/>
              </w:rPr>
              <w:t>26.2.2016</w:t>
            </w:r>
          </w:p>
        </w:tc>
        <w:tc>
          <w:tcPr>
            <w:tcW w:w="4039" w:type="dxa"/>
          </w:tcPr>
          <w:p w14:paraId="1A8B579F" w14:textId="15EE8F64" w:rsidR="00AF5231" w:rsidRPr="00D37176" w:rsidRDefault="00AF5231" w:rsidP="0033671E">
            <w:pPr>
              <w:autoSpaceDE w:val="0"/>
              <w:autoSpaceDN w:val="0"/>
              <w:adjustRightInd w:val="0"/>
              <w:rPr>
                <w:rFonts w:eastAsiaTheme="minorHAnsi"/>
                <w:bCs/>
                <w:sz w:val="22"/>
                <w:szCs w:val="22"/>
              </w:rPr>
            </w:pPr>
            <w:r w:rsidRPr="00D37176">
              <w:rPr>
                <w:sz w:val="22"/>
                <w:szCs w:val="22"/>
                <w:lang w:val="en-GB"/>
              </w:rPr>
              <w:t>‘Inventory, Sustainable Utilization and Conservation of Bioresources’</w:t>
            </w:r>
          </w:p>
        </w:tc>
        <w:tc>
          <w:tcPr>
            <w:tcW w:w="3464" w:type="dxa"/>
          </w:tcPr>
          <w:p w14:paraId="6EAD36B1" w14:textId="1C34A68F" w:rsidR="00AF5231" w:rsidRPr="00D37176" w:rsidRDefault="00AF5231" w:rsidP="00AF5231">
            <w:pPr>
              <w:autoSpaceDE w:val="0"/>
              <w:autoSpaceDN w:val="0"/>
              <w:adjustRightInd w:val="0"/>
              <w:rPr>
                <w:rFonts w:eastAsiaTheme="minorHAnsi"/>
                <w:bCs/>
                <w:sz w:val="22"/>
                <w:szCs w:val="22"/>
              </w:rPr>
            </w:pPr>
            <w:r w:rsidRPr="00D37176">
              <w:rPr>
                <w:sz w:val="22"/>
                <w:szCs w:val="22"/>
                <w:lang w:val="en-GB"/>
              </w:rPr>
              <w:t>Bioresources, Threats and Research Needs</w:t>
            </w:r>
          </w:p>
        </w:tc>
      </w:tr>
      <w:tr w:rsidR="00AF5231" w:rsidRPr="00D37176" w14:paraId="6165933D" w14:textId="77777777" w:rsidTr="002C3A6F">
        <w:tc>
          <w:tcPr>
            <w:tcW w:w="533" w:type="dxa"/>
          </w:tcPr>
          <w:p w14:paraId="619FF94D" w14:textId="7686302F" w:rsidR="00AF5231" w:rsidRPr="00D37176" w:rsidRDefault="00AF5231" w:rsidP="0033671E">
            <w:pPr>
              <w:autoSpaceDE w:val="0"/>
              <w:autoSpaceDN w:val="0"/>
              <w:adjustRightInd w:val="0"/>
              <w:rPr>
                <w:rFonts w:eastAsiaTheme="minorHAnsi"/>
                <w:bCs/>
                <w:sz w:val="22"/>
                <w:szCs w:val="22"/>
              </w:rPr>
            </w:pPr>
            <w:r w:rsidRPr="00D37176">
              <w:rPr>
                <w:rFonts w:eastAsiaTheme="minorHAnsi"/>
                <w:bCs/>
                <w:sz w:val="22"/>
                <w:szCs w:val="22"/>
              </w:rPr>
              <w:t>02</w:t>
            </w:r>
          </w:p>
        </w:tc>
        <w:tc>
          <w:tcPr>
            <w:tcW w:w="1206" w:type="dxa"/>
          </w:tcPr>
          <w:p w14:paraId="512BE300" w14:textId="14F365A0" w:rsidR="00AF5231" w:rsidRPr="00D37176" w:rsidRDefault="00AF5231" w:rsidP="0033671E">
            <w:pPr>
              <w:autoSpaceDE w:val="0"/>
              <w:autoSpaceDN w:val="0"/>
              <w:adjustRightInd w:val="0"/>
              <w:rPr>
                <w:rFonts w:eastAsiaTheme="minorHAnsi"/>
                <w:bCs/>
                <w:sz w:val="22"/>
                <w:szCs w:val="22"/>
              </w:rPr>
            </w:pPr>
            <w:r w:rsidRPr="00D37176">
              <w:rPr>
                <w:rFonts w:eastAsiaTheme="minorHAnsi"/>
                <w:bCs/>
                <w:sz w:val="22"/>
                <w:szCs w:val="22"/>
              </w:rPr>
              <w:t>22.3.2016</w:t>
            </w:r>
          </w:p>
        </w:tc>
        <w:tc>
          <w:tcPr>
            <w:tcW w:w="4039" w:type="dxa"/>
          </w:tcPr>
          <w:p w14:paraId="1BB063A6" w14:textId="3E4D76CC" w:rsidR="00AF5231" w:rsidRPr="00D37176" w:rsidRDefault="00AF5231" w:rsidP="0033671E">
            <w:pPr>
              <w:autoSpaceDE w:val="0"/>
              <w:autoSpaceDN w:val="0"/>
              <w:adjustRightInd w:val="0"/>
              <w:rPr>
                <w:sz w:val="22"/>
                <w:szCs w:val="22"/>
                <w:lang w:val="en-GB"/>
              </w:rPr>
            </w:pPr>
            <w:r w:rsidRPr="00D37176">
              <w:rPr>
                <w:sz w:val="22"/>
                <w:szCs w:val="22"/>
                <w:lang w:val="en-GB"/>
              </w:rPr>
              <w:t>40</w:t>
            </w:r>
            <w:r w:rsidRPr="00D37176">
              <w:rPr>
                <w:sz w:val="22"/>
                <w:szCs w:val="22"/>
                <w:vertAlign w:val="superscript"/>
                <w:lang w:val="en-GB"/>
              </w:rPr>
              <w:t>th</w:t>
            </w:r>
            <w:r w:rsidRPr="00D37176">
              <w:rPr>
                <w:sz w:val="22"/>
                <w:szCs w:val="22"/>
                <w:lang w:val="en-GB"/>
              </w:rPr>
              <w:t xml:space="preserve"> Foundation day of IGRMS, Bhopal</w:t>
            </w:r>
          </w:p>
        </w:tc>
        <w:tc>
          <w:tcPr>
            <w:tcW w:w="3464" w:type="dxa"/>
          </w:tcPr>
          <w:p w14:paraId="58EB9951" w14:textId="0A29652C" w:rsidR="00AF5231" w:rsidRPr="00D37176" w:rsidRDefault="00AF5231" w:rsidP="00AF5231">
            <w:pPr>
              <w:autoSpaceDE w:val="0"/>
              <w:autoSpaceDN w:val="0"/>
              <w:adjustRightInd w:val="0"/>
              <w:rPr>
                <w:sz w:val="22"/>
                <w:szCs w:val="22"/>
                <w:lang w:val="en-GB"/>
              </w:rPr>
            </w:pPr>
            <w:r w:rsidRPr="00D37176">
              <w:rPr>
                <w:sz w:val="22"/>
                <w:szCs w:val="22"/>
                <w:lang w:val="en-GB"/>
              </w:rPr>
              <w:t>Nagaland: A Treasure-trove and Potentiality</w:t>
            </w:r>
          </w:p>
        </w:tc>
      </w:tr>
      <w:tr w:rsidR="00AF5231" w:rsidRPr="00D37176" w14:paraId="2A588110" w14:textId="77777777" w:rsidTr="002C3A6F">
        <w:tc>
          <w:tcPr>
            <w:tcW w:w="533" w:type="dxa"/>
          </w:tcPr>
          <w:p w14:paraId="22F76148" w14:textId="581E7EE5" w:rsidR="00AF5231" w:rsidRPr="00D37176" w:rsidRDefault="00AF5231" w:rsidP="0033671E">
            <w:pPr>
              <w:autoSpaceDE w:val="0"/>
              <w:autoSpaceDN w:val="0"/>
              <w:adjustRightInd w:val="0"/>
              <w:rPr>
                <w:rFonts w:eastAsiaTheme="minorHAnsi"/>
                <w:bCs/>
                <w:sz w:val="22"/>
                <w:szCs w:val="22"/>
              </w:rPr>
            </w:pPr>
            <w:r w:rsidRPr="00D37176">
              <w:rPr>
                <w:rFonts w:eastAsiaTheme="minorHAnsi"/>
                <w:bCs/>
                <w:sz w:val="22"/>
                <w:szCs w:val="22"/>
              </w:rPr>
              <w:t>03</w:t>
            </w:r>
          </w:p>
        </w:tc>
        <w:tc>
          <w:tcPr>
            <w:tcW w:w="1206" w:type="dxa"/>
          </w:tcPr>
          <w:p w14:paraId="075BD84F" w14:textId="24F6F72D" w:rsidR="00AF5231" w:rsidRPr="00D37176" w:rsidRDefault="00AF5231" w:rsidP="0033671E">
            <w:pPr>
              <w:autoSpaceDE w:val="0"/>
              <w:autoSpaceDN w:val="0"/>
              <w:adjustRightInd w:val="0"/>
              <w:rPr>
                <w:rFonts w:eastAsiaTheme="minorHAnsi"/>
                <w:bCs/>
                <w:sz w:val="22"/>
                <w:szCs w:val="22"/>
              </w:rPr>
            </w:pPr>
            <w:r w:rsidRPr="00D37176">
              <w:rPr>
                <w:rFonts w:eastAsiaTheme="minorHAnsi"/>
                <w:bCs/>
                <w:sz w:val="22"/>
                <w:szCs w:val="22"/>
              </w:rPr>
              <w:t>4.2.2016</w:t>
            </w:r>
          </w:p>
        </w:tc>
        <w:tc>
          <w:tcPr>
            <w:tcW w:w="4039" w:type="dxa"/>
          </w:tcPr>
          <w:p w14:paraId="6985F74F" w14:textId="2E8E4CA1" w:rsidR="00AF5231" w:rsidRPr="00D37176" w:rsidRDefault="00AF5231" w:rsidP="00AF5231">
            <w:pPr>
              <w:autoSpaceDE w:val="0"/>
              <w:autoSpaceDN w:val="0"/>
              <w:adjustRightInd w:val="0"/>
              <w:rPr>
                <w:sz w:val="22"/>
                <w:szCs w:val="22"/>
                <w:lang w:val="en-GB"/>
              </w:rPr>
            </w:pPr>
            <w:r w:rsidRPr="00D37176">
              <w:rPr>
                <w:sz w:val="22"/>
                <w:szCs w:val="22"/>
                <w:lang w:val="en-GB"/>
              </w:rPr>
              <w:t>Foundation Talk, Rajiv Gandhi University, Itanagar</w:t>
            </w:r>
          </w:p>
        </w:tc>
        <w:tc>
          <w:tcPr>
            <w:tcW w:w="3464" w:type="dxa"/>
          </w:tcPr>
          <w:p w14:paraId="536D7CC5" w14:textId="04F8CEB4" w:rsidR="00AF5231" w:rsidRPr="00D37176" w:rsidRDefault="00AF5231" w:rsidP="00AF5231">
            <w:pPr>
              <w:autoSpaceDE w:val="0"/>
              <w:autoSpaceDN w:val="0"/>
              <w:adjustRightInd w:val="0"/>
              <w:rPr>
                <w:sz w:val="22"/>
                <w:szCs w:val="22"/>
                <w:lang w:val="en-GB"/>
              </w:rPr>
            </w:pPr>
            <w:r w:rsidRPr="00D37176">
              <w:rPr>
                <w:sz w:val="22"/>
                <w:szCs w:val="22"/>
                <w:lang w:val="en-GB"/>
              </w:rPr>
              <w:t>Research on Resources of North Eastern India for Knowledge Generation and Socio-economic Development</w:t>
            </w:r>
          </w:p>
        </w:tc>
      </w:tr>
      <w:tr w:rsidR="00AF5231" w:rsidRPr="00D37176" w14:paraId="29AA5BDA" w14:textId="77777777" w:rsidTr="002C3A6F">
        <w:tc>
          <w:tcPr>
            <w:tcW w:w="533" w:type="dxa"/>
          </w:tcPr>
          <w:p w14:paraId="24394C40" w14:textId="241E9774" w:rsidR="00AF5231" w:rsidRPr="00D37176" w:rsidRDefault="00AF5231" w:rsidP="0033671E">
            <w:pPr>
              <w:autoSpaceDE w:val="0"/>
              <w:autoSpaceDN w:val="0"/>
              <w:adjustRightInd w:val="0"/>
              <w:rPr>
                <w:rFonts w:eastAsiaTheme="minorHAnsi"/>
                <w:bCs/>
                <w:sz w:val="22"/>
                <w:szCs w:val="22"/>
              </w:rPr>
            </w:pPr>
            <w:r w:rsidRPr="00D37176">
              <w:rPr>
                <w:rFonts w:eastAsiaTheme="minorHAnsi"/>
                <w:bCs/>
                <w:sz w:val="22"/>
                <w:szCs w:val="22"/>
              </w:rPr>
              <w:t>04</w:t>
            </w:r>
          </w:p>
        </w:tc>
        <w:tc>
          <w:tcPr>
            <w:tcW w:w="1206" w:type="dxa"/>
          </w:tcPr>
          <w:p w14:paraId="452EF20A" w14:textId="681C13EE" w:rsidR="00AF5231" w:rsidRPr="00D37176" w:rsidRDefault="00196B9A" w:rsidP="0033671E">
            <w:pPr>
              <w:autoSpaceDE w:val="0"/>
              <w:autoSpaceDN w:val="0"/>
              <w:adjustRightInd w:val="0"/>
              <w:rPr>
                <w:rFonts w:eastAsiaTheme="minorHAnsi"/>
                <w:bCs/>
                <w:sz w:val="22"/>
                <w:szCs w:val="22"/>
              </w:rPr>
            </w:pPr>
            <w:r w:rsidRPr="00D37176">
              <w:rPr>
                <w:rFonts w:eastAsiaTheme="minorHAnsi"/>
                <w:bCs/>
                <w:sz w:val="22"/>
                <w:szCs w:val="22"/>
              </w:rPr>
              <w:t>26.8.2016</w:t>
            </w:r>
          </w:p>
        </w:tc>
        <w:tc>
          <w:tcPr>
            <w:tcW w:w="4039" w:type="dxa"/>
          </w:tcPr>
          <w:p w14:paraId="35084BB7" w14:textId="4D07753D" w:rsidR="00AF5231" w:rsidRPr="00D37176" w:rsidRDefault="00196B9A" w:rsidP="0033671E">
            <w:pPr>
              <w:autoSpaceDE w:val="0"/>
              <w:autoSpaceDN w:val="0"/>
              <w:adjustRightInd w:val="0"/>
              <w:rPr>
                <w:sz w:val="22"/>
                <w:szCs w:val="22"/>
                <w:lang w:val="en-GB"/>
              </w:rPr>
            </w:pPr>
            <w:r w:rsidRPr="00D37176">
              <w:rPr>
                <w:sz w:val="22"/>
                <w:szCs w:val="22"/>
                <w:lang w:val="en-GB"/>
              </w:rPr>
              <w:t>Human Resource and Economic Development in India: Prospects, Challenges and Strategies</w:t>
            </w:r>
          </w:p>
        </w:tc>
        <w:tc>
          <w:tcPr>
            <w:tcW w:w="3464" w:type="dxa"/>
          </w:tcPr>
          <w:p w14:paraId="1A4D7C68" w14:textId="3521B7EE" w:rsidR="00AF5231" w:rsidRPr="00D37176" w:rsidRDefault="00196B9A" w:rsidP="00AF5231">
            <w:pPr>
              <w:autoSpaceDE w:val="0"/>
              <w:autoSpaceDN w:val="0"/>
              <w:adjustRightInd w:val="0"/>
              <w:rPr>
                <w:sz w:val="22"/>
                <w:szCs w:val="22"/>
                <w:lang w:val="en-GB"/>
              </w:rPr>
            </w:pPr>
            <w:r w:rsidRPr="00D37176">
              <w:rPr>
                <w:sz w:val="22"/>
                <w:szCs w:val="22"/>
                <w:lang w:val="en-GB"/>
              </w:rPr>
              <w:t>Human Resource and Economic Development of North East India</w:t>
            </w:r>
          </w:p>
        </w:tc>
      </w:tr>
      <w:tr w:rsidR="00AF5231" w:rsidRPr="00D37176" w14:paraId="50661025" w14:textId="77777777" w:rsidTr="002C3A6F">
        <w:tc>
          <w:tcPr>
            <w:tcW w:w="533" w:type="dxa"/>
          </w:tcPr>
          <w:p w14:paraId="1EAC5AE0" w14:textId="32298F1C" w:rsidR="00AF5231" w:rsidRPr="00D37176" w:rsidRDefault="00196B9A" w:rsidP="0033671E">
            <w:pPr>
              <w:autoSpaceDE w:val="0"/>
              <w:autoSpaceDN w:val="0"/>
              <w:adjustRightInd w:val="0"/>
              <w:rPr>
                <w:rFonts w:eastAsiaTheme="minorHAnsi"/>
                <w:bCs/>
                <w:sz w:val="22"/>
                <w:szCs w:val="22"/>
              </w:rPr>
            </w:pPr>
            <w:r w:rsidRPr="00D37176">
              <w:rPr>
                <w:rFonts w:eastAsiaTheme="minorHAnsi"/>
                <w:bCs/>
                <w:sz w:val="22"/>
                <w:szCs w:val="22"/>
              </w:rPr>
              <w:t>05</w:t>
            </w:r>
          </w:p>
        </w:tc>
        <w:tc>
          <w:tcPr>
            <w:tcW w:w="1206" w:type="dxa"/>
          </w:tcPr>
          <w:p w14:paraId="5527096F" w14:textId="1A50A1F6" w:rsidR="00AF5231" w:rsidRPr="00D37176" w:rsidRDefault="00196B9A" w:rsidP="0033671E">
            <w:pPr>
              <w:autoSpaceDE w:val="0"/>
              <w:autoSpaceDN w:val="0"/>
              <w:adjustRightInd w:val="0"/>
              <w:rPr>
                <w:rFonts w:eastAsiaTheme="minorHAnsi"/>
                <w:bCs/>
                <w:sz w:val="22"/>
                <w:szCs w:val="22"/>
              </w:rPr>
            </w:pPr>
            <w:r w:rsidRPr="00D37176">
              <w:rPr>
                <w:rFonts w:eastAsiaTheme="minorHAnsi"/>
                <w:bCs/>
                <w:sz w:val="22"/>
                <w:szCs w:val="22"/>
              </w:rPr>
              <w:t>2.9.2016</w:t>
            </w:r>
          </w:p>
        </w:tc>
        <w:tc>
          <w:tcPr>
            <w:tcW w:w="4039" w:type="dxa"/>
          </w:tcPr>
          <w:p w14:paraId="55A1BACB" w14:textId="72E0F1F7" w:rsidR="00AF5231" w:rsidRPr="00D37176" w:rsidRDefault="00196B9A" w:rsidP="0033671E">
            <w:pPr>
              <w:autoSpaceDE w:val="0"/>
              <w:autoSpaceDN w:val="0"/>
              <w:adjustRightInd w:val="0"/>
              <w:rPr>
                <w:sz w:val="22"/>
                <w:szCs w:val="22"/>
                <w:lang w:val="en-GB"/>
              </w:rPr>
            </w:pPr>
            <w:r w:rsidRPr="00D37176">
              <w:rPr>
                <w:sz w:val="22"/>
                <w:szCs w:val="22"/>
                <w:lang w:val="en-GB"/>
              </w:rPr>
              <w:t>Advance Biology</w:t>
            </w:r>
          </w:p>
        </w:tc>
        <w:tc>
          <w:tcPr>
            <w:tcW w:w="3464" w:type="dxa"/>
          </w:tcPr>
          <w:p w14:paraId="3887E4EC" w14:textId="66ECB8E3" w:rsidR="00AF5231" w:rsidRPr="00D37176" w:rsidRDefault="00196B9A" w:rsidP="00AF5231">
            <w:pPr>
              <w:autoSpaceDE w:val="0"/>
              <w:autoSpaceDN w:val="0"/>
              <w:adjustRightInd w:val="0"/>
              <w:rPr>
                <w:sz w:val="22"/>
                <w:szCs w:val="22"/>
                <w:lang w:val="en-GB"/>
              </w:rPr>
            </w:pPr>
            <w:r w:rsidRPr="00D37176">
              <w:rPr>
                <w:sz w:val="22"/>
                <w:szCs w:val="22"/>
                <w:lang w:val="en-IN"/>
              </w:rPr>
              <w:t>Metagenome-based lipase gene and the enzyme</w:t>
            </w:r>
          </w:p>
        </w:tc>
      </w:tr>
      <w:tr w:rsidR="00196B9A" w:rsidRPr="00D37176" w14:paraId="5E045973" w14:textId="77777777" w:rsidTr="002C3A6F">
        <w:tc>
          <w:tcPr>
            <w:tcW w:w="533" w:type="dxa"/>
          </w:tcPr>
          <w:p w14:paraId="6B55A31B" w14:textId="59E17163" w:rsidR="00196B9A" w:rsidRPr="00D37176" w:rsidRDefault="00196B9A" w:rsidP="0033671E">
            <w:pPr>
              <w:autoSpaceDE w:val="0"/>
              <w:autoSpaceDN w:val="0"/>
              <w:adjustRightInd w:val="0"/>
              <w:rPr>
                <w:rFonts w:eastAsiaTheme="minorHAnsi"/>
                <w:bCs/>
                <w:sz w:val="22"/>
                <w:szCs w:val="22"/>
              </w:rPr>
            </w:pPr>
            <w:r w:rsidRPr="00D37176">
              <w:rPr>
                <w:rFonts w:eastAsiaTheme="minorHAnsi"/>
                <w:bCs/>
                <w:sz w:val="22"/>
                <w:szCs w:val="22"/>
              </w:rPr>
              <w:t>06</w:t>
            </w:r>
          </w:p>
        </w:tc>
        <w:tc>
          <w:tcPr>
            <w:tcW w:w="1206" w:type="dxa"/>
          </w:tcPr>
          <w:p w14:paraId="4F5F3021" w14:textId="7F7A7E49" w:rsidR="00196B9A" w:rsidRPr="00D37176" w:rsidRDefault="00C01313" w:rsidP="0033671E">
            <w:pPr>
              <w:autoSpaceDE w:val="0"/>
              <w:autoSpaceDN w:val="0"/>
              <w:adjustRightInd w:val="0"/>
              <w:rPr>
                <w:rFonts w:eastAsiaTheme="minorHAnsi"/>
                <w:bCs/>
                <w:sz w:val="22"/>
                <w:szCs w:val="22"/>
              </w:rPr>
            </w:pPr>
            <w:r w:rsidRPr="00D37176">
              <w:rPr>
                <w:rFonts w:eastAsiaTheme="minorHAnsi"/>
                <w:bCs/>
                <w:sz w:val="22"/>
                <w:szCs w:val="22"/>
              </w:rPr>
              <w:t>12.8.2016</w:t>
            </w:r>
          </w:p>
        </w:tc>
        <w:tc>
          <w:tcPr>
            <w:tcW w:w="4039" w:type="dxa"/>
          </w:tcPr>
          <w:p w14:paraId="11C63C6E" w14:textId="0FA92571" w:rsidR="00196B9A" w:rsidRPr="00D37176" w:rsidRDefault="00C01313" w:rsidP="0033671E">
            <w:pPr>
              <w:autoSpaceDE w:val="0"/>
              <w:autoSpaceDN w:val="0"/>
              <w:adjustRightInd w:val="0"/>
              <w:rPr>
                <w:sz w:val="22"/>
                <w:szCs w:val="22"/>
                <w:lang w:val="en-GB"/>
              </w:rPr>
            </w:pPr>
            <w:r w:rsidRPr="00D37176">
              <w:rPr>
                <w:sz w:val="22"/>
                <w:szCs w:val="22"/>
                <w:lang w:val="en-GB"/>
              </w:rPr>
              <w:t>MOFPI &amp; ASSOCHAM Sponsored Conf. on ‘Linking Prospective Food Entrepreneurs with Government Schemes and Markets’</w:t>
            </w:r>
          </w:p>
        </w:tc>
        <w:tc>
          <w:tcPr>
            <w:tcW w:w="3464" w:type="dxa"/>
          </w:tcPr>
          <w:p w14:paraId="7D0904A6" w14:textId="1561896A" w:rsidR="00196B9A" w:rsidRPr="00D37176" w:rsidRDefault="00196B9A" w:rsidP="00AF5231">
            <w:pPr>
              <w:autoSpaceDE w:val="0"/>
              <w:autoSpaceDN w:val="0"/>
              <w:adjustRightInd w:val="0"/>
              <w:rPr>
                <w:sz w:val="22"/>
                <w:szCs w:val="22"/>
                <w:lang w:val="en-IN"/>
              </w:rPr>
            </w:pPr>
            <w:r w:rsidRPr="00D37176">
              <w:rPr>
                <w:sz w:val="22"/>
                <w:szCs w:val="22"/>
                <w:lang w:val="en-GB"/>
              </w:rPr>
              <w:t>Agro-horticultural Food Entrepreneurs and Industrialization in North East India</w:t>
            </w:r>
          </w:p>
        </w:tc>
      </w:tr>
      <w:tr w:rsidR="00C01313" w:rsidRPr="00D37176" w14:paraId="4A68A14B" w14:textId="77777777" w:rsidTr="002C3A6F">
        <w:tc>
          <w:tcPr>
            <w:tcW w:w="533" w:type="dxa"/>
          </w:tcPr>
          <w:p w14:paraId="331B06D1" w14:textId="2B00A492" w:rsidR="00C01313" w:rsidRPr="00D37176" w:rsidRDefault="00C01313" w:rsidP="0033671E">
            <w:pPr>
              <w:autoSpaceDE w:val="0"/>
              <w:autoSpaceDN w:val="0"/>
              <w:adjustRightInd w:val="0"/>
              <w:rPr>
                <w:rFonts w:eastAsiaTheme="minorHAnsi"/>
                <w:bCs/>
                <w:sz w:val="22"/>
                <w:szCs w:val="22"/>
              </w:rPr>
            </w:pPr>
            <w:r w:rsidRPr="00D37176">
              <w:rPr>
                <w:rFonts w:eastAsiaTheme="minorHAnsi"/>
                <w:bCs/>
                <w:sz w:val="22"/>
                <w:szCs w:val="22"/>
              </w:rPr>
              <w:t>07</w:t>
            </w:r>
          </w:p>
        </w:tc>
        <w:tc>
          <w:tcPr>
            <w:tcW w:w="1206" w:type="dxa"/>
          </w:tcPr>
          <w:p w14:paraId="2EE15B90" w14:textId="14768061" w:rsidR="00C01313" w:rsidRPr="00D37176" w:rsidRDefault="00C01313" w:rsidP="0033671E">
            <w:pPr>
              <w:autoSpaceDE w:val="0"/>
              <w:autoSpaceDN w:val="0"/>
              <w:adjustRightInd w:val="0"/>
              <w:rPr>
                <w:rFonts w:eastAsiaTheme="minorHAnsi"/>
                <w:bCs/>
                <w:sz w:val="22"/>
                <w:szCs w:val="22"/>
              </w:rPr>
            </w:pPr>
            <w:r w:rsidRPr="00D37176">
              <w:rPr>
                <w:rFonts w:eastAsiaTheme="minorHAnsi"/>
                <w:bCs/>
                <w:sz w:val="22"/>
                <w:szCs w:val="22"/>
              </w:rPr>
              <w:t>21.9.2016</w:t>
            </w:r>
          </w:p>
        </w:tc>
        <w:tc>
          <w:tcPr>
            <w:tcW w:w="4039" w:type="dxa"/>
          </w:tcPr>
          <w:p w14:paraId="168282C6" w14:textId="1E138715" w:rsidR="00C01313" w:rsidRPr="00D37176" w:rsidRDefault="00840D96" w:rsidP="00840D96">
            <w:pPr>
              <w:autoSpaceDE w:val="0"/>
              <w:autoSpaceDN w:val="0"/>
              <w:adjustRightInd w:val="0"/>
              <w:rPr>
                <w:sz w:val="22"/>
                <w:szCs w:val="22"/>
                <w:lang w:val="en-GB"/>
              </w:rPr>
            </w:pPr>
            <w:r w:rsidRPr="00D37176">
              <w:rPr>
                <w:sz w:val="22"/>
                <w:szCs w:val="22"/>
                <w:lang w:val="en-GB"/>
              </w:rPr>
              <w:t>Orientation talk, Department of Biotechnology, University of Sci &amp; Tech</w:t>
            </w:r>
          </w:p>
        </w:tc>
        <w:tc>
          <w:tcPr>
            <w:tcW w:w="3464" w:type="dxa"/>
          </w:tcPr>
          <w:p w14:paraId="27DFA924" w14:textId="0E7AB4CB" w:rsidR="00C01313" w:rsidRPr="00D37176" w:rsidRDefault="00C01313" w:rsidP="00AF5231">
            <w:pPr>
              <w:autoSpaceDE w:val="0"/>
              <w:autoSpaceDN w:val="0"/>
              <w:adjustRightInd w:val="0"/>
              <w:rPr>
                <w:sz w:val="22"/>
                <w:szCs w:val="22"/>
                <w:lang w:val="en-GB"/>
              </w:rPr>
            </w:pPr>
            <w:r w:rsidRPr="00D37176">
              <w:rPr>
                <w:sz w:val="22"/>
                <w:szCs w:val="22"/>
                <w:lang w:val="en-GB"/>
              </w:rPr>
              <w:t>Biology, Advance Biology and Biotechnology</w:t>
            </w:r>
          </w:p>
        </w:tc>
      </w:tr>
      <w:tr w:rsidR="00840D96" w:rsidRPr="00D37176" w14:paraId="5E2FBF2A" w14:textId="77777777" w:rsidTr="002C3A6F">
        <w:tc>
          <w:tcPr>
            <w:tcW w:w="533" w:type="dxa"/>
          </w:tcPr>
          <w:p w14:paraId="1BD2F055" w14:textId="68C59A27" w:rsidR="00840D96" w:rsidRPr="00D37176" w:rsidRDefault="00840D96" w:rsidP="0033671E">
            <w:pPr>
              <w:autoSpaceDE w:val="0"/>
              <w:autoSpaceDN w:val="0"/>
              <w:adjustRightInd w:val="0"/>
              <w:rPr>
                <w:rFonts w:eastAsiaTheme="minorHAnsi"/>
                <w:bCs/>
                <w:sz w:val="22"/>
                <w:szCs w:val="22"/>
              </w:rPr>
            </w:pPr>
            <w:r w:rsidRPr="00D37176">
              <w:rPr>
                <w:rFonts w:eastAsiaTheme="minorHAnsi"/>
                <w:bCs/>
                <w:sz w:val="22"/>
                <w:szCs w:val="22"/>
              </w:rPr>
              <w:t>08</w:t>
            </w:r>
          </w:p>
        </w:tc>
        <w:tc>
          <w:tcPr>
            <w:tcW w:w="1206" w:type="dxa"/>
          </w:tcPr>
          <w:p w14:paraId="065AB5B7" w14:textId="2BA787AA" w:rsidR="00840D96" w:rsidRPr="00D37176" w:rsidRDefault="00840D96" w:rsidP="0033671E">
            <w:pPr>
              <w:autoSpaceDE w:val="0"/>
              <w:autoSpaceDN w:val="0"/>
              <w:adjustRightInd w:val="0"/>
              <w:rPr>
                <w:rFonts w:eastAsiaTheme="minorHAnsi"/>
                <w:bCs/>
                <w:sz w:val="22"/>
                <w:szCs w:val="22"/>
              </w:rPr>
            </w:pPr>
            <w:r w:rsidRPr="00D37176">
              <w:rPr>
                <w:rFonts w:eastAsiaTheme="minorHAnsi"/>
                <w:bCs/>
                <w:sz w:val="22"/>
                <w:szCs w:val="22"/>
              </w:rPr>
              <w:t>7.12.2016</w:t>
            </w:r>
          </w:p>
        </w:tc>
        <w:tc>
          <w:tcPr>
            <w:tcW w:w="4039" w:type="dxa"/>
          </w:tcPr>
          <w:p w14:paraId="60F9CFDF" w14:textId="444502D0" w:rsidR="00840D96" w:rsidRPr="00D37176" w:rsidRDefault="00840D96" w:rsidP="00840D96">
            <w:pPr>
              <w:autoSpaceDE w:val="0"/>
              <w:autoSpaceDN w:val="0"/>
              <w:adjustRightInd w:val="0"/>
              <w:rPr>
                <w:sz w:val="22"/>
                <w:szCs w:val="22"/>
                <w:lang w:val="en-GB"/>
              </w:rPr>
            </w:pPr>
            <w:r w:rsidRPr="00D37176">
              <w:rPr>
                <w:sz w:val="22"/>
                <w:szCs w:val="22"/>
                <w:lang w:val="en-GB"/>
              </w:rPr>
              <w:t>Brain Storming Meeting “Doable Solutions to the Problems in Growth of Agro-processing in North East India”</w:t>
            </w:r>
          </w:p>
        </w:tc>
        <w:tc>
          <w:tcPr>
            <w:tcW w:w="3464" w:type="dxa"/>
          </w:tcPr>
          <w:p w14:paraId="6AA88629" w14:textId="27CEED1B" w:rsidR="00840D96" w:rsidRPr="00D37176" w:rsidRDefault="00840D96" w:rsidP="00AF5231">
            <w:pPr>
              <w:autoSpaceDE w:val="0"/>
              <w:autoSpaceDN w:val="0"/>
              <w:adjustRightInd w:val="0"/>
              <w:rPr>
                <w:sz w:val="22"/>
                <w:szCs w:val="22"/>
                <w:lang w:val="en-GB"/>
              </w:rPr>
            </w:pPr>
            <w:r w:rsidRPr="00D37176">
              <w:rPr>
                <w:sz w:val="22"/>
                <w:szCs w:val="22"/>
                <w:lang w:val="en-GB"/>
              </w:rPr>
              <w:t>Agro-processing Sector: Finding a Doable Answer</w:t>
            </w:r>
          </w:p>
        </w:tc>
      </w:tr>
      <w:tr w:rsidR="00840D96" w:rsidRPr="00D37176" w14:paraId="5D3A74F6" w14:textId="77777777" w:rsidTr="002C3A6F">
        <w:tc>
          <w:tcPr>
            <w:tcW w:w="533" w:type="dxa"/>
          </w:tcPr>
          <w:p w14:paraId="2B327DBE" w14:textId="0E8C9ED9" w:rsidR="00840D96" w:rsidRPr="00D37176" w:rsidRDefault="00840D96" w:rsidP="0033671E">
            <w:pPr>
              <w:autoSpaceDE w:val="0"/>
              <w:autoSpaceDN w:val="0"/>
              <w:adjustRightInd w:val="0"/>
              <w:rPr>
                <w:rFonts w:eastAsiaTheme="minorHAnsi"/>
                <w:bCs/>
                <w:sz w:val="22"/>
                <w:szCs w:val="22"/>
              </w:rPr>
            </w:pPr>
            <w:r w:rsidRPr="00D37176">
              <w:rPr>
                <w:rFonts w:eastAsiaTheme="minorHAnsi"/>
                <w:bCs/>
                <w:sz w:val="22"/>
                <w:szCs w:val="22"/>
              </w:rPr>
              <w:t>09</w:t>
            </w:r>
          </w:p>
        </w:tc>
        <w:tc>
          <w:tcPr>
            <w:tcW w:w="1206" w:type="dxa"/>
          </w:tcPr>
          <w:p w14:paraId="4B0EB245" w14:textId="43B6A86C" w:rsidR="00840D96" w:rsidRPr="00D37176" w:rsidRDefault="00840D96" w:rsidP="0033671E">
            <w:pPr>
              <w:autoSpaceDE w:val="0"/>
              <w:autoSpaceDN w:val="0"/>
              <w:adjustRightInd w:val="0"/>
              <w:rPr>
                <w:rFonts w:eastAsiaTheme="minorHAnsi"/>
                <w:bCs/>
                <w:sz w:val="22"/>
                <w:szCs w:val="22"/>
              </w:rPr>
            </w:pPr>
            <w:r w:rsidRPr="00D37176">
              <w:rPr>
                <w:rFonts w:eastAsiaTheme="minorHAnsi"/>
                <w:bCs/>
                <w:sz w:val="22"/>
                <w:szCs w:val="22"/>
              </w:rPr>
              <w:t>7.1.2017</w:t>
            </w:r>
          </w:p>
        </w:tc>
        <w:tc>
          <w:tcPr>
            <w:tcW w:w="4039" w:type="dxa"/>
          </w:tcPr>
          <w:p w14:paraId="0DD9EF84" w14:textId="36FE449A" w:rsidR="00840D96" w:rsidRPr="00D37176" w:rsidRDefault="00840D96" w:rsidP="00840D96">
            <w:pPr>
              <w:autoSpaceDE w:val="0"/>
              <w:autoSpaceDN w:val="0"/>
              <w:adjustRightInd w:val="0"/>
              <w:rPr>
                <w:sz w:val="22"/>
                <w:szCs w:val="22"/>
                <w:lang w:val="en-GB"/>
              </w:rPr>
            </w:pPr>
            <w:r w:rsidRPr="00D37176">
              <w:rPr>
                <w:sz w:val="22"/>
                <w:szCs w:val="22"/>
                <w:lang w:val="en-GB"/>
              </w:rPr>
              <w:t>Multidisciplinary Refresher Course, Dept of Cultural Studies</w:t>
            </w:r>
          </w:p>
        </w:tc>
        <w:tc>
          <w:tcPr>
            <w:tcW w:w="3464" w:type="dxa"/>
          </w:tcPr>
          <w:p w14:paraId="7CC64463" w14:textId="53340ABC" w:rsidR="00840D96" w:rsidRPr="00D37176" w:rsidRDefault="00840D96" w:rsidP="00AF5231">
            <w:pPr>
              <w:autoSpaceDE w:val="0"/>
              <w:autoSpaceDN w:val="0"/>
              <w:adjustRightInd w:val="0"/>
              <w:rPr>
                <w:sz w:val="22"/>
                <w:szCs w:val="22"/>
                <w:lang w:val="en-GB"/>
              </w:rPr>
            </w:pPr>
            <w:r w:rsidRPr="00D37176">
              <w:rPr>
                <w:sz w:val="22"/>
                <w:szCs w:val="22"/>
                <w:lang w:val="en-GB"/>
              </w:rPr>
              <w:t>Quality higher education in India</w:t>
            </w:r>
          </w:p>
        </w:tc>
      </w:tr>
      <w:tr w:rsidR="00C25956" w:rsidRPr="00D37176" w14:paraId="0C623A67" w14:textId="77777777" w:rsidTr="002C3A6F">
        <w:tc>
          <w:tcPr>
            <w:tcW w:w="533" w:type="dxa"/>
          </w:tcPr>
          <w:p w14:paraId="7DE32469" w14:textId="2F674202" w:rsidR="00C25956" w:rsidRPr="00D37176" w:rsidRDefault="00C25956" w:rsidP="0033671E">
            <w:pPr>
              <w:autoSpaceDE w:val="0"/>
              <w:autoSpaceDN w:val="0"/>
              <w:adjustRightInd w:val="0"/>
              <w:rPr>
                <w:rFonts w:eastAsiaTheme="minorHAnsi"/>
                <w:bCs/>
                <w:sz w:val="22"/>
                <w:szCs w:val="22"/>
              </w:rPr>
            </w:pPr>
            <w:r w:rsidRPr="00D37176">
              <w:rPr>
                <w:rFonts w:eastAsiaTheme="minorHAnsi"/>
                <w:bCs/>
                <w:sz w:val="22"/>
                <w:szCs w:val="22"/>
              </w:rPr>
              <w:t>10</w:t>
            </w:r>
          </w:p>
        </w:tc>
        <w:tc>
          <w:tcPr>
            <w:tcW w:w="1206" w:type="dxa"/>
          </w:tcPr>
          <w:p w14:paraId="0DF8DA64" w14:textId="45531C93" w:rsidR="00C25956" w:rsidRPr="00D37176" w:rsidRDefault="00C25956" w:rsidP="0033671E">
            <w:pPr>
              <w:autoSpaceDE w:val="0"/>
              <w:autoSpaceDN w:val="0"/>
              <w:adjustRightInd w:val="0"/>
              <w:rPr>
                <w:rFonts w:eastAsiaTheme="minorHAnsi"/>
                <w:bCs/>
                <w:sz w:val="22"/>
                <w:szCs w:val="22"/>
              </w:rPr>
            </w:pPr>
            <w:r w:rsidRPr="00D37176">
              <w:rPr>
                <w:rFonts w:eastAsiaTheme="minorHAnsi"/>
                <w:bCs/>
                <w:sz w:val="22"/>
                <w:szCs w:val="22"/>
              </w:rPr>
              <w:t>18.2.2017</w:t>
            </w:r>
          </w:p>
        </w:tc>
        <w:tc>
          <w:tcPr>
            <w:tcW w:w="4039" w:type="dxa"/>
          </w:tcPr>
          <w:p w14:paraId="1EDEE6C0" w14:textId="207C01A1" w:rsidR="00C25956" w:rsidRPr="00D37176" w:rsidRDefault="00C25956" w:rsidP="00840D96">
            <w:pPr>
              <w:autoSpaceDE w:val="0"/>
              <w:autoSpaceDN w:val="0"/>
              <w:adjustRightInd w:val="0"/>
              <w:rPr>
                <w:sz w:val="22"/>
                <w:szCs w:val="22"/>
                <w:lang w:val="en-GB"/>
              </w:rPr>
            </w:pPr>
            <w:r w:rsidRPr="00D37176">
              <w:rPr>
                <w:sz w:val="22"/>
                <w:szCs w:val="22"/>
                <w:lang w:val="en-GB"/>
              </w:rPr>
              <w:t>North East General Counselling 17, UST, Meghalaya</w:t>
            </w:r>
          </w:p>
        </w:tc>
        <w:tc>
          <w:tcPr>
            <w:tcW w:w="3464" w:type="dxa"/>
          </w:tcPr>
          <w:p w14:paraId="684724F8" w14:textId="5057493D" w:rsidR="00C25956" w:rsidRPr="00D37176" w:rsidRDefault="00C25956" w:rsidP="00AF5231">
            <w:pPr>
              <w:autoSpaceDE w:val="0"/>
              <w:autoSpaceDN w:val="0"/>
              <w:adjustRightInd w:val="0"/>
              <w:rPr>
                <w:sz w:val="22"/>
                <w:szCs w:val="22"/>
                <w:lang w:val="en-GB"/>
              </w:rPr>
            </w:pPr>
            <w:r w:rsidRPr="00D37176">
              <w:rPr>
                <w:color w:val="222222"/>
                <w:sz w:val="22"/>
                <w:szCs w:val="22"/>
              </w:rPr>
              <w:t>Teachers as Motivators &amp; Counselors</w:t>
            </w:r>
          </w:p>
        </w:tc>
      </w:tr>
      <w:tr w:rsidR="00C25956" w:rsidRPr="00D37176" w14:paraId="4AB255C8" w14:textId="77777777" w:rsidTr="002C3A6F">
        <w:tc>
          <w:tcPr>
            <w:tcW w:w="533" w:type="dxa"/>
          </w:tcPr>
          <w:p w14:paraId="0C3E594C" w14:textId="3691AF73" w:rsidR="00C25956" w:rsidRPr="00D37176" w:rsidRDefault="00C25956" w:rsidP="0033671E">
            <w:pPr>
              <w:autoSpaceDE w:val="0"/>
              <w:autoSpaceDN w:val="0"/>
              <w:adjustRightInd w:val="0"/>
              <w:rPr>
                <w:rFonts w:eastAsiaTheme="minorHAnsi"/>
                <w:bCs/>
                <w:sz w:val="22"/>
                <w:szCs w:val="22"/>
              </w:rPr>
            </w:pPr>
            <w:r w:rsidRPr="00D37176">
              <w:rPr>
                <w:rFonts w:eastAsiaTheme="minorHAnsi"/>
                <w:bCs/>
                <w:sz w:val="22"/>
                <w:szCs w:val="22"/>
              </w:rPr>
              <w:t>11</w:t>
            </w:r>
          </w:p>
        </w:tc>
        <w:tc>
          <w:tcPr>
            <w:tcW w:w="1206" w:type="dxa"/>
          </w:tcPr>
          <w:p w14:paraId="4EF46557" w14:textId="7264AABD" w:rsidR="00C25956" w:rsidRPr="00D37176" w:rsidRDefault="00C25956" w:rsidP="0033671E">
            <w:pPr>
              <w:autoSpaceDE w:val="0"/>
              <w:autoSpaceDN w:val="0"/>
              <w:adjustRightInd w:val="0"/>
              <w:rPr>
                <w:rFonts w:eastAsiaTheme="minorHAnsi"/>
                <w:bCs/>
                <w:sz w:val="22"/>
                <w:szCs w:val="22"/>
              </w:rPr>
            </w:pPr>
            <w:r w:rsidRPr="00D37176">
              <w:rPr>
                <w:rFonts w:eastAsiaTheme="minorHAnsi"/>
                <w:bCs/>
                <w:sz w:val="22"/>
                <w:szCs w:val="22"/>
              </w:rPr>
              <w:t>22.2.2017</w:t>
            </w:r>
          </w:p>
        </w:tc>
        <w:tc>
          <w:tcPr>
            <w:tcW w:w="4039" w:type="dxa"/>
          </w:tcPr>
          <w:p w14:paraId="10E0A54E" w14:textId="1AF707AD" w:rsidR="00C25956" w:rsidRPr="00D37176" w:rsidRDefault="00C25956" w:rsidP="00840D96">
            <w:pPr>
              <w:autoSpaceDE w:val="0"/>
              <w:autoSpaceDN w:val="0"/>
              <w:adjustRightInd w:val="0"/>
              <w:rPr>
                <w:sz w:val="22"/>
                <w:szCs w:val="22"/>
                <w:lang w:val="en-GB"/>
              </w:rPr>
            </w:pPr>
            <w:r w:rsidRPr="00D37176">
              <w:rPr>
                <w:bCs/>
                <w:kern w:val="36"/>
                <w:sz w:val="22"/>
                <w:szCs w:val="22"/>
              </w:rPr>
              <w:t>Special Lecture, CSIR-NEIST, Jorhat</w:t>
            </w:r>
          </w:p>
        </w:tc>
        <w:tc>
          <w:tcPr>
            <w:tcW w:w="3464" w:type="dxa"/>
          </w:tcPr>
          <w:p w14:paraId="15326DFE" w14:textId="11EE4ACC" w:rsidR="00C25956" w:rsidRPr="00D37176" w:rsidRDefault="00C25956" w:rsidP="00AF5231">
            <w:pPr>
              <w:autoSpaceDE w:val="0"/>
              <w:autoSpaceDN w:val="0"/>
              <w:adjustRightInd w:val="0"/>
              <w:rPr>
                <w:color w:val="222222"/>
                <w:sz w:val="22"/>
                <w:szCs w:val="22"/>
              </w:rPr>
            </w:pPr>
            <w:r w:rsidRPr="00D37176">
              <w:rPr>
                <w:bCs/>
                <w:kern w:val="36"/>
                <w:sz w:val="22"/>
                <w:szCs w:val="22"/>
              </w:rPr>
              <w:t>Alk gene-derived enzyme from metagen DNA &amp; appl of bioinf.</w:t>
            </w:r>
          </w:p>
        </w:tc>
      </w:tr>
      <w:tr w:rsidR="008F0035" w:rsidRPr="00D37176" w14:paraId="15EDD151" w14:textId="77777777" w:rsidTr="002C3A6F">
        <w:tc>
          <w:tcPr>
            <w:tcW w:w="533" w:type="dxa"/>
          </w:tcPr>
          <w:p w14:paraId="051EAE58" w14:textId="0FD41514" w:rsidR="00C25956" w:rsidRPr="00D37176" w:rsidRDefault="00C25956" w:rsidP="0033671E">
            <w:pPr>
              <w:autoSpaceDE w:val="0"/>
              <w:autoSpaceDN w:val="0"/>
              <w:adjustRightInd w:val="0"/>
              <w:rPr>
                <w:rFonts w:eastAsiaTheme="minorHAnsi"/>
                <w:bCs/>
                <w:sz w:val="22"/>
                <w:szCs w:val="22"/>
              </w:rPr>
            </w:pPr>
            <w:r w:rsidRPr="00D37176">
              <w:rPr>
                <w:rFonts w:eastAsiaTheme="minorHAnsi"/>
                <w:bCs/>
                <w:sz w:val="22"/>
                <w:szCs w:val="22"/>
              </w:rPr>
              <w:t>12</w:t>
            </w:r>
          </w:p>
        </w:tc>
        <w:tc>
          <w:tcPr>
            <w:tcW w:w="1206" w:type="dxa"/>
          </w:tcPr>
          <w:p w14:paraId="05131BD9" w14:textId="77777777" w:rsidR="00C25956" w:rsidRPr="00D37176" w:rsidRDefault="00C25956" w:rsidP="0033671E">
            <w:pPr>
              <w:autoSpaceDE w:val="0"/>
              <w:autoSpaceDN w:val="0"/>
              <w:adjustRightInd w:val="0"/>
              <w:rPr>
                <w:rFonts w:eastAsiaTheme="minorHAnsi"/>
                <w:bCs/>
                <w:sz w:val="22"/>
                <w:szCs w:val="22"/>
              </w:rPr>
            </w:pPr>
            <w:r w:rsidRPr="00D37176">
              <w:rPr>
                <w:rFonts w:eastAsiaTheme="minorHAnsi"/>
                <w:bCs/>
                <w:sz w:val="22"/>
                <w:szCs w:val="22"/>
              </w:rPr>
              <w:t>19.6.2017</w:t>
            </w:r>
          </w:p>
        </w:tc>
        <w:tc>
          <w:tcPr>
            <w:tcW w:w="4039" w:type="dxa"/>
          </w:tcPr>
          <w:p w14:paraId="491FF7F2" w14:textId="77777777" w:rsidR="00C25956" w:rsidRPr="00D37176" w:rsidRDefault="00C25956" w:rsidP="0033671E">
            <w:pPr>
              <w:autoSpaceDE w:val="0"/>
              <w:autoSpaceDN w:val="0"/>
              <w:adjustRightInd w:val="0"/>
              <w:rPr>
                <w:rFonts w:eastAsiaTheme="minorHAnsi"/>
                <w:bCs/>
                <w:sz w:val="22"/>
                <w:szCs w:val="22"/>
              </w:rPr>
            </w:pPr>
            <w:r w:rsidRPr="00D37176">
              <w:rPr>
                <w:kern w:val="24"/>
                <w:sz w:val="22"/>
                <w:szCs w:val="22"/>
                <w:lang w:val="en-GB"/>
              </w:rPr>
              <w:t>Symposium on ‘Omics Technology’ IITG</w:t>
            </w:r>
          </w:p>
        </w:tc>
        <w:tc>
          <w:tcPr>
            <w:tcW w:w="3464" w:type="dxa"/>
          </w:tcPr>
          <w:p w14:paraId="6A77EDE1" w14:textId="77777777" w:rsidR="00C25956" w:rsidRPr="00D37176" w:rsidRDefault="00C25956" w:rsidP="0033671E">
            <w:pPr>
              <w:autoSpaceDE w:val="0"/>
              <w:autoSpaceDN w:val="0"/>
              <w:adjustRightInd w:val="0"/>
              <w:rPr>
                <w:rFonts w:eastAsiaTheme="minorHAnsi"/>
                <w:bCs/>
                <w:sz w:val="22"/>
                <w:szCs w:val="22"/>
              </w:rPr>
            </w:pPr>
            <w:r w:rsidRPr="00D37176">
              <w:rPr>
                <w:kern w:val="24"/>
                <w:sz w:val="22"/>
                <w:szCs w:val="22"/>
                <w:lang w:val="en-GB"/>
              </w:rPr>
              <w:t xml:space="preserve">Metagenomic Alkane Hydroxylase Gene </w:t>
            </w:r>
          </w:p>
        </w:tc>
      </w:tr>
      <w:tr w:rsidR="00C25956" w:rsidRPr="00D37176" w14:paraId="79C7ECCF" w14:textId="77777777" w:rsidTr="002C3A6F">
        <w:tc>
          <w:tcPr>
            <w:tcW w:w="533" w:type="dxa"/>
          </w:tcPr>
          <w:p w14:paraId="477B6348" w14:textId="731D115C" w:rsidR="00C25956" w:rsidRPr="00D37176" w:rsidRDefault="00C25956" w:rsidP="0033671E">
            <w:pPr>
              <w:autoSpaceDE w:val="0"/>
              <w:autoSpaceDN w:val="0"/>
              <w:adjustRightInd w:val="0"/>
              <w:rPr>
                <w:rFonts w:eastAsiaTheme="minorHAnsi"/>
                <w:bCs/>
                <w:sz w:val="22"/>
                <w:szCs w:val="22"/>
              </w:rPr>
            </w:pPr>
            <w:r w:rsidRPr="00D37176">
              <w:rPr>
                <w:rFonts w:eastAsiaTheme="minorHAnsi"/>
                <w:bCs/>
                <w:sz w:val="22"/>
                <w:szCs w:val="22"/>
              </w:rPr>
              <w:t>13</w:t>
            </w:r>
          </w:p>
        </w:tc>
        <w:tc>
          <w:tcPr>
            <w:tcW w:w="1206" w:type="dxa"/>
          </w:tcPr>
          <w:p w14:paraId="639C9BD1" w14:textId="5C6EF706" w:rsidR="00C25956" w:rsidRPr="00D37176" w:rsidRDefault="00C25956" w:rsidP="0033671E">
            <w:pPr>
              <w:autoSpaceDE w:val="0"/>
              <w:autoSpaceDN w:val="0"/>
              <w:adjustRightInd w:val="0"/>
              <w:rPr>
                <w:rFonts w:eastAsiaTheme="minorHAnsi"/>
                <w:bCs/>
                <w:sz w:val="22"/>
                <w:szCs w:val="22"/>
              </w:rPr>
            </w:pPr>
            <w:r w:rsidRPr="00D37176">
              <w:rPr>
                <w:rFonts w:eastAsiaTheme="minorHAnsi"/>
                <w:bCs/>
                <w:sz w:val="22"/>
                <w:szCs w:val="22"/>
              </w:rPr>
              <w:t>6.8.2017</w:t>
            </w:r>
          </w:p>
        </w:tc>
        <w:tc>
          <w:tcPr>
            <w:tcW w:w="4039" w:type="dxa"/>
          </w:tcPr>
          <w:p w14:paraId="0A1298E4" w14:textId="46A802BB" w:rsidR="00C25956" w:rsidRPr="00D37176" w:rsidRDefault="00C25956" w:rsidP="00C87156">
            <w:pPr>
              <w:autoSpaceDE w:val="0"/>
              <w:autoSpaceDN w:val="0"/>
              <w:adjustRightInd w:val="0"/>
              <w:rPr>
                <w:kern w:val="24"/>
                <w:sz w:val="22"/>
                <w:szCs w:val="22"/>
                <w:lang w:val="en-GB"/>
              </w:rPr>
            </w:pPr>
            <w:r w:rsidRPr="00D37176">
              <w:rPr>
                <w:sz w:val="22"/>
                <w:szCs w:val="22"/>
                <w:lang w:val="en-GB"/>
              </w:rPr>
              <w:t xml:space="preserve">Freedom fighter Chabilal Upadhaya ‘Oikya and Sapriti’ </w:t>
            </w:r>
            <w:r w:rsidR="00C87156" w:rsidRPr="00D37176">
              <w:rPr>
                <w:sz w:val="22"/>
                <w:szCs w:val="22"/>
                <w:lang w:val="en-GB"/>
              </w:rPr>
              <w:t>l</w:t>
            </w:r>
            <w:r w:rsidRPr="00D37176">
              <w:rPr>
                <w:sz w:val="22"/>
                <w:szCs w:val="22"/>
                <w:lang w:val="en-GB"/>
              </w:rPr>
              <w:t>ecture</w:t>
            </w:r>
            <w:r w:rsidR="00C87156" w:rsidRPr="00D37176">
              <w:rPr>
                <w:sz w:val="22"/>
                <w:szCs w:val="22"/>
                <w:lang w:val="en-GB"/>
              </w:rPr>
              <w:t>, Tezpur</w:t>
            </w:r>
          </w:p>
        </w:tc>
        <w:tc>
          <w:tcPr>
            <w:tcW w:w="3464" w:type="dxa"/>
          </w:tcPr>
          <w:p w14:paraId="06800EE4" w14:textId="642AE0B9" w:rsidR="00C25956" w:rsidRPr="00D37176" w:rsidRDefault="00C25956" w:rsidP="0033671E">
            <w:pPr>
              <w:autoSpaceDE w:val="0"/>
              <w:autoSpaceDN w:val="0"/>
              <w:adjustRightInd w:val="0"/>
              <w:rPr>
                <w:kern w:val="24"/>
                <w:sz w:val="22"/>
                <w:szCs w:val="22"/>
                <w:lang w:val="en-GB"/>
              </w:rPr>
            </w:pPr>
            <w:r w:rsidRPr="00D37176">
              <w:rPr>
                <w:sz w:val="22"/>
                <w:szCs w:val="22"/>
                <w:lang w:val="en-GB"/>
              </w:rPr>
              <w:t>Ahomor rajatwakalat bibhinna jati-jana</w:t>
            </w:r>
            <w:r w:rsidR="00595D40" w:rsidRPr="00D37176">
              <w:rPr>
                <w:sz w:val="22"/>
                <w:szCs w:val="22"/>
                <w:lang w:val="en-GB"/>
              </w:rPr>
              <w:t xml:space="preserve"> </w:t>
            </w:r>
            <w:r w:rsidRPr="00D37176">
              <w:rPr>
                <w:sz w:val="22"/>
                <w:szCs w:val="22"/>
                <w:lang w:val="en-GB"/>
              </w:rPr>
              <w:t>gusthir samanay sadhan</w:t>
            </w:r>
          </w:p>
        </w:tc>
      </w:tr>
      <w:tr w:rsidR="00595D40" w:rsidRPr="00D37176" w14:paraId="608A0D36" w14:textId="77777777" w:rsidTr="002C3A6F">
        <w:tc>
          <w:tcPr>
            <w:tcW w:w="533" w:type="dxa"/>
          </w:tcPr>
          <w:p w14:paraId="7C8F01EE" w14:textId="1BA853D3" w:rsidR="00595D40" w:rsidRPr="00D37176" w:rsidRDefault="00595D40" w:rsidP="0033671E">
            <w:pPr>
              <w:autoSpaceDE w:val="0"/>
              <w:autoSpaceDN w:val="0"/>
              <w:adjustRightInd w:val="0"/>
              <w:rPr>
                <w:rFonts w:eastAsiaTheme="minorHAnsi"/>
                <w:bCs/>
                <w:sz w:val="22"/>
                <w:szCs w:val="22"/>
              </w:rPr>
            </w:pPr>
            <w:r w:rsidRPr="00D37176">
              <w:rPr>
                <w:rFonts w:eastAsiaTheme="minorHAnsi"/>
                <w:bCs/>
                <w:sz w:val="22"/>
                <w:szCs w:val="22"/>
              </w:rPr>
              <w:t>14</w:t>
            </w:r>
          </w:p>
        </w:tc>
        <w:tc>
          <w:tcPr>
            <w:tcW w:w="1206" w:type="dxa"/>
          </w:tcPr>
          <w:p w14:paraId="154A0245" w14:textId="747F9E44" w:rsidR="00595D40" w:rsidRPr="00D37176" w:rsidRDefault="00595D40" w:rsidP="0033671E">
            <w:pPr>
              <w:autoSpaceDE w:val="0"/>
              <w:autoSpaceDN w:val="0"/>
              <w:adjustRightInd w:val="0"/>
              <w:rPr>
                <w:rFonts w:eastAsiaTheme="minorHAnsi"/>
                <w:bCs/>
                <w:sz w:val="22"/>
                <w:szCs w:val="22"/>
              </w:rPr>
            </w:pPr>
            <w:r w:rsidRPr="00D37176">
              <w:rPr>
                <w:rFonts w:eastAsiaTheme="minorHAnsi"/>
                <w:bCs/>
                <w:sz w:val="22"/>
                <w:szCs w:val="22"/>
              </w:rPr>
              <w:t>27</w:t>
            </w:r>
            <w:r w:rsidR="001A4F9D" w:rsidRPr="00D37176">
              <w:rPr>
                <w:rFonts w:eastAsiaTheme="minorHAnsi"/>
                <w:bCs/>
                <w:sz w:val="22"/>
                <w:szCs w:val="22"/>
              </w:rPr>
              <w:t>.</w:t>
            </w:r>
            <w:r w:rsidRPr="00D37176">
              <w:rPr>
                <w:rFonts w:eastAsiaTheme="minorHAnsi"/>
                <w:bCs/>
                <w:sz w:val="22"/>
                <w:szCs w:val="22"/>
              </w:rPr>
              <w:t>1.2018</w:t>
            </w:r>
          </w:p>
        </w:tc>
        <w:tc>
          <w:tcPr>
            <w:tcW w:w="4039" w:type="dxa"/>
          </w:tcPr>
          <w:p w14:paraId="5345DFD1" w14:textId="58504D0A" w:rsidR="00595D40" w:rsidRPr="00D37176" w:rsidRDefault="00595D40" w:rsidP="00595D40">
            <w:pPr>
              <w:autoSpaceDE w:val="0"/>
              <w:autoSpaceDN w:val="0"/>
              <w:adjustRightInd w:val="0"/>
              <w:rPr>
                <w:sz w:val="22"/>
                <w:szCs w:val="22"/>
                <w:lang w:val="en-GB"/>
              </w:rPr>
            </w:pPr>
            <w:r w:rsidRPr="00D37176">
              <w:rPr>
                <w:sz w:val="22"/>
                <w:szCs w:val="22"/>
                <w:lang w:val="en-GB"/>
              </w:rPr>
              <w:t>ADNAT International Sympo- sium ‘Biodiverse-2018, IITG</w:t>
            </w:r>
          </w:p>
        </w:tc>
        <w:tc>
          <w:tcPr>
            <w:tcW w:w="3464" w:type="dxa"/>
          </w:tcPr>
          <w:p w14:paraId="3AA82B18" w14:textId="781B14E8" w:rsidR="00595D40" w:rsidRPr="00D37176" w:rsidRDefault="00595D40" w:rsidP="00595D40">
            <w:pPr>
              <w:autoSpaceDE w:val="0"/>
              <w:autoSpaceDN w:val="0"/>
              <w:adjustRightInd w:val="0"/>
              <w:rPr>
                <w:sz w:val="22"/>
                <w:szCs w:val="22"/>
                <w:lang w:val="en-GB"/>
              </w:rPr>
            </w:pPr>
            <w:r w:rsidRPr="00D37176">
              <w:rPr>
                <w:sz w:val="22"/>
                <w:szCs w:val="22"/>
                <w:lang w:val="en-GB"/>
              </w:rPr>
              <w:t>Cellulase enzyme through metagenomics</w:t>
            </w:r>
          </w:p>
        </w:tc>
      </w:tr>
      <w:tr w:rsidR="009D2A13" w:rsidRPr="00D37176" w14:paraId="55AA87F8" w14:textId="77777777" w:rsidTr="002C3A6F">
        <w:tc>
          <w:tcPr>
            <w:tcW w:w="533" w:type="dxa"/>
          </w:tcPr>
          <w:p w14:paraId="0660E403" w14:textId="0810FA46" w:rsidR="009D2A13" w:rsidRPr="00D37176" w:rsidRDefault="009D2A13" w:rsidP="008E24CC">
            <w:pPr>
              <w:autoSpaceDE w:val="0"/>
              <w:autoSpaceDN w:val="0"/>
              <w:adjustRightInd w:val="0"/>
              <w:rPr>
                <w:rFonts w:eastAsiaTheme="minorHAnsi"/>
                <w:bCs/>
                <w:sz w:val="22"/>
                <w:szCs w:val="22"/>
              </w:rPr>
            </w:pPr>
            <w:r w:rsidRPr="00D37176">
              <w:rPr>
                <w:rFonts w:eastAsiaTheme="minorHAnsi"/>
                <w:bCs/>
                <w:sz w:val="22"/>
                <w:szCs w:val="22"/>
              </w:rPr>
              <w:t>1</w:t>
            </w:r>
            <w:r w:rsidR="008E24CC" w:rsidRPr="00D37176">
              <w:rPr>
                <w:rFonts w:eastAsiaTheme="minorHAnsi"/>
                <w:bCs/>
                <w:sz w:val="22"/>
                <w:szCs w:val="22"/>
              </w:rPr>
              <w:t>5</w:t>
            </w:r>
          </w:p>
        </w:tc>
        <w:tc>
          <w:tcPr>
            <w:tcW w:w="1206" w:type="dxa"/>
          </w:tcPr>
          <w:p w14:paraId="4E17E8A8" w14:textId="7B789AD7" w:rsidR="009D2A13" w:rsidRPr="00D37176" w:rsidRDefault="009D2A13" w:rsidP="0033671E">
            <w:pPr>
              <w:autoSpaceDE w:val="0"/>
              <w:autoSpaceDN w:val="0"/>
              <w:adjustRightInd w:val="0"/>
              <w:rPr>
                <w:rFonts w:eastAsiaTheme="minorHAnsi"/>
                <w:bCs/>
                <w:sz w:val="22"/>
                <w:szCs w:val="22"/>
              </w:rPr>
            </w:pPr>
            <w:r w:rsidRPr="00D37176">
              <w:rPr>
                <w:rFonts w:eastAsiaTheme="minorHAnsi"/>
                <w:bCs/>
                <w:sz w:val="22"/>
                <w:szCs w:val="22"/>
              </w:rPr>
              <w:t>12.3.2018</w:t>
            </w:r>
          </w:p>
        </w:tc>
        <w:tc>
          <w:tcPr>
            <w:tcW w:w="4039" w:type="dxa"/>
          </w:tcPr>
          <w:p w14:paraId="06455D43" w14:textId="4AB8AB37" w:rsidR="009D2A13" w:rsidRPr="00D37176" w:rsidRDefault="009D2A13" w:rsidP="009D2A13">
            <w:pPr>
              <w:autoSpaceDE w:val="0"/>
              <w:autoSpaceDN w:val="0"/>
              <w:adjustRightInd w:val="0"/>
              <w:rPr>
                <w:sz w:val="22"/>
                <w:szCs w:val="22"/>
                <w:lang w:val="en-GB"/>
              </w:rPr>
            </w:pPr>
            <w:r w:rsidRPr="00D37176">
              <w:rPr>
                <w:sz w:val="22"/>
                <w:szCs w:val="22"/>
                <w:lang w:bidi="as-IN"/>
              </w:rPr>
              <w:t>SeriBioEcon, 2018</w:t>
            </w:r>
            <w:r w:rsidRPr="00D37176">
              <w:rPr>
                <w:sz w:val="22"/>
                <w:szCs w:val="22"/>
                <w:lang w:val="en-GB"/>
              </w:rPr>
              <w:t>, CMER&amp;TI, Jorhat</w:t>
            </w:r>
          </w:p>
        </w:tc>
        <w:tc>
          <w:tcPr>
            <w:tcW w:w="3464" w:type="dxa"/>
          </w:tcPr>
          <w:p w14:paraId="2E1779DB" w14:textId="298D3311" w:rsidR="009D2A13" w:rsidRPr="00D37176" w:rsidRDefault="009D2A13" w:rsidP="009D2A13">
            <w:pPr>
              <w:autoSpaceDE w:val="0"/>
              <w:autoSpaceDN w:val="0"/>
              <w:adjustRightInd w:val="0"/>
              <w:rPr>
                <w:sz w:val="22"/>
                <w:szCs w:val="22"/>
                <w:lang w:val="en-GB"/>
              </w:rPr>
            </w:pPr>
            <w:r w:rsidRPr="00D37176">
              <w:rPr>
                <w:color w:val="000000"/>
                <w:sz w:val="22"/>
                <w:szCs w:val="22"/>
                <w:lang w:val="en-GB"/>
              </w:rPr>
              <w:t xml:space="preserve">Status, problems and prospects of Silkworm cultivation in Assam and adjoining states. </w:t>
            </w:r>
          </w:p>
        </w:tc>
      </w:tr>
      <w:tr w:rsidR="00C25956" w:rsidRPr="00D37176" w14:paraId="6F081D33" w14:textId="77777777" w:rsidTr="002C3A6F">
        <w:trPr>
          <w:trHeight w:val="505"/>
        </w:trPr>
        <w:tc>
          <w:tcPr>
            <w:tcW w:w="533" w:type="dxa"/>
          </w:tcPr>
          <w:p w14:paraId="3F860BB0" w14:textId="4A03B489" w:rsidR="00C25956" w:rsidRPr="00D37176" w:rsidRDefault="00C87156" w:rsidP="00380AD8">
            <w:pPr>
              <w:autoSpaceDE w:val="0"/>
              <w:autoSpaceDN w:val="0"/>
              <w:adjustRightInd w:val="0"/>
              <w:rPr>
                <w:rFonts w:eastAsiaTheme="minorHAnsi"/>
                <w:bCs/>
                <w:sz w:val="22"/>
                <w:szCs w:val="22"/>
              </w:rPr>
            </w:pPr>
            <w:r w:rsidRPr="00D37176">
              <w:rPr>
                <w:rFonts w:eastAsiaTheme="minorHAnsi"/>
                <w:bCs/>
                <w:sz w:val="22"/>
                <w:szCs w:val="22"/>
              </w:rPr>
              <w:t>1</w:t>
            </w:r>
            <w:r w:rsidR="008E24CC" w:rsidRPr="00D37176">
              <w:rPr>
                <w:rFonts w:eastAsiaTheme="minorHAnsi"/>
                <w:bCs/>
                <w:sz w:val="22"/>
                <w:szCs w:val="22"/>
              </w:rPr>
              <w:t>6</w:t>
            </w:r>
          </w:p>
        </w:tc>
        <w:tc>
          <w:tcPr>
            <w:tcW w:w="1206" w:type="dxa"/>
          </w:tcPr>
          <w:p w14:paraId="147B2633" w14:textId="082823B2" w:rsidR="00C25956" w:rsidRPr="00D37176" w:rsidRDefault="00C25956" w:rsidP="0033671E">
            <w:pPr>
              <w:autoSpaceDE w:val="0"/>
              <w:autoSpaceDN w:val="0"/>
              <w:adjustRightInd w:val="0"/>
              <w:rPr>
                <w:rFonts w:eastAsiaTheme="minorHAnsi"/>
                <w:bCs/>
                <w:sz w:val="22"/>
                <w:szCs w:val="22"/>
              </w:rPr>
            </w:pPr>
            <w:r w:rsidRPr="00D37176">
              <w:rPr>
                <w:rFonts w:eastAsiaTheme="minorHAnsi"/>
                <w:bCs/>
                <w:sz w:val="22"/>
                <w:szCs w:val="22"/>
              </w:rPr>
              <w:t>21.10.2019</w:t>
            </w:r>
          </w:p>
        </w:tc>
        <w:tc>
          <w:tcPr>
            <w:tcW w:w="4039" w:type="dxa"/>
          </w:tcPr>
          <w:p w14:paraId="53751C09" w14:textId="7B6ABD43" w:rsidR="00C25956" w:rsidRPr="00D37176" w:rsidRDefault="00C87156" w:rsidP="0033671E">
            <w:pPr>
              <w:autoSpaceDE w:val="0"/>
              <w:autoSpaceDN w:val="0"/>
              <w:adjustRightInd w:val="0"/>
              <w:rPr>
                <w:iCs/>
                <w:sz w:val="22"/>
                <w:szCs w:val="22"/>
                <w:lang w:val="en-GB"/>
              </w:rPr>
            </w:pPr>
            <w:r w:rsidRPr="00D37176">
              <w:rPr>
                <w:iCs/>
                <w:sz w:val="22"/>
                <w:szCs w:val="22"/>
                <w:lang w:val="en-GB" w:bidi="hi-IN"/>
              </w:rPr>
              <w:t>Nat Lecture Workshop, DU</w:t>
            </w:r>
          </w:p>
        </w:tc>
        <w:tc>
          <w:tcPr>
            <w:tcW w:w="3464" w:type="dxa"/>
          </w:tcPr>
          <w:p w14:paraId="722BBDD3" w14:textId="77777777" w:rsidR="00C87156" w:rsidRPr="00D37176" w:rsidRDefault="00C87156" w:rsidP="00C87156">
            <w:pPr>
              <w:pBdr>
                <w:bottom w:val="single" w:sz="6" w:space="15" w:color="EAEAEA"/>
              </w:pBdr>
              <w:shd w:val="clear" w:color="auto" w:fill="FFFFFF"/>
              <w:ind w:left="360" w:right="-720" w:hanging="360"/>
              <w:jc w:val="both"/>
              <w:outlineLvl w:val="4"/>
              <w:rPr>
                <w:sz w:val="22"/>
                <w:szCs w:val="22"/>
                <w:lang w:val="en-GB" w:bidi="hi-IN"/>
              </w:rPr>
            </w:pPr>
            <w:r w:rsidRPr="00D37176">
              <w:rPr>
                <w:sz w:val="22"/>
                <w:szCs w:val="22"/>
                <w:lang w:val="en-GB" w:bidi="hi-IN"/>
              </w:rPr>
              <w:t xml:space="preserve">Chemistry in multi-&amp; </w:t>
            </w:r>
            <w:r w:rsidR="00C25956" w:rsidRPr="00D37176">
              <w:rPr>
                <w:sz w:val="22"/>
                <w:szCs w:val="22"/>
                <w:lang w:val="en-GB" w:bidi="hi-IN"/>
              </w:rPr>
              <w:t>inter-disciplinary</w:t>
            </w:r>
          </w:p>
          <w:p w14:paraId="4EC1773C" w14:textId="131E3F51" w:rsidR="00C25956" w:rsidRPr="00D37176" w:rsidRDefault="00C87156" w:rsidP="00C87156">
            <w:pPr>
              <w:pBdr>
                <w:bottom w:val="single" w:sz="6" w:space="15" w:color="EAEAEA"/>
              </w:pBdr>
              <w:shd w:val="clear" w:color="auto" w:fill="FFFFFF"/>
              <w:ind w:left="360" w:right="-720" w:hanging="360"/>
              <w:jc w:val="both"/>
              <w:outlineLvl w:val="4"/>
              <w:rPr>
                <w:sz w:val="22"/>
                <w:szCs w:val="22"/>
                <w:lang w:val="en-GB" w:bidi="hi-IN"/>
              </w:rPr>
            </w:pPr>
            <w:r w:rsidRPr="00D37176">
              <w:rPr>
                <w:sz w:val="22"/>
                <w:szCs w:val="22"/>
                <w:lang w:val="en-GB" w:bidi="hi-IN"/>
              </w:rPr>
              <w:t>science research</w:t>
            </w:r>
          </w:p>
        </w:tc>
      </w:tr>
      <w:tr w:rsidR="00C25956" w:rsidRPr="00D37176" w14:paraId="0B49C9BA" w14:textId="77777777" w:rsidTr="002C3A6F">
        <w:tc>
          <w:tcPr>
            <w:tcW w:w="533" w:type="dxa"/>
          </w:tcPr>
          <w:p w14:paraId="190DD17B" w14:textId="10B2F51F" w:rsidR="00C25956" w:rsidRPr="00D37176" w:rsidRDefault="00C25956" w:rsidP="0033671E">
            <w:pPr>
              <w:autoSpaceDE w:val="0"/>
              <w:autoSpaceDN w:val="0"/>
              <w:adjustRightInd w:val="0"/>
              <w:rPr>
                <w:rFonts w:eastAsiaTheme="minorHAnsi"/>
                <w:bCs/>
                <w:sz w:val="22"/>
                <w:szCs w:val="22"/>
              </w:rPr>
            </w:pPr>
            <w:r w:rsidRPr="00D37176">
              <w:rPr>
                <w:rFonts w:eastAsiaTheme="minorHAnsi"/>
                <w:bCs/>
                <w:sz w:val="22"/>
                <w:szCs w:val="22"/>
              </w:rPr>
              <w:t>1</w:t>
            </w:r>
            <w:r w:rsidR="008E24CC" w:rsidRPr="00D37176">
              <w:rPr>
                <w:rFonts w:eastAsiaTheme="minorHAnsi"/>
                <w:bCs/>
                <w:sz w:val="22"/>
                <w:szCs w:val="22"/>
              </w:rPr>
              <w:t>7</w:t>
            </w:r>
          </w:p>
        </w:tc>
        <w:tc>
          <w:tcPr>
            <w:tcW w:w="1206" w:type="dxa"/>
          </w:tcPr>
          <w:p w14:paraId="422A0D10" w14:textId="60610CFE" w:rsidR="00C25956" w:rsidRPr="00D37176" w:rsidRDefault="00C25956" w:rsidP="00C25956">
            <w:pPr>
              <w:autoSpaceDE w:val="0"/>
              <w:autoSpaceDN w:val="0"/>
              <w:adjustRightInd w:val="0"/>
              <w:rPr>
                <w:rFonts w:eastAsiaTheme="minorHAnsi"/>
                <w:bCs/>
                <w:sz w:val="22"/>
                <w:szCs w:val="22"/>
              </w:rPr>
            </w:pPr>
            <w:r w:rsidRPr="00D37176">
              <w:rPr>
                <w:rFonts w:eastAsiaTheme="minorHAnsi"/>
                <w:bCs/>
                <w:sz w:val="22"/>
                <w:szCs w:val="22"/>
              </w:rPr>
              <w:t>26.9.2019</w:t>
            </w:r>
          </w:p>
        </w:tc>
        <w:tc>
          <w:tcPr>
            <w:tcW w:w="4039" w:type="dxa"/>
          </w:tcPr>
          <w:p w14:paraId="6243ED30" w14:textId="2F1B7642" w:rsidR="00C25956" w:rsidRPr="00D37176" w:rsidRDefault="00C25956" w:rsidP="00C25956">
            <w:pPr>
              <w:autoSpaceDE w:val="0"/>
              <w:autoSpaceDN w:val="0"/>
              <w:adjustRightInd w:val="0"/>
              <w:rPr>
                <w:iCs/>
                <w:sz w:val="22"/>
                <w:szCs w:val="22"/>
                <w:lang w:val="en-GB"/>
              </w:rPr>
            </w:pPr>
            <w:r w:rsidRPr="00D37176">
              <w:rPr>
                <w:iCs/>
                <w:color w:val="000000"/>
                <w:sz w:val="22"/>
                <w:szCs w:val="22"/>
                <w:lang w:val="en-GB"/>
              </w:rPr>
              <w:t>Appl of Nanotech; Biotechnol in day to day life</w:t>
            </w:r>
          </w:p>
        </w:tc>
        <w:tc>
          <w:tcPr>
            <w:tcW w:w="3464" w:type="dxa"/>
          </w:tcPr>
          <w:p w14:paraId="62EF2420" w14:textId="31DA28EC" w:rsidR="00C25956" w:rsidRPr="00D37176" w:rsidRDefault="00C25956" w:rsidP="0033671E">
            <w:pPr>
              <w:autoSpaceDE w:val="0"/>
              <w:autoSpaceDN w:val="0"/>
              <w:adjustRightInd w:val="0"/>
              <w:rPr>
                <w:sz w:val="22"/>
                <w:szCs w:val="22"/>
                <w:lang w:val="en-GB"/>
              </w:rPr>
            </w:pPr>
            <w:r w:rsidRPr="00D37176">
              <w:rPr>
                <w:color w:val="000000"/>
                <w:sz w:val="22"/>
                <w:szCs w:val="22"/>
                <w:lang w:val="en-GB"/>
              </w:rPr>
              <w:t>Biotechnology - Nanobiotechnolgy Research in the development of lives,</w:t>
            </w:r>
          </w:p>
        </w:tc>
      </w:tr>
      <w:tr w:rsidR="008F0035" w:rsidRPr="00D37176" w14:paraId="67936CC8" w14:textId="77777777" w:rsidTr="002C3A6F">
        <w:tc>
          <w:tcPr>
            <w:tcW w:w="533" w:type="dxa"/>
          </w:tcPr>
          <w:p w14:paraId="7AE2CF6D" w14:textId="4F873622" w:rsidR="00C25956" w:rsidRPr="00D37176" w:rsidRDefault="008E24CC" w:rsidP="0033671E">
            <w:pPr>
              <w:autoSpaceDE w:val="0"/>
              <w:autoSpaceDN w:val="0"/>
              <w:adjustRightInd w:val="0"/>
              <w:rPr>
                <w:rFonts w:eastAsiaTheme="minorHAnsi"/>
                <w:bCs/>
                <w:sz w:val="22"/>
                <w:szCs w:val="22"/>
              </w:rPr>
            </w:pPr>
            <w:r w:rsidRPr="00D37176">
              <w:rPr>
                <w:rFonts w:eastAsiaTheme="minorHAnsi"/>
                <w:bCs/>
                <w:sz w:val="22"/>
                <w:szCs w:val="22"/>
              </w:rPr>
              <w:lastRenderedPageBreak/>
              <w:t>18</w:t>
            </w:r>
          </w:p>
        </w:tc>
        <w:tc>
          <w:tcPr>
            <w:tcW w:w="1206" w:type="dxa"/>
          </w:tcPr>
          <w:p w14:paraId="6A3C8DAB" w14:textId="77777777" w:rsidR="00C25956" w:rsidRPr="00D37176" w:rsidRDefault="00C25956" w:rsidP="0033671E">
            <w:pPr>
              <w:autoSpaceDE w:val="0"/>
              <w:autoSpaceDN w:val="0"/>
              <w:adjustRightInd w:val="0"/>
              <w:rPr>
                <w:rFonts w:eastAsiaTheme="minorHAnsi"/>
                <w:bCs/>
                <w:sz w:val="22"/>
                <w:szCs w:val="22"/>
              </w:rPr>
            </w:pPr>
            <w:r w:rsidRPr="00D37176">
              <w:rPr>
                <w:rFonts w:eastAsiaTheme="minorHAnsi"/>
                <w:bCs/>
                <w:sz w:val="22"/>
                <w:szCs w:val="22"/>
              </w:rPr>
              <w:t>30.1.2019</w:t>
            </w:r>
          </w:p>
        </w:tc>
        <w:tc>
          <w:tcPr>
            <w:tcW w:w="4039" w:type="dxa"/>
          </w:tcPr>
          <w:p w14:paraId="3013C9BD" w14:textId="7CE367A9" w:rsidR="00C25956" w:rsidRPr="00D37176" w:rsidRDefault="00C25956" w:rsidP="008E24CC">
            <w:pPr>
              <w:pBdr>
                <w:bottom w:val="single" w:sz="6" w:space="4" w:color="auto"/>
              </w:pBdr>
              <w:tabs>
                <w:tab w:val="left" w:pos="720"/>
              </w:tabs>
              <w:jc w:val="both"/>
              <w:rPr>
                <w:sz w:val="22"/>
                <w:szCs w:val="22"/>
                <w:lang w:val="en-GB"/>
              </w:rPr>
            </w:pPr>
            <w:r w:rsidRPr="00D37176">
              <w:rPr>
                <w:rFonts w:eastAsia="+mn-ea"/>
                <w:bCs/>
                <w:kern w:val="24"/>
                <w:sz w:val="22"/>
                <w:szCs w:val="22"/>
              </w:rPr>
              <w:t>NAAC Sponsored Quality Higher Educ, Dibru</w:t>
            </w:r>
            <w:r w:rsidR="008E24CC" w:rsidRPr="00D37176">
              <w:rPr>
                <w:rFonts w:eastAsia="+mn-ea"/>
                <w:bCs/>
                <w:kern w:val="24"/>
                <w:sz w:val="22"/>
                <w:szCs w:val="22"/>
              </w:rPr>
              <w:t>garh</w:t>
            </w:r>
            <w:r w:rsidRPr="00D37176">
              <w:rPr>
                <w:rFonts w:eastAsia="+mn-ea"/>
                <w:bCs/>
                <w:kern w:val="24"/>
                <w:sz w:val="22"/>
                <w:szCs w:val="22"/>
              </w:rPr>
              <w:t xml:space="preserve"> Coll, Assam</w:t>
            </w:r>
          </w:p>
        </w:tc>
        <w:tc>
          <w:tcPr>
            <w:tcW w:w="3464" w:type="dxa"/>
          </w:tcPr>
          <w:p w14:paraId="022F31BA" w14:textId="77777777" w:rsidR="00C25956" w:rsidRPr="00D37176" w:rsidRDefault="00C25956" w:rsidP="0033671E">
            <w:pPr>
              <w:autoSpaceDE w:val="0"/>
              <w:autoSpaceDN w:val="0"/>
              <w:adjustRightInd w:val="0"/>
              <w:rPr>
                <w:sz w:val="22"/>
                <w:szCs w:val="22"/>
                <w:lang w:val="en-GB"/>
              </w:rPr>
            </w:pPr>
            <w:r w:rsidRPr="00D37176">
              <w:rPr>
                <w:rFonts w:eastAsiaTheme="minorEastAsia"/>
                <w:bCs/>
                <w:kern w:val="24"/>
                <w:sz w:val="22"/>
                <w:szCs w:val="22"/>
              </w:rPr>
              <w:t>D</w:t>
            </w:r>
            <w:r w:rsidRPr="00D37176">
              <w:rPr>
                <w:rFonts w:eastAsiaTheme="minorHAnsi"/>
                <w:bCs/>
                <w:kern w:val="24"/>
                <w:sz w:val="22"/>
                <w:szCs w:val="22"/>
              </w:rPr>
              <w:t>igital Initiatives for Quality Enhancement of Higher Education</w:t>
            </w:r>
          </w:p>
        </w:tc>
      </w:tr>
      <w:tr w:rsidR="008F0035" w:rsidRPr="00D37176" w14:paraId="57E94C75" w14:textId="77777777" w:rsidTr="002C3A6F">
        <w:tc>
          <w:tcPr>
            <w:tcW w:w="533" w:type="dxa"/>
          </w:tcPr>
          <w:p w14:paraId="1DC1280D" w14:textId="09E64E25" w:rsidR="00C25956" w:rsidRPr="00D37176" w:rsidRDefault="008E24CC" w:rsidP="0033671E">
            <w:pPr>
              <w:autoSpaceDE w:val="0"/>
              <w:autoSpaceDN w:val="0"/>
              <w:adjustRightInd w:val="0"/>
              <w:rPr>
                <w:rFonts w:eastAsiaTheme="minorHAnsi"/>
                <w:bCs/>
                <w:sz w:val="22"/>
                <w:szCs w:val="22"/>
              </w:rPr>
            </w:pPr>
            <w:r w:rsidRPr="00D37176">
              <w:rPr>
                <w:rFonts w:eastAsiaTheme="minorHAnsi"/>
                <w:bCs/>
                <w:sz w:val="22"/>
                <w:szCs w:val="22"/>
              </w:rPr>
              <w:t>19</w:t>
            </w:r>
          </w:p>
        </w:tc>
        <w:tc>
          <w:tcPr>
            <w:tcW w:w="1206" w:type="dxa"/>
          </w:tcPr>
          <w:p w14:paraId="162A3AB7" w14:textId="77777777" w:rsidR="00C25956" w:rsidRPr="00D37176" w:rsidRDefault="00C25956" w:rsidP="0033671E">
            <w:pPr>
              <w:autoSpaceDE w:val="0"/>
              <w:autoSpaceDN w:val="0"/>
              <w:adjustRightInd w:val="0"/>
              <w:rPr>
                <w:rFonts w:eastAsiaTheme="minorHAnsi"/>
                <w:bCs/>
                <w:sz w:val="22"/>
                <w:szCs w:val="22"/>
              </w:rPr>
            </w:pPr>
            <w:r w:rsidRPr="00D37176">
              <w:rPr>
                <w:rFonts w:eastAsiaTheme="minorHAnsi"/>
                <w:bCs/>
                <w:sz w:val="22"/>
                <w:szCs w:val="22"/>
              </w:rPr>
              <w:t>2.2.2019</w:t>
            </w:r>
          </w:p>
        </w:tc>
        <w:tc>
          <w:tcPr>
            <w:tcW w:w="4039" w:type="dxa"/>
          </w:tcPr>
          <w:p w14:paraId="6D1B3699" w14:textId="77777777" w:rsidR="00C25956" w:rsidRPr="00D37176" w:rsidRDefault="00C25956" w:rsidP="0033671E">
            <w:pPr>
              <w:pBdr>
                <w:bottom w:val="single" w:sz="6" w:space="4" w:color="auto"/>
              </w:pBdr>
              <w:tabs>
                <w:tab w:val="left" w:pos="720"/>
              </w:tabs>
              <w:jc w:val="both"/>
              <w:rPr>
                <w:sz w:val="22"/>
                <w:szCs w:val="22"/>
                <w:lang w:val="en-GB"/>
              </w:rPr>
            </w:pPr>
            <w:r w:rsidRPr="00D37176">
              <w:rPr>
                <w:bCs/>
                <w:kern w:val="36"/>
                <w:sz w:val="22"/>
                <w:szCs w:val="22"/>
              </w:rPr>
              <w:t>Golden Jubilee, Gogamukh College, Lakhimpur, Assam</w:t>
            </w:r>
          </w:p>
        </w:tc>
        <w:tc>
          <w:tcPr>
            <w:tcW w:w="3464" w:type="dxa"/>
          </w:tcPr>
          <w:p w14:paraId="480A8DA8" w14:textId="77777777" w:rsidR="00C25956" w:rsidRPr="00D37176" w:rsidRDefault="00C25956" w:rsidP="0033671E">
            <w:pPr>
              <w:autoSpaceDE w:val="0"/>
              <w:autoSpaceDN w:val="0"/>
              <w:adjustRightInd w:val="0"/>
              <w:rPr>
                <w:sz w:val="22"/>
                <w:szCs w:val="22"/>
                <w:lang w:val="en-GB"/>
              </w:rPr>
            </w:pPr>
            <w:r w:rsidRPr="00D37176">
              <w:rPr>
                <w:bCs/>
                <w:kern w:val="36"/>
                <w:sz w:val="22"/>
                <w:szCs w:val="22"/>
              </w:rPr>
              <w:t>Aspirations of Youth in the Age of Globalization</w:t>
            </w:r>
          </w:p>
        </w:tc>
      </w:tr>
      <w:tr w:rsidR="009D2A13" w:rsidRPr="00D37176" w14:paraId="0688AF60" w14:textId="77777777" w:rsidTr="002C3A6F">
        <w:tc>
          <w:tcPr>
            <w:tcW w:w="533" w:type="dxa"/>
          </w:tcPr>
          <w:p w14:paraId="295AF2B0" w14:textId="0F9718E6" w:rsidR="009D2A13" w:rsidRPr="00D37176" w:rsidRDefault="008E24CC" w:rsidP="0033671E">
            <w:pPr>
              <w:autoSpaceDE w:val="0"/>
              <w:autoSpaceDN w:val="0"/>
              <w:adjustRightInd w:val="0"/>
              <w:rPr>
                <w:rFonts w:eastAsiaTheme="minorHAnsi"/>
                <w:bCs/>
                <w:sz w:val="22"/>
                <w:szCs w:val="22"/>
              </w:rPr>
            </w:pPr>
            <w:r w:rsidRPr="00D37176">
              <w:rPr>
                <w:rFonts w:eastAsiaTheme="minorHAnsi"/>
                <w:bCs/>
                <w:sz w:val="22"/>
                <w:szCs w:val="22"/>
              </w:rPr>
              <w:t>20</w:t>
            </w:r>
          </w:p>
        </w:tc>
        <w:tc>
          <w:tcPr>
            <w:tcW w:w="1206" w:type="dxa"/>
          </w:tcPr>
          <w:p w14:paraId="211D038F" w14:textId="680A2504" w:rsidR="009D2A13" w:rsidRPr="00D37176" w:rsidRDefault="009D2A13" w:rsidP="0033671E">
            <w:pPr>
              <w:autoSpaceDE w:val="0"/>
              <w:autoSpaceDN w:val="0"/>
              <w:adjustRightInd w:val="0"/>
              <w:rPr>
                <w:rFonts w:eastAsiaTheme="minorHAnsi"/>
                <w:bCs/>
                <w:sz w:val="22"/>
                <w:szCs w:val="22"/>
              </w:rPr>
            </w:pPr>
            <w:r w:rsidRPr="00D37176">
              <w:rPr>
                <w:rFonts w:eastAsiaTheme="minorHAnsi"/>
                <w:bCs/>
                <w:sz w:val="22"/>
                <w:szCs w:val="22"/>
              </w:rPr>
              <w:t>1.8.2020</w:t>
            </w:r>
          </w:p>
        </w:tc>
        <w:tc>
          <w:tcPr>
            <w:tcW w:w="4039" w:type="dxa"/>
          </w:tcPr>
          <w:p w14:paraId="711E5292" w14:textId="4C2950B6" w:rsidR="009D2A13" w:rsidRPr="00D37176" w:rsidRDefault="009D2A13" w:rsidP="0033671E">
            <w:pPr>
              <w:pBdr>
                <w:bottom w:val="single" w:sz="6" w:space="4" w:color="auto"/>
              </w:pBdr>
              <w:tabs>
                <w:tab w:val="left" w:pos="720"/>
              </w:tabs>
              <w:jc w:val="both"/>
              <w:rPr>
                <w:bCs/>
                <w:kern w:val="36"/>
                <w:sz w:val="22"/>
                <w:szCs w:val="22"/>
              </w:rPr>
            </w:pPr>
            <w:r w:rsidRPr="00D37176">
              <w:rPr>
                <w:bCs/>
                <w:kern w:val="36"/>
                <w:sz w:val="22"/>
                <w:szCs w:val="22"/>
              </w:rPr>
              <w:t xml:space="preserve">Academic Quality in HE, </w:t>
            </w:r>
            <w:r w:rsidRPr="00D37176">
              <w:rPr>
                <w:sz w:val="22"/>
                <w:szCs w:val="22"/>
                <w:lang w:val="en-GB"/>
              </w:rPr>
              <w:t>Webinar at Tezpur Law College</w:t>
            </w:r>
          </w:p>
        </w:tc>
        <w:tc>
          <w:tcPr>
            <w:tcW w:w="3464" w:type="dxa"/>
          </w:tcPr>
          <w:p w14:paraId="3352B223" w14:textId="5A051642" w:rsidR="009D2A13" w:rsidRPr="00D37176" w:rsidRDefault="009D2A13" w:rsidP="009D2A13">
            <w:pPr>
              <w:autoSpaceDE w:val="0"/>
              <w:autoSpaceDN w:val="0"/>
              <w:adjustRightInd w:val="0"/>
              <w:rPr>
                <w:bCs/>
                <w:kern w:val="36"/>
                <w:sz w:val="22"/>
                <w:szCs w:val="22"/>
              </w:rPr>
            </w:pPr>
            <w:r w:rsidRPr="00D37176">
              <w:rPr>
                <w:sz w:val="22"/>
                <w:szCs w:val="22"/>
                <w:lang w:val="en-GB"/>
              </w:rPr>
              <w:t>Quality parameters towards academic excellence Webinar at Tezpur Law College, dtd 21</w:t>
            </w:r>
            <w:r w:rsidRPr="00D37176">
              <w:rPr>
                <w:sz w:val="22"/>
                <w:szCs w:val="22"/>
                <w:vertAlign w:val="superscript"/>
                <w:lang w:val="en-GB"/>
              </w:rPr>
              <w:t>st</w:t>
            </w:r>
            <w:r w:rsidRPr="00D37176">
              <w:rPr>
                <w:sz w:val="22"/>
                <w:szCs w:val="22"/>
                <w:lang w:val="en-GB"/>
              </w:rPr>
              <w:t xml:space="preserve"> August 2020</w:t>
            </w:r>
          </w:p>
        </w:tc>
      </w:tr>
    </w:tbl>
    <w:p w14:paraId="2A119925" w14:textId="77777777" w:rsidR="0033671E" w:rsidRPr="00D37176" w:rsidRDefault="0033671E" w:rsidP="0033671E">
      <w:pPr>
        <w:autoSpaceDE w:val="0"/>
        <w:autoSpaceDN w:val="0"/>
        <w:adjustRightInd w:val="0"/>
        <w:rPr>
          <w:rFonts w:eastAsiaTheme="minorHAnsi"/>
          <w:bCs/>
          <w:sz w:val="22"/>
          <w:szCs w:val="22"/>
        </w:rPr>
      </w:pPr>
    </w:p>
    <w:p w14:paraId="002CD93E" w14:textId="77777777" w:rsidR="0033671E" w:rsidRPr="00D37176" w:rsidRDefault="0033671E" w:rsidP="0033671E">
      <w:pPr>
        <w:autoSpaceDE w:val="0"/>
        <w:autoSpaceDN w:val="0"/>
        <w:adjustRightInd w:val="0"/>
        <w:rPr>
          <w:rFonts w:eastAsiaTheme="minorHAnsi"/>
          <w:b/>
          <w:sz w:val="22"/>
          <w:szCs w:val="22"/>
        </w:rPr>
      </w:pPr>
      <w:r w:rsidRPr="00D37176">
        <w:rPr>
          <w:rFonts w:eastAsiaTheme="minorHAnsi"/>
          <w:b/>
          <w:sz w:val="22"/>
          <w:szCs w:val="22"/>
        </w:rPr>
        <w:t>C.II  International: 12</w:t>
      </w:r>
    </w:p>
    <w:p w14:paraId="7F70482F" w14:textId="0C577A53" w:rsidR="00F81516" w:rsidRPr="00D37176" w:rsidRDefault="00EE59D7" w:rsidP="0033671E">
      <w:pPr>
        <w:autoSpaceDE w:val="0"/>
        <w:autoSpaceDN w:val="0"/>
        <w:adjustRightInd w:val="0"/>
        <w:rPr>
          <w:rFonts w:eastAsiaTheme="minorHAnsi"/>
          <w:b/>
          <w:sz w:val="22"/>
          <w:szCs w:val="22"/>
        </w:rPr>
      </w:pPr>
      <w:r w:rsidRPr="00D37176">
        <w:rPr>
          <w:rFonts w:eastAsiaTheme="minorHAnsi"/>
          <w:b/>
          <w:sz w:val="22"/>
          <w:szCs w:val="22"/>
        </w:rPr>
        <w:t>Important ones:</w:t>
      </w:r>
    </w:p>
    <w:tbl>
      <w:tblPr>
        <w:tblStyle w:val="TableGrid"/>
        <w:tblW w:w="0" w:type="auto"/>
        <w:tblLook w:val="04A0" w:firstRow="1" w:lastRow="0" w:firstColumn="1" w:lastColumn="0" w:noHBand="0" w:noVBand="1"/>
      </w:tblPr>
      <w:tblGrid>
        <w:gridCol w:w="709"/>
        <w:gridCol w:w="1261"/>
        <w:gridCol w:w="3808"/>
        <w:gridCol w:w="3464"/>
      </w:tblGrid>
      <w:tr w:rsidR="0033671E" w:rsidRPr="00D37176" w14:paraId="7062B313" w14:textId="77777777" w:rsidTr="002C3A6F">
        <w:tc>
          <w:tcPr>
            <w:tcW w:w="709" w:type="dxa"/>
          </w:tcPr>
          <w:p w14:paraId="5396C6DC" w14:textId="311DA620" w:rsidR="0033671E" w:rsidRPr="00D37176" w:rsidRDefault="0033671E" w:rsidP="008E24CC">
            <w:pPr>
              <w:autoSpaceDE w:val="0"/>
              <w:autoSpaceDN w:val="0"/>
              <w:adjustRightInd w:val="0"/>
              <w:rPr>
                <w:rFonts w:eastAsiaTheme="minorHAnsi"/>
                <w:bCs/>
                <w:sz w:val="22"/>
                <w:szCs w:val="22"/>
              </w:rPr>
            </w:pPr>
            <w:r w:rsidRPr="00D37176">
              <w:rPr>
                <w:rFonts w:eastAsiaTheme="minorHAnsi"/>
                <w:bCs/>
                <w:sz w:val="22"/>
                <w:szCs w:val="22"/>
              </w:rPr>
              <w:t xml:space="preserve">Sl </w:t>
            </w:r>
            <w:r w:rsidR="008E24CC" w:rsidRPr="00D37176">
              <w:rPr>
                <w:rFonts w:eastAsiaTheme="minorHAnsi"/>
                <w:bCs/>
                <w:sz w:val="22"/>
                <w:szCs w:val="22"/>
              </w:rPr>
              <w:t>N</w:t>
            </w:r>
          </w:p>
        </w:tc>
        <w:tc>
          <w:tcPr>
            <w:tcW w:w="1261" w:type="dxa"/>
          </w:tcPr>
          <w:p w14:paraId="5A57CD9F"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Date</w:t>
            </w:r>
          </w:p>
        </w:tc>
        <w:tc>
          <w:tcPr>
            <w:tcW w:w="3808" w:type="dxa"/>
          </w:tcPr>
          <w:p w14:paraId="757843F8"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Title of Conference/ Institution</w:t>
            </w:r>
          </w:p>
        </w:tc>
        <w:tc>
          <w:tcPr>
            <w:tcW w:w="3464" w:type="dxa"/>
          </w:tcPr>
          <w:p w14:paraId="21D480EC"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Title/ Subject of Presentation (If made)</w:t>
            </w:r>
          </w:p>
        </w:tc>
      </w:tr>
      <w:tr w:rsidR="0033671E" w:rsidRPr="00D37176" w14:paraId="0F208DDC" w14:textId="77777777" w:rsidTr="002C3A6F">
        <w:tc>
          <w:tcPr>
            <w:tcW w:w="709" w:type="dxa"/>
          </w:tcPr>
          <w:p w14:paraId="157CDBD6"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1</w:t>
            </w:r>
          </w:p>
        </w:tc>
        <w:tc>
          <w:tcPr>
            <w:tcW w:w="1261" w:type="dxa"/>
          </w:tcPr>
          <w:p w14:paraId="720A6500"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27.1.2018</w:t>
            </w:r>
          </w:p>
        </w:tc>
        <w:tc>
          <w:tcPr>
            <w:tcW w:w="3808" w:type="dxa"/>
          </w:tcPr>
          <w:p w14:paraId="13D19D0D" w14:textId="77777777" w:rsidR="0033671E" w:rsidRPr="00D37176" w:rsidRDefault="0033671E" w:rsidP="0033671E">
            <w:pPr>
              <w:autoSpaceDE w:val="0"/>
              <w:autoSpaceDN w:val="0"/>
              <w:adjustRightInd w:val="0"/>
              <w:rPr>
                <w:kern w:val="24"/>
                <w:sz w:val="22"/>
                <w:szCs w:val="22"/>
                <w:lang w:val="en-GB"/>
              </w:rPr>
            </w:pPr>
            <w:r w:rsidRPr="00D37176">
              <w:rPr>
                <w:sz w:val="22"/>
                <w:szCs w:val="22"/>
                <w:lang w:val="en-GB"/>
              </w:rPr>
              <w:t>ADNAT International Symposium ‘Biodiverse’, IITG</w:t>
            </w:r>
          </w:p>
        </w:tc>
        <w:tc>
          <w:tcPr>
            <w:tcW w:w="3464" w:type="dxa"/>
          </w:tcPr>
          <w:p w14:paraId="6B82AC80" w14:textId="77777777" w:rsidR="0033671E" w:rsidRPr="00D37176" w:rsidRDefault="0033671E" w:rsidP="0033671E">
            <w:pPr>
              <w:autoSpaceDE w:val="0"/>
              <w:autoSpaceDN w:val="0"/>
              <w:adjustRightInd w:val="0"/>
              <w:rPr>
                <w:kern w:val="24"/>
                <w:sz w:val="22"/>
                <w:szCs w:val="22"/>
                <w:lang w:val="en-GB"/>
              </w:rPr>
            </w:pPr>
            <w:r w:rsidRPr="00D37176">
              <w:rPr>
                <w:sz w:val="22"/>
                <w:szCs w:val="22"/>
                <w:lang w:val="en-GB"/>
              </w:rPr>
              <w:t>Cellulase enzyme through metagenomics</w:t>
            </w:r>
          </w:p>
        </w:tc>
      </w:tr>
      <w:tr w:rsidR="0033671E" w:rsidRPr="00D37176" w14:paraId="1E521130" w14:textId="77777777" w:rsidTr="002C3A6F">
        <w:tc>
          <w:tcPr>
            <w:tcW w:w="709" w:type="dxa"/>
          </w:tcPr>
          <w:p w14:paraId="6EEEDF00"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2</w:t>
            </w:r>
          </w:p>
        </w:tc>
        <w:tc>
          <w:tcPr>
            <w:tcW w:w="1261" w:type="dxa"/>
          </w:tcPr>
          <w:p w14:paraId="5CEDF809"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1.2.2018</w:t>
            </w:r>
          </w:p>
        </w:tc>
        <w:tc>
          <w:tcPr>
            <w:tcW w:w="3808" w:type="dxa"/>
          </w:tcPr>
          <w:p w14:paraId="305166FC" w14:textId="77777777" w:rsidR="0033671E" w:rsidRPr="00D37176" w:rsidRDefault="0033671E" w:rsidP="0033671E">
            <w:pPr>
              <w:autoSpaceDE w:val="0"/>
              <w:autoSpaceDN w:val="0"/>
              <w:adjustRightInd w:val="0"/>
              <w:rPr>
                <w:kern w:val="24"/>
                <w:sz w:val="22"/>
                <w:szCs w:val="22"/>
                <w:lang w:val="en-GB"/>
              </w:rPr>
            </w:pPr>
            <w:r w:rsidRPr="00D37176">
              <w:rPr>
                <w:sz w:val="22"/>
                <w:szCs w:val="22"/>
                <w:lang w:val="en-GB"/>
              </w:rPr>
              <w:t>Workshop on Wildlife Ecology and Seribioresources, ADNAT Kokrajhar</w:t>
            </w:r>
          </w:p>
        </w:tc>
        <w:tc>
          <w:tcPr>
            <w:tcW w:w="3464" w:type="dxa"/>
          </w:tcPr>
          <w:p w14:paraId="3DE892BC" w14:textId="77777777" w:rsidR="0033671E" w:rsidRPr="00D37176" w:rsidRDefault="0033671E" w:rsidP="0033671E">
            <w:pPr>
              <w:autoSpaceDE w:val="0"/>
              <w:autoSpaceDN w:val="0"/>
              <w:adjustRightInd w:val="0"/>
              <w:rPr>
                <w:kern w:val="24"/>
                <w:sz w:val="22"/>
                <w:szCs w:val="22"/>
                <w:lang w:val="en-GB"/>
              </w:rPr>
            </w:pPr>
            <w:r w:rsidRPr="00D37176">
              <w:rPr>
                <w:sz w:val="22"/>
                <w:szCs w:val="22"/>
                <w:lang w:val="en-GB"/>
              </w:rPr>
              <w:t>Forest Ecology</w:t>
            </w:r>
          </w:p>
        </w:tc>
      </w:tr>
      <w:tr w:rsidR="0033671E" w:rsidRPr="00D37176" w14:paraId="039601D8" w14:textId="77777777" w:rsidTr="002C3A6F">
        <w:tc>
          <w:tcPr>
            <w:tcW w:w="709" w:type="dxa"/>
          </w:tcPr>
          <w:p w14:paraId="4D6A1E93"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3</w:t>
            </w:r>
          </w:p>
        </w:tc>
        <w:tc>
          <w:tcPr>
            <w:tcW w:w="1261" w:type="dxa"/>
          </w:tcPr>
          <w:p w14:paraId="7B23D9D2"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18.11.2008</w:t>
            </w:r>
          </w:p>
        </w:tc>
        <w:tc>
          <w:tcPr>
            <w:tcW w:w="3808" w:type="dxa"/>
          </w:tcPr>
          <w:p w14:paraId="29684720" w14:textId="77777777" w:rsidR="0033671E" w:rsidRPr="00D37176" w:rsidRDefault="0033671E" w:rsidP="0033671E">
            <w:pPr>
              <w:autoSpaceDE w:val="0"/>
              <w:autoSpaceDN w:val="0"/>
              <w:adjustRightInd w:val="0"/>
              <w:rPr>
                <w:sz w:val="22"/>
                <w:szCs w:val="22"/>
                <w:lang w:val="en-GB"/>
              </w:rPr>
            </w:pPr>
            <w:r w:rsidRPr="00D37176">
              <w:rPr>
                <w:sz w:val="22"/>
                <w:szCs w:val="22"/>
                <w:lang w:val="en-GB"/>
              </w:rPr>
              <w:t>Microbial biotechnology: diversity, genomics and meta-genomics, Luknow</w:t>
            </w:r>
          </w:p>
        </w:tc>
        <w:tc>
          <w:tcPr>
            <w:tcW w:w="3464" w:type="dxa"/>
          </w:tcPr>
          <w:p w14:paraId="207D5797" w14:textId="77777777" w:rsidR="0033671E" w:rsidRPr="00D37176" w:rsidRDefault="0033671E" w:rsidP="0033671E">
            <w:pPr>
              <w:autoSpaceDE w:val="0"/>
              <w:autoSpaceDN w:val="0"/>
              <w:adjustRightInd w:val="0"/>
              <w:rPr>
                <w:sz w:val="22"/>
                <w:szCs w:val="22"/>
                <w:lang w:val="en-GB"/>
              </w:rPr>
            </w:pPr>
            <w:r w:rsidRPr="00D37176">
              <w:rPr>
                <w:sz w:val="22"/>
                <w:szCs w:val="22"/>
                <w:lang w:val="en-GB"/>
              </w:rPr>
              <w:t xml:space="preserve">Microbial degradation of </w:t>
            </w:r>
            <w:r w:rsidRPr="00D37176">
              <w:rPr>
                <w:i/>
                <w:iCs/>
                <w:sz w:val="22"/>
                <w:szCs w:val="22"/>
                <w:lang w:val="en-GB"/>
              </w:rPr>
              <w:t>Mesua ferra</w:t>
            </w:r>
            <w:r w:rsidRPr="00D37176">
              <w:rPr>
                <w:sz w:val="22"/>
                <w:szCs w:val="22"/>
                <w:lang w:val="en-GB"/>
              </w:rPr>
              <w:t xml:space="preserve"> L. seed oil</w:t>
            </w:r>
          </w:p>
        </w:tc>
      </w:tr>
      <w:tr w:rsidR="0033671E" w:rsidRPr="00D37176" w14:paraId="66606088" w14:textId="77777777" w:rsidTr="002C3A6F">
        <w:tc>
          <w:tcPr>
            <w:tcW w:w="709" w:type="dxa"/>
          </w:tcPr>
          <w:p w14:paraId="2CD1619C"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4</w:t>
            </w:r>
          </w:p>
        </w:tc>
        <w:tc>
          <w:tcPr>
            <w:tcW w:w="1261" w:type="dxa"/>
          </w:tcPr>
          <w:p w14:paraId="779A629A"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20.2.2007</w:t>
            </w:r>
          </w:p>
        </w:tc>
        <w:tc>
          <w:tcPr>
            <w:tcW w:w="3808" w:type="dxa"/>
          </w:tcPr>
          <w:p w14:paraId="78C5B257" w14:textId="049439FF" w:rsidR="0033671E" w:rsidRPr="00D37176" w:rsidRDefault="0033671E" w:rsidP="008E24CC">
            <w:pPr>
              <w:autoSpaceDE w:val="0"/>
              <w:autoSpaceDN w:val="0"/>
              <w:adjustRightInd w:val="0"/>
              <w:rPr>
                <w:sz w:val="22"/>
                <w:szCs w:val="22"/>
                <w:lang w:val="en-GB"/>
              </w:rPr>
            </w:pPr>
            <w:r w:rsidRPr="00D37176">
              <w:rPr>
                <w:sz w:val="22"/>
                <w:szCs w:val="22"/>
                <w:lang w:val="en-GB"/>
              </w:rPr>
              <w:t>76Annual m</w:t>
            </w:r>
            <w:r w:rsidR="008E24CC" w:rsidRPr="00D37176">
              <w:rPr>
                <w:sz w:val="22"/>
                <w:szCs w:val="22"/>
                <w:lang w:val="en-GB"/>
              </w:rPr>
              <w:t xml:space="preserve">eeting of Society of Biochemist, </w:t>
            </w:r>
            <w:r w:rsidRPr="00D37176">
              <w:rPr>
                <w:sz w:val="22"/>
                <w:szCs w:val="22"/>
                <w:lang w:val="en-GB"/>
              </w:rPr>
              <w:t>Tirupati.</w:t>
            </w:r>
          </w:p>
        </w:tc>
        <w:tc>
          <w:tcPr>
            <w:tcW w:w="3464" w:type="dxa"/>
          </w:tcPr>
          <w:p w14:paraId="5357B24F" w14:textId="77777777" w:rsidR="0033671E" w:rsidRPr="00D37176" w:rsidRDefault="0033671E" w:rsidP="0033671E">
            <w:pPr>
              <w:autoSpaceDE w:val="0"/>
              <w:autoSpaceDN w:val="0"/>
              <w:adjustRightInd w:val="0"/>
              <w:rPr>
                <w:sz w:val="22"/>
                <w:szCs w:val="22"/>
                <w:lang w:val="en-GB"/>
              </w:rPr>
            </w:pPr>
            <w:r w:rsidRPr="00D37176">
              <w:rPr>
                <w:sz w:val="22"/>
                <w:szCs w:val="22"/>
                <w:lang w:val="en-GB"/>
              </w:rPr>
              <w:t>Comparative digestibility of some edible aroids of North East India</w:t>
            </w:r>
          </w:p>
        </w:tc>
      </w:tr>
      <w:tr w:rsidR="0033671E" w:rsidRPr="00D37176" w14:paraId="1ACE0748" w14:textId="77777777" w:rsidTr="002C3A6F">
        <w:tc>
          <w:tcPr>
            <w:tcW w:w="709" w:type="dxa"/>
          </w:tcPr>
          <w:p w14:paraId="1A642776"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5</w:t>
            </w:r>
          </w:p>
        </w:tc>
        <w:tc>
          <w:tcPr>
            <w:tcW w:w="1261" w:type="dxa"/>
          </w:tcPr>
          <w:p w14:paraId="0F4A9C7B" w14:textId="77777777" w:rsidR="0033671E" w:rsidRPr="00D37176" w:rsidRDefault="0033671E" w:rsidP="0033671E">
            <w:pPr>
              <w:autoSpaceDE w:val="0"/>
              <w:autoSpaceDN w:val="0"/>
              <w:adjustRightInd w:val="0"/>
              <w:rPr>
                <w:rFonts w:eastAsiaTheme="minorHAnsi"/>
                <w:bCs/>
                <w:sz w:val="22"/>
                <w:szCs w:val="22"/>
              </w:rPr>
            </w:pPr>
            <w:r w:rsidRPr="00D37176">
              <w:rPr>
                <w:rFonts w:eastAsiaTheme="minorHAnsi"/>
                <w:bCs/>
                <w:sz w:val="22"/>
                <w:szCs w:val="22"/>
              </w:rPr>
              <w:t>9.10.2009</w:t>
            </w:r>
          </w:p>
        </w:tc>
        <w:tc>
          <w:tcPr>
            <w:tcW w:w="3808" w:type="dxa"/>
          </w:tcPr>
          <w:p w14:paraId="3C61E084" w14:textId="77777777" w:rsidR="0033671E" w:rsidRPr="00D37176" w:rsidRDefault="0033671E" w:rsidP="0033671E">
            <w:pPr>
              <w:autoSpaceDE w:val="0"/>
              <w:autoSpaceDN w:val="0"/>
              <w:adjustRightInd w:val="0"/>
              <w:rPr>
                <w:sz w:val="22"/>
                <w:szCs w:val="22"/>
                <w:lang w:val="en-GB"/>
              </w:rPr>
            </w:pPr>
            <w:r w:rsidRPr="00D37176">
              <w:rPr>
                <w:sz w:val="22"/>
                <w:szCs w:val="22"/>
                <w:lang w:val="en-GB"/>
              </w:rPr>
              <w:t>Emerging Trends in Polymer Science and Tech., Kolkata</w:t>
            </w:r>
          </w:p>
        </w:tc>
        <w:tc>
          <w:tcPr>
            <w:tcW w:w="3464" w:type="dxa"/>
          </w:tcPr>
          <w:p w14:paraId="11EF0CE2" w14:textId="77777777" w:rsidR="0033671E" w:rsidRPr="00D37176" w:rsidRDefault="0033671E" w:rsidP="0033671E">
            <w:pPr>
              <w:autoSpaceDE w:val="0"/>
              <w:autoSpaceDN w:val="0"/>
              <w:adjustRightInd w:val="0"/>
              <w:rPr>
                <w:sz w:val="22"/>
                <w:szCs w:val="22"/>
                <w:lang w:val="en-GB"/>
              </w:rPr>
            </w:pPr>
            <w:r w:rsidRPr="00D37176">
              <w:rPr>
                <w:sz w:val="22"/>
                <w:szCs w:val="22"/>
                <w:lang w:val="en-GB"/>
              </w:rPr>
              <w:t>Biopolymer from crude oil scavenging bacteria</w:t>
            </w:r>
          </w:p>
        </w:tc>
      </w:tr>
    </w:tbl>
    <w:p w14:paraId="6CFA0C14" w14:textId="77777777" w:rsidR="0033671E" w:rsidRDefault="0033671E" w:rsidP="0033671E">
      <w:pPr>
        <w:autoSpaceDE w:val="0"/>
        <w:autoSpaceDN w:val="0"/>
        <w:adjustRightInd w:val="0"/>
        <w:rPr>
          <w:rFonts w:eastAsiaTheme="minorHAnsi"/>
          <w:bCs/>
          <w:sz w:val="22"/>
          <w:szCs w:val="22"/>
        </w:rPr>
      </w:pPr>
    </w:p>
    <w:p w14:paraId="4D462624" w14:textId="1796049B" w:rsidR="007A1F23" w:rsidRPr="00D37176" w:rsidRDefault="005F00C6" w:rsidP="00E13432">
      <w:pPr>
        <w:jc w:val="both"/>
        <w:rPr>
          <w:b/>
          <w:position w:val="-1"/>
          <w:sz w:val="22"/>
          <w:szCs w:val="22"/>
        </w:rPr>
      </w:pPr>
      <w:r w:rsidRPr="00D37176">
        <w:rPr>
          <w:sz w:val="22"/>
          <w:szCs w:val="22"/>
        </w:rPr>
        <w:t xml:space="preserve">9. </w:t>
      </w:r>
      <w:r w:rsidRPr="00D37176">
        <w:rPr>
          <w:b/>
          <w:position w:val="-1"/>
          <w:sz w:val="22"/>
          <w:szCs w:val="22"/>
        </w:rPr>
        <w:t>Research Projects</w:t>
      </w:r>
      <w:r w:rsidR="002346B2" w:rsidRPr="00D37176">
        <w:rPr>
          <w:b/>
          <w:position w:val="-1"/>
          <w:sz w:val="22"/>
          <w:szCs w:val="22"/>
        </w:rPr>
        <w:t xml:space="preserve"> (in the last 5 years)</w:t>
      </w:r>
    </w:p>
    <w:tbl>
      <w:tblPr>
        <w:tblStyle w:val="TableGrid"/>
        <w:tblW w:w="0" w:type="auto"/>
        <w:tblLook w:val="04A0" w:firstRow="1" w:lastRow="0" w:firstColumn="1" w:lastColumn="0" w:noHBand="0" w:noVBand="1"/>
      </w:tblPr>
      <w:tblGrid>
        <w:gridCol w:w="552"/>
        <w:gridCol w:w="1626"/>
        <w:gridCol w:w="4244"/>
        <w:gridCol w:w="1073"/>
        <w:gridCol w:w="1747"/>
      </w:tblGrid>
      <w:tr w:rsidR="007A76D0" w:rsidRPr="00D37176" w14:paraId="1F641511" w14:textId="77777777" w:rsidTr="007A76D0">
        <w:tc>
          <w:tcPr>
            <w:tcW w:w="552" w:type="dxa"/>
          </w:tcPr>
          <w:p w14:paraId="09C21F0E" w14:textId="77777777" w:rsidR="007A76D0" w:rsidRPr="00D37176" w:rsidRDefault="007A76D0" w:rsidP="009C1D96">
            <w:pPr>
              <w:autoSpaceDE w:val="0"/>
              <w:autoSpaceDN w:val="0"/>
              <w:adjustRightInd w:val="0"/>
              <w:rPr>
                <w:rFonts w:eastAsiaTheme="minorHAnsi"/>
                <w:b/>
                <w:sz w:val="22"/>
                <w:szCs w:val="22"/>
              </w:rPr>
            </w:pPr>
            <w:r w:rsidRPr="00D37176">
              <w:rPr>
                <w:rFonts w:eastAsiaTheme="minorHAnsi"/>
                <w:b/>
                <w:sz w:val="22"/>
                <w:szCs w:val="22"/>
              </w:rPr>
              <w:t>Sl No</w:t>
            </w:r>
          </w:p>
        </w:tc>
        <w:tc>
          <w:tcPr>
            <w:tcW w:w="1626" w:type="dxa"/>
          </w:tcPr>
          <w:p w14:paraId="772E0644" w14:textId="77777777" w:rsidR="007A76D0" w:rsidRPr="00D37176" w:rsidRDefault="007A76D0" w:rsidP="009C1D96">
            <w:pPr>
              <w:autoSpaceDE w:val="0"/>
              <w:autoSpaceDN w:val="0"/>
              <w:adjustRightInd w:val="0"/>
              <w:rPr>
                <w:rFonts w:eastAsiaTheme="minorHAnsi"/>
                <w:b/>
                <w:sz w:val="22"/>
                <w:szCs w:val="22"/>
              </w:rPr>
            </w:pPr>
            <w:r w:rsidRPr="00D37176">
              <w:rPr>
                <w:rFonts w:eastAsiaTheme="minorHAnsi"/>
                <w:b/>
                <w:sz w:val="22"/>
                <w:szCs w:val="22"/>
              </w:rPr>
              <w:t>Client/Organi</w:t>
            </w:r>
          </w:p>
          <w:p w14:paraId="3BB36905" w14:textId="77777777" w:rsidR="007A76D0" w:rsidRPr="00D37176" w:rsidRDefault="007A76D0" w:rsidP="009C1D96">
            <w:pPr>
              <w:autoSpaceDE w:val="0"/>
              <w:autoSpaceDN w:val="0"/>
              <w:adjustRightInd w:val="0"/>
              <w:rPr>
                <w:rFonts w:eastAsiaTheme="minorHAnsi"/>
                <w:b/>
                <w:sz w:val="22"/>
                <w:szCs w:val="22"/>
              </w:rPr>
            </w:pPr>
            <w:r w:rsidRPr="00D37176">
              <w:rPr>
                <w:rFonts w:eastAsiaTheme="minorHAnsi"/>
                <w:b/>
                <w:sz w:val="22"/>
                <w:szCs w:val="22"/>
              </w:rPr>
              <w:t>zation’s name</w:t>
            </w:r>
          </w:p>
        </w:tc>
        <w:tc>
          <w:tcPr>
            <w:tcW w:w="4244" w:type="dxa"/>
          </w:tcPr>
          <w:p w14:paraId="6CD0CAA4" w14:textId="77777777" w:rsidR="007A76D0" w:rsidRPr="00D37176" w:rsidRDefault="007A76D0" w:rsidP="009C1D96">
            <w:pPr>
              <w:autoSpaceDE w:val="0"/>
              <w:autoSpaceDN w:val="0"/>
              <w:adjustRightInd w:val="0"/>
              <w:rPr>
                <w:rFonts w:eastAsiaTheme="minorHAnsi"/>
                <w:b/>
                <w:sz w:val="22"/>
                <w:szCs w:val="22"/>
              </w:rPr>
            </w:pPr>
            <w:r w:rsidRPr="00D37176">
              <w:rPr>
                <w:rFonts w:eastAsiaTheme="minorHAnsi"/>
                <w:b/>
                <w:sz w:val="22"/>
                <w:szCs w:val="22"/>
              </w:rPr>
              <w:t>Nature of Project</w:t>
            </w:r>
          </w:p>
        </w:tc>
        <w:tc>
          <w:tcPr>
            <w:tcW w:w="1073" w:type="dxa"/>
          </w:tcPr>
          <w:p w14:paraId="20FAF003" w14:textId="77777777" w:rsidR="007A76D0" w:rsidRPr="00D37176" w:rsidRDefault="007A76D0" w:rsidP="009C1D96">
            <w:pPr>
              <w:autoSpaceDE w:val="0"/>
              <w:autoSpaceDN w:val="0"/>
              <w:adjustRightInd w:val="0"/>
              <w:rPr>
                <w:rFonts w:eastAsiaTheme="minorHAnsi"/>
                <w:b/>
                <w:sz w:val="22"/>
                <w:szCs w:val="22"/>
              </w:rPr>
            </w:pPr>
            <w:r w:rsidRPr="00D37176">
              <w:rPr>
                <w:rFonts w:eastAsiaTheme="minorHAnsi"/>
                <w:b/>
                <w:sz w:val="22"/>
                <w:szCs w:val="22"/>
              </w:rPr>
              <w:t>Duration of Project</w:t>
            </w:r>
          </w:p>
        </w:tc>
        <w:tc>
          <w:tcPr>
            <w:tcW w:w="1747" w:type="dxa"/>
          </w:tcPr>
          <w:p w14:paraId="55D6756F" w14:textId="77777777" w:rsidR="007A76D0" w:rsidRPr="00D37176" w:rsidRDefault="007A76D0" w:rsidP="009C1D96">
            <w:pPr>
              <w:autoSpaceDE w:val="0"/>
              <w:autoSpaceDN w:val="0"/>
              <w:adjustRightInd w:val="0"/>
              <w:rPr>
                <w:rFonts w:eastAsiaTheme="minorHAnsi"/>
                <w:b/>
                <w:sz w:val="22"/>
                <w:szCs w:val="22"/>
              </w:rPr>
            </w:pPr>
            <w:r w:rsidRPr="00D37176">
              <w:rPr>
                <w:rFonts w:eastAsiaTheme="minorHAnsi"/>
                <w:b/>
                <w:sz w:val="22"/>
                <w:szCs w:val="22"/>
              </w:rPr>
              <w:t>Amount of Grant (Rupees in lakh)</w:t>
            </w:r>
          </w:p>
        </w:tc>
      </w:tr>
      <w:tr w:rsidR="007A76D0" w:rsidRPr="00D37176" w14:paraId="463CBC82" w14:textId="77777777" w:rsidTr="007A76D0">
        <w:trPr>
          <w:trHeight w:val="508"/>
        </w:trPr>
        <w:tc>
          <w:tcPr>
            <w:tcW w:w="552" w:type="dxa"/>
          </w:tcPr>
          <w:p w14:paraId="5D88FCAC" w14:textId="77777777" w:rsidR="007A76D0" w:rsidRPr="00D37176" w:rsidRDefault="007A76D0" w:rsidP="009C1D96">
            <w:pPr>
              <w:autoSpaceDE w:val="0"/>
              <w:autoSpaceDN w:val="0"/>
              <w:adjustRightInd w:val="0"/>
              <w:rPr>
                <w:rFonts w:eastAsiaTheme="minorHAnsi"/>
                <w:bCs/>
                <w:sz w:val="22"/>
                <w:szCs w:val="22"/>
              </w:rPr>
            </w:pPr>
            <w:r w:rsidRPr="00D37176">
              <w:rPr>
                <w:rFonts w:eastAsiaTheme="minorHAnsi"/>
                <w:bCs/>
                <w:sz w:val="22"/>
                <w:szCs w:val="22"/>
              </w:rPr>
              <w:t>1</w:t>
            </w:r>
          </w:p>
        </w:tc>
        <w:tc>
          <w:tcPr>
            <w:tcW w:w="1626" w:type="dxa"/>
          </w:tcPr>
          <w:p w14:paraId="6B5247F8" w14:textId="77777777" w:rsidR="007A76D0" w:rsidRPr="00D37176" w:rsidRDefault="007A76D0" w:rsidP="009C1D96">
            <w:pPr>
              <w:autoSpaceDE w:val="0"/>
              <w:autoSpaceDN w:val="0"/>
              <w:adjustRightInd w:val="0"/>
              <w:rPr>
                <w:rFonts w:eastAsiaTheme="minorHAnsi"/>
                <w:bCs/>
                <w:sz w:val="22"/>
                <w:szCs w:val="22"/>
              </w:rPr>
            </w:pPr>
            <w:r w:rsidRPr="00D37176">
              <w:rPr>
                <w:rFonts w:eastAsiaTheme="minorHAnsi"/>
                <w:bCs/>
                <w:sz w:val="22"/>
                <w:szCs w:val="22"/>
              </w:rPr>
              <w:t>ONGC</w:t>
            </w:r>
          </w:p>
        </w:tc>
        <w:tc>
          <w:tcPr>
            <w:tcW w:w="4244" w:type="dxa"/>
          </w:tcPr>
          <w:p w14:paraId="4E9FEE1A" w14:textId="080FBDB0" w:rsidR="007A76D0" w:rsidRPr="00D37176" w:rsidRDefault="007A76D0" w:rsidP="009C1D96">
            <w:pPr>
              <w:pBdr>
                <w:bottom w:val="single" w:sz="6" w:space="9" w:color="auto"/>
              </w:pBdr>
              <w:tabs>
                <w:tab w:val="left" w:pos="720"/>
              </w:tabs>
              <w:rPr>
                <w:color w:val="000000"/>
                <w:sz w:val="22"/>
                <w:szCs w:val="22"/>
                <w:lang w:eastAsia="en-IN"/>
              </w:rPr>
            </w:pPr>
            <w:r w:rsidRPr="00D37176">
              <w:rPr>
                <w:color w:val="000000"/>
                <w:sz w:val="22"/>
                <w:szCs w:val="22"/>
                <w:lang w:eastAsia="en-IN"/>
              </w:rPr>
              <w:t xml:space="preserve">Bioremediation of crude oil contaminated soil                                                                                                                                                                                                      </w:t>
            </w:r>
          </w:p>
        </w:tc>
        <w:tc>
          <w:tcPr>
            <w:tcW w:w="1073" w:type="dxa"/>
          </w:tcPr>
          <w:p w14:paraId="687E42C5" w14:textId="77777777" w:rsidR="007A76D0" w:rsidRPr="00D37176" w:rsidRDefault="007A76D0" w:rsidP="009C1D96">
            <w:pPr>
              <w:autoSpaceDE w:val="0"/>
              <w:autoSpaceDN w:val="0"/>
              <w:adjustRightInd w:val="0"/>
              <w:rPr>
                <w:rFonts w:eastAsiaTheme="minorHAnsi"/>
                <w:bCs/>
                <w:sz w:val="22"/>
                <w:szCs w:val="22"/>
              </w:rPr>
            </w:pPr>
            <w:r w:rsidRPr="00D37176">
              <w:rPr>
                <w:rFonts w:eastAsiaTheme="minorHAnsi"/>
                <w:bCs/>
                <w:sz w:val="22"/>
                <w:szCs w:val="22"/>
              </w:rPr>
              <w:t>5</w:t>
            </w:r>
          </w:p>
        </w:tc>
        <w:tc>
          <w:tcPr>
            <w:tcW w:w="1747" w:type="dxa"/>
          </w:tcPr>
          <w:p w14:paraId="4ED46BEA" w14:textId="77777777" w:rsidR="007A76D0" w:rsidRPr="00D37176" w:rsidRDefault="007A76D0" w:rsidP="009C1D96">
            <w:pPr>
              <w:autoSpaceDE w:val="0"/>
              <w:autoSpaceDN w:val="0"/>
              <w:adjustRightInd w:val="0"/>
              <w:rPr>
                <w:rFonts w:eastAsiaTheme="minorHAnsi"/>
                <w:bCs/>
                <w:sz w:val="22"/>
                <w:szCs w:val="22"/>
              </w:rPr>
            </w:pPr>
            <w:r w:rsidRPr="00D37176">
              <w:rPr>
                <w:rFonts w:eastAsiaTheme="minorHAnsi"/>
                <w:bCs/>
                <w:sz w:val="22"/>
                <w:szCs w:val="22"/>
              </w:rPr>
              <w:t>70.03</w:t>
            </w:r>
          </w:p>
        </w:tc>
      </w:tr>
    </w:tbl>
    <w:p w14:paraId="69726347" w14:textId="77777777" w:rsidR="005F00C6" w:rsidRPr="00D37176" w:rsidRDefault="005F00C6" w:rsidP="00E13432">
      <w:pPr>
        <w:jc w:val="both"/>
        <w:rPr>
          <w:sz w:val="22"/>
          <w:szCs w:val="22"/>
        </w:rPr>
      </w:pPr>
    </w:p>
    <w:p w14:paraId="6457979F" w14:textId="77777777" w:rsidR="00A10B45" w:rsidRPr="00D37176" w:rsidRDefault="00A10B45" w:rsidP="00E13432">
      <w:pPr>
        <w:jc w:val="both"/>
        <w:rPr>
          <w:b/>
          <w:sz w:val="22"/>
          <w:szCs w:val="22"/>
        </w:rPr>
      </w:pPr>
      <w:r w:rsidRPr="00D37176">
        <w:rPr>
          <w:sz w:val="22"/>
          <w:szCs w:val="22"/>
        </w:rPr>
        <w:t xml:space="preserve">10. </w:t>
      </w:r>
      <w:r w:rsidRPr="00D37176">
        <w:rPr>
          <w:b/>
          <w:sz w:val="22"/>
          <w:szCs w:val="22"/>
        </w:rPr>
        <w:t>Consulting experience</w:t>
      </w:r>
      <w:r w:rsidR="002346B2" w:rsidRPr="00D37176">
        <w:rPr>
          <w:b/>
          <w:sz w:val="22"/>
          <w:szCs w:val="22"/>
        </w:rPr>
        <w:t xml:space="preserve"> (in the last 5 years)</w:t>
      </w:r>
    </w:p>
    <w:p w14:paraId="2D66DCFB" w14:textId="713B6348" w:rsidR="007A76D0" w:rsidRPr="00D37176" w:rsidRDefault="007A1F23" w:rsidP="00A10B45">
      <w:pPr>
        <w:rPr>
          <w:b/>
          <w:sz w:val="22"/>
          <w:szCs w:val="22"/>
        </w:rPr>
      </w:pPr>
      <w:r w:rsidRPr="00D37176">
        <w:rPr>
          <w:b/>
          <w:sz w:val="22"/>
          <w:szCs w:val="22"/>
        </w:rPr>
        <w:t>List key</w:t>
      </w:r>
      <w:r w:rsidR="00BA00EB" w:rsidRPr="00D37176">
        <w:rPr>
          <w:b/>
          <w:sz w:val="22"/>
          <w:szCs w:val="22"/>
        </w:rPr>
        <w:t xml:space="preserve"> consultancy</w:t>
      </w:r>
      <w:r w:rsidR="00A10B45" w:rsidRPr="00D37176">
        <w:rPr>
          <w:b/>
          <w:sz w:val="22"/>
          <w:szCs w:val="22"/>
        </w:rPr>
        <w:t xml:space="preserve"> assignments undertaken</w:t>
      </w:r>
    </w:p>
    <w:tbl>
      <w:tblPr>
        <w:tblStyle w:val="TableGrid2"/>
        <w:tblW w:w="9162" w:type="dxa"/>
        <w:tblInd w:w="18" w:type="dxa"/>
        <w:tblLayout w:type="fixed"/>
        <w:tblLook w:val="04A0" w:firstRow="1" w:lastRow="0" w:firstColumn="1" w:lastColumn="0" w:noHBand="0" w:noVBand="1"/>
      </w:tblPr>
      <w:tblGrid>
        <w:gridCol w:w="630"/>
        <w:gridCol w:w="1870"/>
        <w:gridCol w:w="4820"/>
        <w:gridCol w:w="1842"/>
      </w:tblGrid>
      <w:tr w:rsidR="007A76D0" w:rsidRPr="00D37176" w14:paraId="26A5884B" w14:textId="77777777" w:rsidTr="00E32A23">
        <w:tc>
          <w:tcPr>
            <w:tcW w:w="630" w:type="dxa"/>
            <w:tcBorders>
              <w:top w:val="single" w:sz="4" w:space="0" w:color="auto"/>
              <w:left w:val="single" w:sz="4" w:space="0" w:color="auto"/>
              <w:bottom w:val="single" w:sz="4" w:space="0" w:color="auto"/>
              <w:right w:val="single" w:sz="4" w:space="0" w:color="auto"/>
            </w:tcBorders>
            <w:hideMark/>
          </w:tcPr>
          <w:p w14:paraId="0675FA7D" w14:textId="77777777" w:rsidR="007A76D0" w:rsidRPr="00D37176" w:rsidRDefault="007A76D0" w:rsidP="007A76D0">
            <w:pPr>
              <w:ind w:left="-18" w:firstLine="18"/>
              <w:jc w:val="center"/>
              <w:rPr>
                <w:rFonts w:eastAsiaTheme="minorHAnsi"/>
                <w:sz w:val="22"/>
                <w:szCs w:val="22"/>
              </w:rPr>
            </w:pPr>
            <w:r w:rsidRPr="00D37176">
              <w:rPr>
                <w:rFonts w:eastAsiaTheme="minorHAnsi"/>
                <w:sz w:val="22"/>
                <w:szCs w:val="22"/>
              </w:rPr>
              <w:t>Sl. No.</w:t>
            </w:r>
          </w:p>
        </w:tc>
        <w:tc>
          <w:tcPr>
            <w:tcW w:w="1870" w:type="dxa"/>
            <w:tcBorders>
              <w:top w:val="single" w:sz="4" w:space="0" w:color="auto"/>
              <w:left w:val="single" w:sz="4" w:space="0" w:color="auto"/>
              <w:bottom w:val="single" w:sz="4" w:space="0" w:color="auto"/>
              <w:right w:val="single" w:sz="4" w:space="0" w:color="auto"/>
            </w:tcBorders>
            <w:hideMark/>
          </w:tcPr>
          <w:p w14:paraId="7717345F" w14:textId="77777777" w:rsidR="007A76D0" w:rsidRPr="00D37176" w:rsidRDefault="007A76D0" w:rsidP="007A76D0">
            <w:pPr>
              <w:ind w:left="-18" w:firstLine="18"/>
              <w:jc w:val="center"/>
              <w:rPr>
                <w:rFonts w:eastAsiaTheme="minorHAnsi"/>
                <w:sz w:val="22"/>
                <w:szCs w:val="22"/>
              </w:rPr>
            </w:pPr>
            <w:r w:rsidRPr="00D37176">
              <w:rPr>
                <w:rFonts w:eastAsiaTheme="minorHAnsi"/>
                <w:sz w:val="22"/>
                <w:szCs w:val="22"/>
              </w:rPr>
              <w:t>Client/</w:t>
            </w:r>
          </w:p>
          <w:p w14:paraId="50410BBC" w14:textId="77777777" w:rsidR="007A76D0" w:rsidRPr="00D37176" w:rsidRDefault="007A76D0" w:rsidP="007A76D0">
            <w:pPr>
              <w:ind w:left="-18" w:firstLine="18"/>
              <w:jc w:val="center"/>
              <w:rPr>
                <w:rFonts w:eastAsiaTheme="minorHAnsi"/>
                <w:sz w:val="22"/>
                <w:szCs w:val="22"/>
              </w:rPr>
            </w:pPr>
            <w:r w:rsidRPr="00D37176">
              <w:rPr>
                <w:rFonts w:eastAsiaTheme="minorHAnsi"/>
                <w:sz w:val="22"/>
                <w:szCs w:val="22"/>
              </w:rPr>
              <w:t>Organization’s</w:t>
            </w:r>
          </w:p>
        </w:tc>
        <w:tc>
          <w:tcPr>
            <w:tcW w:w="4820" w:type="dxa"/>
            <w:tcBorders>
              <w:top w:val="single" w:sz="4" w:space="0" w:color="auto"/>
              <w:left w:val="single" w:sz="4" w:space="0" w:color="auto"/>
              <w:bottom w:val="single" w:sz="4" w:space="0" w:color="auto"/>
              <w:right w:val="single" w:sz="4" w:space="0" w:color="auto"/>
            </w:tcBorders>
            <w:hideMark/>
          </w:tcPr>
          <w:p w14:paraId="6A6C0270" w14:textId="77777777" w:rsidR="007A76D0" w:rsidRPr="00D37176" w:rsidRDefault="007A76D0" w:rsidP="007A76D0">
            <w:pPr>
              <w:ind w:left="-27" w:firstLine="27"/>
              <w:jc w:val="center"/>
              <w:rPr>
                <w:rFonts w:eastAsiaTheme="minorHAnsi"/>
                <w:sz w:val="22"/>
                <w:szCs w:val="22"/>
              </w:rPr>
            </w:pPr>
            <w:r w:rsidRPr="00D37176">
              <w:rPr>
                <w:rFonts w:eastAsiaTheme="minorHAnsi"/>
                <w:sz w:val="22"/>
                <w:szCs w:val="22"/>
              </w:rPr>
              <w:t>Nature of assignment</w:t>
            </w:r>
          </w:p>
        </w:tc>
        <w:tc>
          <w:tcPr>
            <w:tcW w:w="1842" w:type="dxa"/>
            <w:tcBorders>
              <w:top w:val="single" w:sz="4" w:space="0" w:color="auto"/>
              <w:left w:val="single" w:sz="4" w:space="0" w:color="auto"/>
              <w:bottom w:val="single" w:sz="4" w:space="0" w:color="auto"/>
              <w:right w:val="single" w:sz="4" w:space="0" w:color="auto"/>
            </w:tcBorders>
            <w:hideMark/>
          </w:tcPr>
          <w:p w14:paraId="4CA6660B" w14:textId="77777777" w:rsidR="007A76D0" w:rsidRPr="00D37176" w:rsidRDefault="007A76D0" w:rsidP="007A76D0">
            <w:pPr>
              <w:ind w:left="-27" w:firstLine="27"/>
              <w:jc w:val="center"/>
              <w:rPr>
                <w:rFonts w:eastAsiaTheme="minorHAnsi"/>
                <w:sz w:val="22"/>
                <w:szCs w:val="22"/>
              </w:rPr>
            </w:pPr>
            <w:r w:rsidRPr="00D37176">
              <w:rPr>
                <w:rFonts w:eastAsiaTheme="minorHAnsi"/>
                <w:sz w:val="22"/>
                <w:szCs w:val="22"/>
              </w:rPr>
              <w:t>Duration of assignment</w:t>
            </w:r>
          </w:p>
        </w:tc>
      </w:tr>
      <w:tr w:rsidR="007A76D0" w:rsidRPr="00D37176" w14:paraId="08AE150D" w14:textId="77777777" w:rsidTr="00E32A23">
        <w:tc>
          <w:tcPr>
            <w:tcW w:w="630" w:type="dxa"/>
            <w:tcBorders>
              <w:top w:val="single" w:sz="4" w:space="0" w:color="auto"/>
              <w:left w:val="single" w:sz="4" w:space="0" w:color="auto"/>
              <w:bottom w:val="single" w:sz="4" w:space="0" w:color="auto"/>
              <w:right w:val="single" w:sz="4" w:space="0" w:color="auto"/>
            </w:tcBorders>
          </w:tcPr>
          <w:p w14:paraId="376A65FC" w14:textId="77777777" w:rsidR="007A76D0" w:rsidRPr="00D37176" w:rsidRDefault="007A76D0" w:rsidP="007A76D0">
            <w:pPr>
              <w:ind w:left="450" w:hanging="450"/>
              <w:rPr>
                <w:rFonts w:eastAsiaTheme="minorHAnsi"/>
                <w:sz w:val="22"/>
                <w:szCs w:val="22"/>
              </w:rPr>
            </w:pPr>
            <w:r w:rsidRPr="00D37176">
              <w:rPr>
                <w:rFonts w:eastAsiaTheme="minorHAnsi"/>
                <w:sz w:val="22"/>
                <w:szCs w:val="22"/>
              </w:rPr>
              <w:t>01</w:t>
            </w:r>
          </w:p>
        </w:tc>
        <w:tc>
          <w:tcPr>
            <w:tcW w:w="1870" w:type="dxa"/>
            <w:tcBorders>
              <w:top w:val="single" w:sz="4" w:space="0" w:color="auto"/>
              <w:left w:val="single" w:sz="4" w:space="0" w:color="auto"/>
              <w:bottom w:val="single" w:sz="4" w:space="0" w:color="auto"/>
              <w:right w:val="single" w:sz="4" w:space="0" w:color="auto"/>
            </w:tcBorders>
          </w:tcPr>
          <w:p w14:paraId="07D74BFE" w14:textId="77777777" w:rsidR="007A76D0" w:rsidRPr="00D37176" w:rsidRDefault="007A76D0" w:rsidP="007A76D0">
            <w:pPr>
              <w:ind w:left="450" w:hanging="450"/>
              <w:rPr>
                <w:rFonts w:eastAsiaTheme="minorHAnsi"/>
                <w:sz w:val="22"/>
                <w:szCs w:val="22"/>
              </w:rPr>
            </w:pPr>
            <w:r w:rsidRPr="00D37176">
              <w:rPr>
                <w:rFonts w:eastAsiaTheme="minorHAnsi"/>
                <w:sz w:val="22"/>
                <w:szCs w:val="22"/>
              </w:rPr>
              <w:t>ONGC</w:t>
            </w:r>
          </w:p>
        </w:tc>
        <w:tc>
          <w:tcPr>
            <w:tcW w:w="4820" w:type="dxa"/>
            <w:tcBorders>
              <w:top w:val="single" w:sz="4" w:space="0" w:color="auto"/>
              <w:left w:val="single" w:sz="4" w:space="0" w:color="auto"/>
              <w:bottom w:val="single" w:sz="4" w:space="0" w:color="auto"/>
              <w:right w:val="single" w:sz="4" w:space="0" w:color="auto"/>
            </w:tcBorders>
          </w:tcPr>
          <w:p w14:paraId="698B01C6" w14:textId="77777777" w:rsidR="007A76D0" w:rsidRPr="00D37176" w:rsidRDefault="007A76D0" w:rsidP="007A76D0">
            <w:pPr>
              <w:ind w:left="-27" w:firstLine="27"/>
              <w:rPr>
                <w:rFonts w:eastAsiaTheme="minorHAnsi"/>
                <w:sz w:val="22"/>
                <w:szCs w:val="22"/>
              </w:rPr>
            </w:pPr>
            <w:r w:rsidRPr="00D37176">
              <w:rPr>
                <w:rFonts w:eastAsiaTheme="minorHAnsi"/>
                <w:sz w:val="22"/>
                <w:szCs w:val="22"/>
              </w:rPr>
              <w:t>Bioremediation of petroleum contaminated soils</w:t>
            </w:r>
          </w:p>
        </w:tc>
        <w:tc>
          <w:tcPr>
            <w:tcW w:w="1842" w:type="dxa"/>
            <w:tcBorders>
              <w:top w:val="single" w:sz="4" w:space="0" w:color="auto"/>
              <w:left w:val="single" w:sz="4" w:space="0" w:color="auto"/>
              <w:bottom w:val="single" w:sz="4" w:space="0" w:color="auto"/>
              <w:right w:val="single" w:sz="4" w:space="0" w:color="auto"/>
            </w:tcBorders>
          </w:tcPr>
          <w:p w14:paraId="14CFF31B" w14:textId="77777777" w:rsidR="007A76D0" w:rsidRPr="00D37176" w:rsidRDefault="007A76D0" w:rsidP="007A76D0">
            <w:pPr>
              <w:ind w:left="-27" w:firstLine="27"/>
              <w:rPr>
                <w:rFonts w:eastAsiaTheme="minorHAnsi"/>
                <w:sz w:val="22"/>
                <w:szCs w:val="22"/>
              </w:rPr>
            </w:pPr>
            <w:r w:rsidRPr="00D37176">
              <w:rPr>
                <w:rFonts w:eastAsiaTheme="minorHAnsi"/>
                <w:sz w:val="22"/>
                <w:szCs w:val="22"/>
              </w:rPr>
              <w:t>2002 - 2014</w:t>
            </w:r>
          </w:p>
        </w:tc>
      </w:tr>
      <w:tr w:rsidR="007A76D0" w:rsidRPr="00D37176" w14:paraId="3864DF28" w14:textId="77777777" w:rsidTr="00E32A23">
        <w:tc>
          <w:tcPr>
            <w:tcW w:w="630" w:type="dxa"/>
            <w:tcBorders>
              <w:top w:val="single" w:sz="4" w:space="0" w:color="auto"/>
              <w:left w:val="single" w:sz="4" w:space="0" w:color="auto"/>
              <w:bottom w:val="single" w:sz="4" w:space="0" w:color="auto"/>
              <w:right w:val="single" w:sz="4" w:space="0" w:color="auto"/>
            </w:tcBorders>
          </w:tcPr>
          <w:p w14:paraId="196A36B8" w14:textId="77777777" w:rsidR="007A76D0" w:rsidRPr="00D37176" w:rsidRDefault="007A76D0" w:rsidP="007A76D0">
            <w:pPr>
              <w:ind w:left="450" w:hanging="450"/>
              <w:rPr>
                <w:rFonts w:eastAsiaTheme="minorHAnsi"/>
                <w:sz w:val="22"/>
                <w:szCs w:val="22"/>
              </w:rPr>
            </w:pPr>
            <w:r w:rsidRPr="00D37176">
              <w:rPr>
                <w:rFonts w:eastAsiaTheme="minorHAnsi"/>
                <w:sz w:val="22"/>
                <w:szCs w:val="22"/>
              </w:rPr>
              <w:t>02</w:t>
            </w:r>
          </w:p>
        </w:tc>
        <w:tc>
          <w:tcPr>
            <w:tcW w:w="1870" w:type="dxa"/>
            <w:tcBorders>
              <w:top w:val="single" w:sz="4" w:space="0" w:color="auto"/>
              <w:left w:val="single" w:sz="4" w:space="0" w:color="auto"/>
              <w:bottom w:val="single" w:sz="4" w:space="0" w:color="auto"/>
              <w:right w:val="single" w:sz="4" w:space="0" w:color="auto"/>
            </w:tcBorders>
          </w:tcPr>
          <w:p w14:paraId="1AC1DDA7" w14:textId="77777777" w:rsidR="007A76D0" w:rsidRPr="00D37176" w:rsidRDefault="007A76D0" w:rsidP="007A76D0">
            <w:pPr>
              <w:ind w:left="450" w:hanging="450"/>
              <w:rPr>
                <w:rFonts w:eastAsiaTheme="minorHAnsi"/>
                <w:sz w:val="22"/>
                <w:szCs w:val="22"/>
              </w:rPr>
            </w:pPr>
            <w:r w:rsidRPr="00D37176">
              <w:rPr>
                <w:rFonts w:eastAsiaTheme="minorHAnsi"/>
                <w:sz w:val="22"/>
                <w:szCs w:val="22"/>
              </w:rPr>
              <w:t>Tea Companies</w:t>
            </w:r>
          </w:p>
        </w:tc>
        <w:tc>
          <w:tcPr>
            <w:tcW w:w="4820" w:type="dxa"/>
            <w:tcBorders>
              <w:top w:val="single" w:sz="4" w:space="0" w:color="auto"/>
              <w:left w:val="single" w:sz="4" w:space="0" w:color="auto"/>
              <w:bottom w:val="single" w:sz="4" w:space="0" w:color="auto"/>
              <w:right w:val="single" w:sz="4" w:space="0" w:color="auto"/>
            </w:tcBorders>
          </w:tcPr>
          <w:p w14:paraId="1A611AF9" w14:textId="77777777" w:rsidR="007A76D0" w:rsidRPr="00D37176" w:rsidRDefault="007A76D0" w:rsidP="007A76D0">
            <w:pPr>
              <w:ind w:left="-27" w:firstLine="27"/>
              <w:rPr>
                <w:rFonts w:eastAsiaTheme="minorHAnsi"/>
                <w:sz w:val="22"/>
                <w:szCs w:val="22"/>
              </w:rPr>
            </w:pPr>
            <w:r w:rsidRPr="00D37176">
              <w:rPr>
                <w:rFonts w:eastAsiaTheme="minorHAnsi"/>
                <w:sz w:val="22"/>
                <w:szCs w:val="22"/>
              </w:rPr>
              <w:t xml:space="preserve">Problems of tea gardens and of  planting materials </w:t>
            </w:r>
          </w:p>
        </w:tc>
        <w:tc>
          <w:tcPr>
            <w:tcW w:w="1842" w:type="dxa"/>
            <w:tcBorders>
              <w:top w:val="single" w:sz="4" w:space="0" w:color="auto"/>
              <w:left w:val="single" w:sz="4" w:space="0" w:color="auto"/>
              <w:bottom w:val="single" w:sz="4" w:space="0" w:color="auto"/>
              <w:right w:val="single" w:sz="4" w:space="0" w:color="auto"/>
            </w:tcBorders>
          </w:tcPr>
          <w:p w14:paraId="1A548AFE" w14:textId="77777777" w:rsidR="007A76D0" w:rsidRPr="00D37176" w:rsidRDefault="007A76D0" w:rsidP="007A76D0">
            <w:pPr>
              <w:ind w:left="-27" w:firstLine="27"/>
              <w:rPr>
                <w:rFonts w:eastAsiaTheme="minorHAnsi"/>
                <w:sz w:val="22"/>
                <w:szCs w:val="22"/>
              </w:rPr>
            </w:pPr>
            <w:r w:rsidRPr="00D37176">
              <w:rPr>
                <w:rFonts w:eastAsiaTheme="minorHAnsi"/>
                <w:sz w:val="22"/>
                <w:szCs w:val="22"/>
              </w:rPr>
              <w:t>1996 - 2001</w:t>
            </w:r>
          </w:p>
        </w:tc>
      </w:tr>
    </w:tbl>
    <w:p w14:paraId="43DC76A9" w14:textId="77777777" w:rsidR="00A10B45" w:rsidRPr="00D37176" w:rsidRDefault="00A10B45" w:rsidP="00E13432">
      <w:pPr>
        <w:jc w:val="both"/>
        <w:rPr>
          <w:sz w:val="22"/>
          <w:szCs w:val="22"/>
        </w:rPr>
      </w:pPr>
    </w:p>
    <w:p w14:paraId="71B8F136" w14:textId="0E5CAB1C" w:rsidR="00E20937" w:rsidRPr="00D37176" w:rsidRDefault="00A10B45" w:rsidP="00E13432">
      <w:pPr>
        <w:jc w:val="both"/>
        <w:rPr>
          <w:b/>
          <w:position w:val="-1"/>
          <w:sz w:val="22"/>
          <w:szCs w:val="22"/>
        </w:rPr>
      </w:pPr>
      <w:r w:rsidRPr="00D37176">
        <w:rPr>
          <w:sz w:val="22"/>
          <w:szCs w:val="22"/>
        </w:rPr>
        <w:t xml:space="preserve">11. </w:t>
      </w:r>
      <w:r w:rsidRPr="00D37176">
        <w:rPr>
          <w:b/>
          <w:position w:val="-1"/>
          <w:sz w:val="22"/>
          <w:szCs w:val="22"/>
        </w:rPr>
        <w:t>Honours/Awards &amp; Fellowships for Outstanding Work</w:t>
      </w:r>
    </w:p>
    <w:tbl>
      <w:tblPr>
        <w:tblStyle w:val="TableGrid"/>
        <w:tblW w:w="9180" w:type="dxa"/>
        <w:tblLook w:val="04A0" w:firstRow="1" w:lastRow="0" w:firstColumn="1" w:lastColumn="0" w:noHBand="0" w:noVBand="1"/>
      </w:tblPr>
      <w:tblGrid>
        <w:gridCol w:w="553"/>
        <w:gridCol w:w="3666"/>
        <w:gridCol w:w="1276"/>
        <w:gridCol w:w="2693"/>
        <w:gridCol w:w="992"/>
      </w:tblGrid>
      <w:tr w:rsidR="00E20937" w:rsidRPr="00D37176" w14:paraId="1C3134FB" w14:textId="77777777" w:rsidTr="00E854A1">
        <w:tc>
          <w:tcPr>
            <w:tcW w:w="553" w:type="dxa"/>
          </w:tcPr>
          <w:p w14:paraId="67091B1C" w14:textId="77777777" w:rsidR="00E20937" w:rsidRPr="00D37176" w:rsidRDefault="00E20937" w:rsidP="00E20937">
            <w:pPr>
              <w:autoSpaceDE w:val="0"/>
              <w:autoSpaceDN w:val="0"/>
              <w:adjustRightInd w:val="0"/>
              <w:rPr>
                <w:rFonts w:eastAsiaTheme="minorHAnsi"/>
                <w:b/>
                <w:sz w:val="22"/>
                <w:szCs w:val="22"/>
              </w:rPr>
            </w:pPr>
            <w:r w:rsidRPr="00D37176">
              <w:rPr>
                <w:rFonts w:eastAsiaTheme="minorHAnsi"/>
                <w:b/>
                <w:sz w:val="22"/>
                <w:szCs w:val="22"/>
              </w:rPr>
              <w:t>Sl No</w:t>
            </w:r>
          </w:p>
        </w:tc>
        <w:tc>
          <w:tcPr>
            <w:tcW w:w="3666" w:type="dxa"/>
          </w:tcPr>
          <w:p w14:paraId="6361E041" w14:textId="77777777" w:rsidR="00E20937" w:rsidRPr="00D37176" w:rsidRDefault="00E20937" w:rsidP="00E20937">
            <w:pPr>
              <w:autoSpaceDE w:val="0"/>
              <w:autoSpaceDN w:val="0"/>
              <w:adjustRightInd w:val="0"/>
              <w:rPr>
                <w:rFonts w:eastAsiaTheme="minorHAnsi"/>
                <w:b/>
                <w:sz w:val="22"/>
                <w:szCs w:val="22"/>
              </w:rPr>
            </w:pPr>
            <w:r w:rsidRPr="00D37176">
              <w:rPr>
                <w:rFonts w:eastAsiaTheme="minorHAnsi"/>
                <w:b/>
                <w:sz w:val="22"/>
                <w:szCs w:val="22"/>
              </w:rPr>
              <w:t>Name of Award/ Fellowship etc</w:t>
            </w:r>
          </w:p>
        </w:tc>
        <w:tc>
          <w:tcPr>
            <w:tcW w:w="1276" w:type="dxa"/>
          </w:tcPr>
          <w:p w14:paraId="3CE50AB6" w14:textId="36423F62" w:rsidR="00E20937" w:rsidRPr="00E854A1" w:rsidRDefault="00E20937" w:rsidP="00E20937">
            <w:pPr>
              <w:autoSpaceDE w:val="0"/>
              <w:autoSpaceDN w:val="0"/>
              <w:adjustRightInd w:val="0"/>
              <w:rPr>
                <w:rFonts w:eastAsiaTheme="minorHAnsi"/>
                <w:b/>
              </w:rPr>
            </w:pPr>
            <w:r w:rsidRPr="00E854A1">
              <w:rPr>
                <w:rFonts w:eastAsiaTheme="minorHAnsi"/>
                <w:b/>
              </w:rPr>
              <w:t>Elected/ Hon Fellow</w:t>
            </w:r>
          </w:p>
        </w:tc>
        <w:tc>
          <w:tcPr>
            <w:tcW w:w="2693" w:type="dxa"/>
          </w:tcPr>
          <w:p w14:paraId="39D8AD94" w14:textId="77777777" w:rsidR="00E20937" w:rsidRPr="00D37176" w:rsidRDefault="00E20937" w:rsidP="00E20937">
            <w:pPr>
              <w:autoSpaceDE w:val="0"/>
              <w:autoSpaceDN w:val="0"/>
              <w:adjustRightInd w:val="0"/>
              <w:rPr>
                <w:rFonts w:eastAsiaTheme="minorHAnsi"/>
                <w:b/>
                <w:sz w:val="22"/>
                <w:szCs w:val="22"/>
              </w:rPr>
            </w:pPr>
            <w:r w:rsidRPr="00D37176">
              <w:rPr>
                <w:rFonts w:eastAsiaTheme="minorHAnsi"/>
                <w:b/>
                <w:sz w:val="22"/>
                <w:szCs w:val="22"/>
              </w:rPr>
              <w:t>Awarded by</w:t>
            </w:r>
          </w:p>
        </w:tc>
        <w:tc>
          <w:tcPr>
            <w:tcW w:w="992" w:type="dxa"/>
          </w:tcPr>
          <w:p w14:paraId="4887C8DA" w14:textId="77777777" w:rsidR="00E20937" w:rsidRPr="00D37176" w:rsidRDefault="00E20937" w:rsidP="00E20937">
            <w:pPr>
              <w:autoSpaceDE w:val="0"/>
              <w:autoSpaceDN w:val="0"/>
              <w:adjustRightInd w:val="0"/>
              <w:rPr>
                <w:rFonts w:eastAsiaTheme="minorHAnsi"/>
                <w:b/>
                <w:sz w:val="22"/>
                <w:szCs w:val="22"/>
              </w:rPr>
            </w:pPr>
            <w:r w:rsidRPr="00D37176">
              <w:rPr>
                <w:rFonts w:eastAsiaTheme="minorHAnsi"/>
                <w:b/>
                <w:sz w:val="22"/>
                <w:szCs w:val="22"/>
              </w:rPr>
              <w:t>Year of Award</w:t>
            </w:r>
          </w:p>
        </w:tc>
      </w:tr>
    </w:tbl>
    <w:tbl>
      <w:tblPr>
        <w:tblStyle w:val="TableGrid11"/>
        <w:tblW w:w="9162" w:type="dxa"/>
        <w:tblInd w:w="18" w:type="dxa"/>
        <w:tblLook w:val="04A0" w:firstRow="1" w:lastRow="0" w:firstColumn="1" w:lastColumn="0" w:noHBand="0" w:noVBand="1"/>
      </w:tblPr>
      <w:tblGrid>
        <w:gridCol w:w="516"/>
        <w:gridCol w:w="3685"/>
        <w:gridCol w:w="1276"/>
        <w:gridCol w:w="2693"/>
        <w:gridCol w:w="992"/>
      </w:tblGrid>
      <w:tr w:rsidR="00E20937" w:rsidRPr="00D37176" w14:paraId="697C4E7F" w14:textId="77777777" w:rsidTr="00E854A1">
        <w:tc>
          <w:tcPr>
            <w:tcW w:w="516" w:type="dxa"/>
            <w:tcBorders>
              <w:top w:val="single" w:sz="4" w:space="0" w:color="auto"/>
              <w:left w:val="single" w:sz="4" w:space="0" w:color="auto"/>
              <w:bottom w:val="single" w:sz="4" w:space="0" w:color="auto"/>
              <w:right w:val="single" w:sz="4" w:space="0" w:color="auto"/>
            </w:tcBorders>
          </w:tcPr>
          <w:p w14:paraId="26CA363C" w14:textId="77777777" w:rsidR="00E20937" w:rsidRPr="00D37176" w:rsidRDefault="00E20937" w:rsidP="00E20937">
            <w:pPr>
              <w:spacing w:line="276" w:lineRule="auto"/>
              <w:ind w:left="450" w:hanging="450"/>
              <w:rPr>
                <w:rFonts w:eastAsiaTheme="minorHAnsi"/>
                <w:sz w:val="22"/>
                <w:szCs w:val="22"/>
              </w:rPr>
            </w:pPr>
            <w:r w:rsidRPr="00D37176">
              <w:rPr>
                <w:rFonts w:eastAsiaTheme="minorHAnsi"/>
                <w:sz w:val="22"/>
                <w:szCs w:val="22"/>
              </w:rPr>
              <w:t>1</w:t>
            </w:r>
          </w:p>
        </w:tc>
        <w:tc>
          <w:tcPr>
            <w:tcW w:w="3685" w:type="dxa"/>
            <w:tcBorders>
              <w:top w:val="single" w:sz="4" w:space="0" w:color="auto"/>
              <w:left w:val="single" w:sz="4" w:space="0" w:color="auto"/>
              <w:bottom w:val="single" w:sz="4" w:space="0" w:color="auto"/>
              <w:right w:val="single" w:sz="4" w:space="0" w:color="auto"/>
            </w:tcBorders>
          </w:tcPr>
          <w:p w14:paraId="368F665A" w14:textId="77777777" w:rsidR="00E20937" w:rsidRPr="00D37176" w:rsidRDefault="00E20937" w:rsidP="00E20937">
            <w:pPr>
              <w:spacing w:line="276" w:lineRule="auto"/>
              <w:ind w:left="450" w:hanging="450"/>
              <w:rPr>
                <w:rFonts w:eastAsiaTheme="minorHAnsi"/>
                <w:sz w:val="22"/>
                <w:szCs w:val="22"/>
              </w:rPr>
            </w:pPr>
            <w:r w:rsidRPr="00D37176">
              <w:rPr>
                <w:bCs/>
                <w:sz w:val="22"/>
                <w:szCs w:val="22"/>
              </w:rPr>
              <w:t>LPL Stipend Exam.</w:t>
            </w:r>
          </w:p>
        </w:tc>
        <w:tc>
          <w:tcPr>
            <w:tcW w:w="1276" w:type="dxa"/>
            <w:tcBorders>
              <w:top w:val="single" w:sz="4" w:space="0" w:color="auto"/>
              <w:left w:val="single" w:sz="4" w:space="0" w:color="auto"/>
              <w:bottom w:val="single" w:sz="4" w:space="0" w:color="auto"/>
              <w:right w:val="single" w:sz="4" w:space="0" w:color="auto"/>
            </w:tcBorders>
          </w:tcPr>
          <w:p w14:paraId="36565A45" w14:textId="77777777" w:rsidR="00E20937" w:rsidRPr="00D37176" w:rsidRDefault="00E20937" w:rsidP="00E20937">
            <w:pPr>
              <w:spacing w:line="276" w:lineRule="auto"/>
              <w:ind w:left="179" w:hanging="179"/>
              <w:rPr>
                <w:rFonts w:eastAsiaTheme="minorHAnsi"/>
                <w:sz w:val="22"/>
                <w:szCs w:val="22"/>
              </w:rPr>
            </w:pPr>
            <w:r w:rsidRPr="00D37176">
              <w:rPr>
                <w:rFonts w:eastAsiaTheme="minorHAnsi"/>
                <w:sz w:val="22"/>
                <w:szCs w:val="22"/>
              </w:rPr>
              <w:t>Selected</w:t>
            </w:r>
          </w:p>
        </w:tc>
        <w:tc>
          <w:tcPr>
            <w:tcW w:w="2693" w:type="dxa"/>
            <w:tcBorders>
              <w:top w:val="single" w:sz="4" w:space="0" w:color="auto"/>
              <w:left w:val="single" w:sz="4" w:space="0" w:color="auto"/>
              <w:bottom w:val="single" w:sz="4" w:space="0" w:color="auto"/>
              <w:right w:val="single" w:sz="4" w:space="0" w:color="auto"/>
            </w:tcBorders>
          </w:tcPr>
          <w:p w14:paraId="29D1DF29" w14:textId="77777777" w:rsidR="00E20937" w:rsidRPr="00D37176" w:rsidRDefault="00E20937" w:rsidP="00E20937">
            <w:pPr>
              <w:spacing w:line="276" w:lineRule="auto"/>
              <w:ind w:left="-68"/>
              <w:rPr>
                <w:rFonts w:eastAsiaTheme="minorHAnsi"/>
                <w:sz w:val="22"/>
                <w:szCs w:val="22"/>
              </w:rPr>
            </w:pPr>
            <w:r w:rsidRPr="00D37176">
              <w:rPr>
                <w:rFonts w:eastAsiaTheme="minorHAnsi"/>
                <w:sz w:val="22"/>
                <w:szCs w:val="22"/>
              </w:rPr>
              <w:t>State Govt of Assam</w:t>
            </w:r>
          </w:p>
        </w:tc>
        <w:tc>
          <w:tcPr>
            <w:tcW w:w="992" w:type="dxa"/>
            <w:tcBorders>
              <w:top w:val="single" w:sz="4" w:space="0" w:color="auto"/>
              <w:left w:val="single" w:sz="4" w:space="0" w:color="auto"/>
              <w:bottom w:val="single" w:sz="4" w:space="0" w:color="auto"/>
              <w:right w:val="single" w:sz="4" w:space="0" w:color="auto"/>
            </w:tcBorders>
          </w:tcPr>
          <w:p w14:paraId="736AF66B" w14:textId="77777777" w:rsidR="00E20937" w:rsidRPr="00D37176" w:rsidRDefault="00E20937" w:rsidP="00E20937">
            <w:pPr>
              <w:ind w:left="-18" w:firstLine="18"/>
              <w:rPr>
                <w:bCs/>
                <w:sz w:val="22"/>
                <w:szCs w:val="22"/>
              </w:rPr>
            </w:pPr>
            <w:r w:rsidRPr="00D37176">
              <w:rPr>
                <w:bCs/>
                <w:sz w:val="22"/>
                <w:szCs w:val="22"/>
              </w:rPr>
              <w:t>1969</w:t>
            </w:r>
          </w:p>
        </w:tc>
      </w:tr>
      <w:tr w:rsidR="00E20937" w:rsidRPr="00D37176" w14:paraId="41AE033D" w14:textId="77777777" w:rsidTr="00E854A1">
        <w:tc>
          <w:tcPr>
            <w:tcW w:w="516" w:type="dxa"/>
            <w:tcBorders>
              <w:top w:val="single" w:sz="4" w:space="0" w:color="auto"/>
              <w:left w:val="single" w:sz="4" w:space="0" w:color="auto"/>
              <w:bottom w:val="single" w:sz="4" w:space="0" w:color="auto"/>
              <w:right w:val="single" w:sz="4" w:space="0" w:color="auto"/>
            </w:tcBorders>
          </w:tcPr>
          <w:p w14:paraId="60DC4011" w14:textId="77777777" w:rsidR="00E20937" w:rsidRPr="00D37176" w:rsidRDefault="00E20937" w:rsidP="00E20937">
            <w:pPr>
              <w:spacing w:line="276" w:lineRule="auto"/>
              <w:ind w:left="450" w:hanging="450"/>
              <w:rPr>
                <w:rFonts w:eastAsiaTheme="minorHAnsi"/>
                <w:sz w:val="22"/>
                <w:szCs w:val="22"/>
              </w:rPr>
            </w:pPr>
            <w:r w:rsidRPr="00D37176">
              <w:rPr>
                <w:rFonts w:eastAsiaTheme="minorHAnsi"/>
                <w:sz w:val="22"/>
                <w:szCs w:val="22"/>
              </w:rPr>
              <w:t>2</w:t>
            </w:r>
          </w:p>
        </w:tc>
        <w:tc>
          <w:tcPr>
            <w:tcW w:w="3685" w:type="dxa"/>
            <w:tcBorders>
              <w:top w:val="single" w:sz="4" w:space="0" w:color="auto"/>
              <w:left w:val="single" w:sz="4" w:space="0" w:color="auto"/>
              <w:bottom w:val="single" w:sz="4" w:space="0" w:color="auto"/>
              <w:right w:val="single" w:sz="4" w:space="0" w:color="auto"/>
            </w:tcBorders>
          </w:tcPr>
          <w:p w14:paraId="7C92B586" w14:textId="77777777" w:rsidR="00E20937" w:rsidRPr="00D37176" w:rsidRDefault="00E20937" w:rsidP="00E20937">
            <w:pPr>
              <w:spacing w:line="276" w:lineRule="auto"/>
              <w:rPr>
                <w:rFonts w:eastAsiaTheme="minorHAnsi"/>
                <w:sz w:val="22"/>
                <w:szCs w:val="22"/>
              </w:rPr>
            </w:pPr>
            <w:r w:rsidRPr="00D37176">
              <w:rPr>
                <w:bCs/>
                <w:sz w:val="22"/>
                <w:szCs w:val="22"/>
              </w:rPr>
              <w:t>Towkok TE, Jayashree Tea Co. fund support</w:t>
            </w:r>
          </w:p>
        </w:tc>
        <w:tc>
          <w:tcPr>
            <w:tcW w:w="1276" w:type="dxa"/>
            <w:tcBorders>
              <w:top w:val="single" w:sz="4" w:space="0" w:color="auto"/>
              <w:left w:val="single" w:sz="4" w:space="0" w:color="auto"/>
              <w:bottom w:val="single" w:sz="4" w:space="0" w:color="auto"/>
              <w:right w:val="single" w:sz="4" w:space="0" w:color="auto"/>
            </w:tcBorders>
          </w:tcPr>
          <w:p w14:paraId="234ABE5B" w14:textId="77777777" w:rsidR="00E20937" w:rsidRPr="00D37176" w:rsidRDefault="00E20937" w:rsidP="00E20937">
            <w:pPr>
              <w:spacing w:line="276" w:lineRule="auto"/>
              <w:ind w:left="179" w:hanging="179"/>
              <w:rPr>
                <w:rFonts w:eastAsiaTheme="minorHAnsi"/>
                <w:sz w:val="22"/>
                <w:szCs w:val="22"/>
              </w:rPr>
            </w:pPr>
            <w:r w:rsidRPr="00D37176">
              <w:rPr>
                <w:rFonts w:eastAsiaTheme="minorHAnsi"/>
                <w:sz w:val="22"/>
                <w:szCs w:val="22"/>
              </w:rPr>
              <w:t>Selected</w:t>
            </w:r>
          </w:p>
        </w:tc>
        <w:tc>
          <w:tcPr>
            <w:tcW w:w="2693" w:type="dxa"/>
            <w:tcBorders>
              <w:top w:val="single" w:sz="4" w:space="0" w:color="auto"/>
              <w:left w:val="single" w:sz="4" w:space="0" w:color="auto"/>
              <w:bottom w:val="single" w:sz="4" w:space="0" w:color="auto"/>
              <w:right w:val="single" w:sz="4" w:space="0" w:color="auto"/>
            </w:tcBorders>
          </w:tcPr>
          <w:p w14:paraId="05757976" w14:textId="77777777" w:rsidR="00E20937" w:rsidRPr="00D37176" w:rsidRDefault="00E20937" w:rsidP="00E20937">
            <w:pPr>
              <w:spacing w:line="276" w:lineRule="auto"/>
              <w:ind w:left="-68"/>
              <w:rPr>
                <w:rFonts w:eastAsiaTheme="minorHAnsi"/>
                <w:sz w:val="22"/>
                <w:szCs w:val="22"/>
              </w:rPr>
            </w:pPr>
            <w:r w:rsidRPr="00D37176">
              <w:rPr>
                <w:rFonts w:eastAsiaTheme="minorHAnsi"/>
                <w:sz w:val="22"/>
                <w:szCs w:val="22"/>
              </w:rPr>
              <w:t>Jayshree Tea Co</w:t>
            </w:r>
          </w:p>
        </w:tc>
        <w:tc>
          <w:tcPr>
            <w:tcW w:w="992" w:type="dxa"/>
            <w:tcBorders>
              <w:top w:val="single" w:sz="4" w:space="0" w:color="auto"/>
              <w:left w:val="single" w:sz="4" w:space="0" w:color="auto"/>
              <w:bottom w:val="single" w:sz="4" w:space="0" w:color="auto"/>
              <w:right w:val="single" w:sz="4" w:space="0" w:color="auto"/>
            </w:tcBorders>
          </w:tcPr>
          <w:p w14:paraId="06C15387" w14:textId="77777777" w:rsidR="00E20937" w:rsidRPr="00D37176" w:rsidRDefault="00E20937" w:rsidP="00E20937">
            <w:pPr>
              <w:rPr>
                <w:rFonts w:eastAsiaTheme="minorHAnsi"/>
                <w:sz w:val="22"/>
                <w:szCs w:val="22"/>
              </w:rPr>
            </w:pPr>
            <w:r w:rsidRPr="00D37176">
              <w:rPr>
                <w:rFonts w:eastAsiaTheme="minorHAnsi"/>
                <w:sz w:val="22"/>
                <w:szCs w:val="22"/>
              </w:rPr>
              <w:t>1975</w:t>
            </w:r>
          </w:p>
        </w:tc>
      </w:tr>
      <w:tr w:rsidR="00E20937" w:rsidRPr="00D37176" w14:paraId="61A3EC6A" w14:textId="77777777" w:rsidTr="00E854A1">
        <w:tc>
          <w:tcPr>
            <w:tcW w:w="516" w:type="dxa"/>
            <w:tcBorders>
              <w:top w:val="single" w:sz="4" w:space="0" w:color="auto"/>
              <w:left w:val="single" w:sz="4" w:space="0" w:color="auto"/>
              <w:bottom w:val="single" w:sz="4" w:space="0" w:color="auto"/>
              <w:right w:val="single" w:sz="4" w:space="0" w:color="auto"/>
            </w:tcBorders>
          </w:tcPr>
          <w:p w14:paraId="4BBF008B" w14:textId="77777777" w:rsidR="00E20937" w:rsidRPr="00D37176" w:rsidRDefault="00E20937" w:rsidP="00E20937">
            <w:pPr>
              <w:spacing w:line="276" w:lineRule="auto"/>
              <w:ind w:left="450" w:hanging="450"/>
              <w:rPr>
                <w:rFonts w:eastAsiaTheme="minorHAnsi"/>
                <w:sz w:val="22"/>
                <w:szCs w:val="22"/>
              </w:rPr>
            </w:pPr>
            <w:r w:rsidRPr="00D37176">
              <w:rPr>
                <w:rFonts w:eastAsiaTheme="minorHAnsi"/>
                <w:sz w:val="22"/>
                <w:szCs w:val="22"/>
              </w:rPr>
              <w:t>3</w:t>
            </w:r>
          </w:p>
        </w:tc>
        <w:tc>
          <w:tcPr>
            <w:tcW w:w="3685" w:type="dxa"/>
            <w:tcBorders>
              <w:top w:val="single" w:sz="4" w:space="0" w:color="auto"/>
              <w:left w:val="single" w:sz="4" w:space="0" w:color="auto"/>
              <w:bottom w:val="single" w:sz="4" w:space="0" w:color="auto"/>
              <w:right w:val="single" w:sz="4" w:space="0" w:color="auto"/>
            </w:tcBorders>
          </w:tcPr>
          <w:p w14:paraId="7984B5FA" w14:textId="77777777" w:rsidR="00E20937" w:rsidRPr="00D37176" w:rsidRDefault="00E20937" w:rsidP="00E20937">
            <w:pPr>
              <w:spacing w:line="276" w:lineRule="auto"/>
              <w:rPr>
                <w:rFonts w:eastAsiaTheme="minorHAnsi"/>
                <w:sz w:val="22"/>
                <w:szCs w:val="22"/>
              </w:rPr>
            </w:pPr>
            <w:r w:rsidRPr="00D37176">
              <w:rPr>
                <w:rFonts w:eastAsiaTheme="minorHAnsi"/>
                <w:sz w:val="22"/>
                <w:szCs w:val="22"/>
              </w:rPr>
              <w:t>Govt of India Natl. Scholarship</w:t>
            </w:r>
          </w:p>
        </w:tc>
        <w:tc>
          <w:tcPr>
            <w:tcW w:w="1276" w:type="dxa"/>
            <w:tcBorders>
              <w:top w:val="single" w:sz="4" w:space="0" w:color="auto"/>
              <w:left w:val="single" w:sz="4" w:space="0" w:color="auto"/>
              <w:bottom w:val="single" w:sz="4" w:space="0" w:color="auto"/>
              <w:right w:val="single" w:sz="4" w:space="0" w:color="auto"/>
            </w:tcBorders>
          </w:tcPr>
          <w:p w14:paraId="73461DB8" w14:textId="77777777" w:rsidR="00E20937" w:rsidRPr="00D37176" w:rsidRDefault="00E20937" w:rsidP="00E20937">
            <w:pPr>
              <w:spacing w:line="276" w:lineRule="auto"/>
              <w:ind w:left="450" w:hanging="555"/>
              <w:rPr>
                <w:rFonts w:eastAsiaTheme="minorHAnsi"/>
                <w:sz w:val="22"/>
                <w:szCs w:val="22"/>
              </w:rPr>
            </w:pPr>
            <w:r w:rsidRPr="00D37176">
              <w:rPr>
                <w:rFonts w:eastAsiaTheme="minorHAnsi"/>
                <w:sz w:val="22"/>
                <w:szCs w:val="22"/>
              </w:rPr>
              <w:t>Selected</w:t>
            </w:r>
          </w:p>
        </w:tc>
        <w:tc>
          <w:tcPr>
            <w:tcW w:w="2693" w:type="dxa"/>
            <w:tcBorders>
              <w:top w:val="single" w:sz="4" w:space="0" w:color="auto"/>
              <w:left w:val="single" w:sz="4" w:space="0" w:color="auto"/>
              <w:bottom w:val="single" w:sz="4" w:space="0" w:color="auto"/>
              <w:right w:val="single" w:sz="4" w:space="0" w:color="auto"/>
            </w:tcBorders>
          </w:tcPr>
          <w:p w14:paraId="63EF1D3E" w14:textId="77777777" w:rsidR="00E20937" w:rsidRPr="00D37176" w:rsidRDefault="00E20937" w:rsidP="00E20937">
            <w:pPr>
              <w:spacing w:line="276" w:lineRule="auto"/>
              <w:ind w:left="-68"/>
              <w:rPr>
                <w:rFonts w:eastAsiaTheme="minorHAnsi"/>
                <w:sz w:val="22"/>
                <w:szCs w:val="22"/>
              </w:rPr>
            </w:pPr>
            <w:r w:rsidRPr="00D37176">
              <w:rPr>
                <w:rFonts w:eastAsiaTheme="minorHAnsi"/>
                <w:sz w:val="22"/>
                <w:szCs w:val="22"/>
              </w:rPr>
              <w:t>Govt of India</w:t>
            </w:r>
          </w:p>
        </w:tc>
        <w:tc>
          <w:tcPr>
            <w:tcW w:w="992" w:type="dxa"/>
            <w:tcBorders>
              <w:top w:val="single" w:sz="4" w:space="0" w:color="auto"/>
              <w:left w:val="single" w:sz="4" w:space="0" w:color="auto"/>
              <w:bottom w:val="single" w:sz="4" w:space="0" w:color="auto"/>
              <w:right w:val="single" w:sz="4" w:space="0" w:color="auto"/>
            </w:tcBorders>
          </w:tcPr>
          <w:p w14:paraId="6741C809" w14:textId="77777777" w:rsidR="00E20937" w:rsidRPr="00D37176" w:rsidRDefault="00E20937" w:rsidP="00E20937">
            <w:pPr>
              <w:ind w:left="-18" w:firstLine="18"/>
              <w:rPr>
                <w:rFonts w:eastAsiaTheme="minorHAnsi"/>
                <w:sz w:val="22"/>
                <w:szCs w:val="22"/>
              </w:rPr>
            </w:pPr>
            <w:r w:rsidRPr="00D37176">
              <w:rPr>
                <w:rFonts w:eastAsiaTheme="minorHAnsi"/>
                <w:sz w:val="22"/>
                <w:szCs w:val="22"/>
              </w:rPr>
              <w:t>1975</w:t>
            </w:r>
          </w:p>
        </w:tc>
      </w:tr>
      <w:tr w:rsidR="00E20937" w:rsidRPr="00D37176" w14:paraId="7A65FB8C" w14:textId="77777777" w:rsidTr="00E854A1">
        <w:tc>
          <w:tcPr>
            <w:tcW w:w="516" w:type="dxa"/>
            <w:tcBorders>
              <w:top w:val="single" w:sz="4" w:space="0" w:color="auto"/>
              <w:left w:val="single" w:sz="4" w:space="0" w:color="auto"/>
              <w:bottom w:val="single" w:sz="4" w:space="0" w:color="auto"/>
              <w:right w:val="single" w:sz="4" w:space="0" w:color="auto"/>
            </w:tcBorders>
          </w:tcPr>
          <w:p w14:paraId="68B194F8" w14:textId="77777777" w:rsidR="00E20937" w:rsidRPr="00D37176" w:rsidRDefault="00E20937" w:rsidP="00E20937">
            <w:pPr>
              <w:spacing w:line="276" w:lineRule="auto"/>
              <w:ind w:left="450" w:hanging="450"/>
              <w:rPr>
                <w:rFonts w:eastAsiaTheme="minorHAnsi"/>
                <w:sz w:val="22"/>
                <w:szCs w:val="22"/>
              </w:rPr>
            </w:pPr>
            <w:r w:rsidRPr="00D37176">
              <w:rPr>
                <w:rFonts w:eastAsiaTheme="minorHAnsi"/>
                <w:sz w:val="22"/>
                <w:szCs w:val="22"/>
              </w:rPr>
              <w:t>4</w:t>
            </w:r>
          </w:p>
        </w:tc>
        <w:tc>
          <w:tcPr>
            <w:tcW w:w="3685" w:type="dxa"/>
            <w:tcBorders>
              <w:top w:val="single" w:sz="4" w:space="0" w:color="auto"/>
              <w:left w:val="single" w:sz="4" w:space="0" w:color="auto"/>
              <w:bottom w:val="single" w:sz="4" w:space="0" w:color="auto"/>
              <w:right w:val="single" w:sz="4" w:space="0" w:color="auto"/>
            </w:tcBorders>
          </w:tcPr>
          <w:p w14:paraId="7FACCE99" w14:textId="77777777" w:rsidR="00E20937" w:rsidRPr="00D37176" w:rsidRDefault="00E20937" w:rsidP="00E20937">
            <w:pPr>
              <w:spacing w:line="276" w:lineRule="auto"/>
              <w:rPr>
                <w:rFonts w:eastAsiaTheme="minorHAnsi"/>
                <w:sz w:val="22"/>
                <w:szCs w:val="22"/>
              </w:rPr>
            </w:pPr>
            <w:r w:rsidRPr="00D37176">
              <w:rPr>
                <w:rFonts w:eastAsiaTheme="minorHAnsi"/>
                <w:sz w:val="22"/>
                <w:szCs w:val="22"/>
              </w:rPr>
              <w:t xml:space="preserve">ICAR, GoI scholarship </w:t>
            </w:r>
          </w:p>
        </w:tc>
        <w:tc>
          <w:tcPr>
            <w:tcW w:w="1276" w:type="dxa"/>
            <w:tcBorders>
              <w:top w:val="single" w:sz="4" w:space="0" w:color="auto"/>
              <w:left w:val="single" w:sz="4" w:space="0" w:color="auto"/>
              <w:bottom w:val="single" w:sz="4" w:space="0" w:color="auto"/>
              <w:right w:val="single" w:sz="4" w:space="0" w:color="auto"/>
            </w:tcBorders>
          </w:tcPr>
          <w:p w14:paraId="237EC1FD" w14:textId="77777777" w:rsidR="00E20937" w:rsidRPr="00D37176" w:rsidRDefault="00E20937" w:rsidP="00E20937">
            <w:pPr>
              <w:spacing w:line="276" w:lineRule="auto"/>
              <w:ind w:left="450" w:hanging="450"/>
              <w:rPr>
                <w:rFonts w:eastAsiaTheme="minorHAnsi"/>
                <w:sz w:val="22"/>
                <w:szCs w:val="22"/>
              </w:rPr>
            </w:pPr>
            <w:r w:rsidRPr="00D37176">
              <w:rPr>
                <w:rFonts w:eastAsiaTheme="minorHAnsi"/>
                <w:sz w:val="22"/>
                <w:szCs w:val="22"/>
              </w:rPr>
              <w:t>Selected</w:t>
            </w:r>
          </w:p>
        </w:tc>
        <w:tc>
          <w:tcPr>
            <w:tcW w:w="2693" w:type="dxa"/>
            <w:tcBorders>
              <w:top w:val="single" w:sz="4" w:space="0" w:color="auto"/>
              <w:left w:val="single" w:sz="4" w:space="0" w:color="auto"/>
              <w:bottom w:val="single" w:sz="4" w:space="0" w:color="auto"/>
              <w:right w:val="single" w:sz="4" w:space="0" w:color="auto"/>
            </w:tcBorders>
          </w:tcPr>
          <w:p w14:paraId="50E4CADF" w14:textId="77777777" w:rsidR="00E20937" w:rsidRPr="00D37176" w:rsidRDefault="00E20937" w:rsidP="00E20937">
            <w:pPr>
              <w:spacing w:line="276" w:lineRule="auto"/>
              <w:ind w:left="-68"/>
              <w:rPr>
                <w:rFonts w:eastAsiaTheme="minorHAnsi"/>
                <w:sz w:val="22"/>
                <w:szCs w:val="22"/>
              </w:rPr>
            </w:pPr>
            <w:r w:rsidRPr="00D37176">
              <w:rPr>
                <w:rFonts w:eastAsiaTheme="minorHAnsi"/>
                <w:sz w:val="22"/>
                <w:szCs w:val="22"/>
              </w:rPr>
              <w:t>ICAR, Govt of India</w:t>
            </w:r>
          </w:p>
        </w:tc>
        <w:tc>
          <w:tcPr>
            <w:tcW w:w="992" w:type="dxa"/>
            <w:tcBorders>
              <w:top w:val="single" w:sz="4" w:space="0" w:color="auto"/>
              <w:left w:val="single" w:sz="4" w:space="0" w:color="auto"/>
              <w:bottom w:val="single" w:sz="4" w:space="0" w:color="auto"/>
              <w:right w:val="single" w:sz="4" w:space="0" w:color="auto"/>
            </w:tcBorders>
          </w:tcPr>
          <w:p w14:paraId="74479D2F" w14:textId="77777777" w:rsidR="00E20937" w:rsidRPr="00D37176" w:rsidRDefault="00E20937" w:rsidP="00E20937">
            <w:pPr>
              <w:ind w:left="-18" w:firstLine="18"/>
              <w:rPr>
                <w:rFonts w:eastAsiaTheme="minorHAnsi"/>
                <w:sz w:val="22"/>
                <w:szCs w:val="22"/>
              </w:rPr>
            </w:pPr>
            <w:r w:rsidRPr="00D37176">
              <w:rPr>
                <w:rFonts w:eastAsiaTheme="minorHAnsi"/>
                <w:sz w:val="22"/>
                <w:szCs w:val="22"/>
              </w:rPr>
              <w:t>1975</w:t>
            </w:r>
          </w:p>
        </w:tc>
      </w:tr>
      <w:tr w:rsidR="00E20937" w:rsidRPr="00D37176" w14:paraId="536F1A7C" w14:textId="77777777" w:rsidTr="00E854A1">
        <w:tc>
          <w:tcPr>
            <w:tcW w:w="516" w:type="dxa"/>
            <w:tcBorders>
              <w:top w:val="single" w:sz="4" w:space="0" w:color="auto"/>
              <w:left w:val="single" w:sz="4" w:space="0" w:color="auto"/>
              <w:bottom w:val="single" w:sz="4" w:space="0" w:color="auto"/>
              <w:right w:val="single" w:sz="4" w:space="0" w:color="auto"/>
            </w:tcBorders>
          </w:tcPr>
          <w:p w14:paraId="35702438"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5</w:t>
            </w:r>
          </w:p>
        </w:tc>
        <w:tc>
          <w:tcPr>
            <w:tcW w:w="3685" w:type="dxa"/>
            <w:tcBorders>
              <w:top w:val="single" w:sz="4" w:space="0" w:color="auto"/>
              <w:left w:val="single" w:sz="4" w:space="0" w:color="auto"/>
              <w:bottom w:val="single" w:sz="4" w:space="0" w:color="auto"/>
              <w:right w:val="single" w:sz="4" w:space="0" w:color="auto"/>
            </w:tcBorders>
          </w:tcPr>
          <w:p w14:paraId="2A2A43A6" w14:textId="77777777" w:rsidR="00E20937" w:rsidRPr="00D37176" w:rsidRDefault="00E20937" w:rsidP="00E20937">
            <w:pPr>
              <w:ind w:left="-18" w:firstLine="18"/>
              <w:rPr>
                <w:rFonts w:eastAsiaTheme="minorHAnsi"/>
                <w:sz w:val="22"/>
                <w:szCs w:val="22"/>
              </w:rPr>
            </w:pPr>
            <w:r w:rsidRPr="00D37176">
              <w:rPr>
                <w:rFonts w:eastAsiaTheme="minorHAnsi"/>
                <w:sz w:val="22"/>
                <w:szCs w:val="22"/>
              </w:rPr>
              <w:t>Dept of Education, Govt of Assam scholarship</w:t>
            </w:r>
          </w:p>
        </w:tc>
        <w:tc>
          <w:tcPr>
            <w:tcW w:w="1276" w:type="dxa"/>
            <w:tcBorders>
              <w:top w:val="single" w:sz="4" w:space="0" w:color="auto"/>
              <w:left w:val="single" w:sz="4" w:space="0" w:color="auto"/>
              <w:bottom w:val="single" w:sz="4" w:space="0" w:color="auto"/>
              <w:right w:val="single" w:sz="4" w:space="0" w:color="auto"/>
            </w:tcBorders>
          </w:tcPr>
          <w:p w14:paraId="3271FFD6"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Selected</w:t>
            </w:r>
          </w:p>
        </w:tc>
        <w:tc>
          <w:tcPr>
            <w:tcW w:w="2693" w:type="dxa"/>
            <w:tcBorders>
              <w:top w:val="single" w:sz="4" w:space="0" w:color="auto"/>
              <w:left w:val="single" w:sz="4" w:space="0" w:color="auto"/>
              <w:bottom w:val="single" w:sz="4" w:space="0" w:color="auto"/>
              <w:right w:val="single" w:sz="4" w:space="0" w:color="auto"/>
            </w:tcBorders>
          </w:tcPr>
          <w:p w14:paraId="5A7087FC" w14:textId="77777777" w:rsidR="00E20937" w:rsidRPr="00D37176" w:rsidRDefault="00E20937" w:rsidP="00E20937">
            <w:pPr>
              <w:ind w:left="-68"/>
              <w:rPr>
                <w:bCs/>
                <w:sz w:val="22"/>
                <w:szCs w:val="22"/>
              </w:rPr>
            </w:pPr>
            <w:r w:rsidRPr="00D37176">
              <w:rPr>
                <w:bCs/>
                <w:sz w:val="22"/>
                <w:szCs w:val="22"/>
              </w:rPr>
              <w:t>Govt of Assam</w:t>
            </w:r>
          </w:p>
        </w:tc>
        <w:tc>
          <w:tcPr>
            <w:tcW w:w="992" w:type="dxa"/>
            <w:tcBorders>
              <w:top w:val="single" w:sz="4" w:space="0" w:color="auto"/>
              <w:left w:val="single" w:sz="4" w:space="0" w:color="auto"/>
              <w:bottom w:val="single" w:sz="4" w:space="0" w:color="auto"/>
              <w:right w:val="single" w:sz="4" w:space="0" w:color="auto"/>
            </w:tcBorders>
          </w:tcPr>
          <w:p w14:paraId="2A1DC72F" w14:textId="77777777" w:rsidR="00E20937" w:rsidRPr="00D37176" w:rsidRDefault="00E20937" w:rsidP="00E20937">
            <w:pPr>
              <w:ind w:left="-18" w:firstLine="18"/>
              <w:rPr>
                <w:bCs/>
                <w:sz w:val="22"/>
                <w:szCs w:val="22"/>
              </w:rPr>
            </w:pPr>
            <w:r w:rsidRPr="00D37176">
              <w:rPr>
                <w:bCs/>
                <w:sz w:val="22"/>
                <w:szCs w:val="22"/>
              </w:rPr>
              <w:t>1975</w:t>
            </w:r>
          </w:p>
        </w:tc>
      </w:tr>
      <w:tr w:rsidR="00E20937" w:rsidRPr="00D37176" w14:paraId="040029ED" w14:textId="77777777" w:rsidTr="00E854A1">
        <w:tc>
          <w:tcPr>
            <w:tcW w:w="516" w:type="dxa"/>
            <w:tcBorders>
              <w:top w:val="single" w:sz="4" w:space="0" w:color="auto"/>
              <w:left w:val="single" w:sz="4" w:space="0" w:color="auto"/>
              <w:bottom w:val="single" w:sz="4" w:space="0" w:color="auto"/>
              <w:right w:val="single" w:sz="4" w:space="0" w:color="auto"/>
            </w:tcBorders>
          </w:tcPr>
          <w:p w14:paraId="6857DAAA"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6</w:t>
            </w:r>
          </w:p>
        </w:tc>
        <w:tc>
          <w:tcPr>
            <w:tcW w:w="3685" w:type="dxa"/>
            <w:tcBorders>
              <w:top w:val="single" w:sz="4" w:space="0" w:color="auto"/>
              <w:left w:val="single" w:sz="4" w:space="0" w:color="auto"/>
              <w:bottom w:val="single" w:sz="4" w:space="0" w:color="auto"/>
              <w:right w:val="single" w:sz="4" w:space="0" w:color="auto"/>
            </w:tcBorders>
          </w:tcPr>
          <w:p w14:paraId="0D6CA0E0" w14:textId="77777777" w:rsidR="00E20937" w:rsidRPr="00D37176" w:rsidRDefault="00E20937" w:rsidP="00E20937">
            <w:pPr>
              <w:ind w:left="-18" w:firstLine="18"/>
              <w:rPr>
                <w:rFonts w:eastAsiaTheme="minorHAnsi"/>
                <w:sz w:val="22"/>
                <w:szCs w:val="22"/>
              </w:rPr>
            </w:pPr>
            <w:r w:rsidRPr="00D37176">
              <w:rPr>
                <w:rFonts w:eastAsiaTheme="minorHAnsi"/>
                <w:sz w:val="22"/>
                <w:szCs w:val="22"/>
              </w:rPr>
              <w:t>Indian Tea Assoc. scholarship</w:t>
            </w:r>
          </w:p>
        </w:tc>
        <w:tc>
          <w:tcPr>
            <w:tcW w:w="1276" w:type="dxa"/>
            <w:tcBorders>
              <w:top w:val="single" w:sz="4" w:space="0" w:color="auto"/>
              <w:left w:val="single" w:sz="4" w:space="0" w:color="auto"/>
              <w:bottom w:val="single" w:sz="4" w:space="0" w:color="auto"/>
              <w:right w:val="single" w:sz="4" w:space="0" w:color="auto"/>
            </w:tcBorders>
          </w:tcPr>
          <w:p w14:paraId="1B64612F"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Selected</w:t>
            </w:r>
          </w:p>
        </w:tc>
        <w:tc>
          <w:tcPr>
            <w:tcW w:w="2693" w:type="dxa"/>
            <w:tcBorders>
              <w:top w:val="single" w:sz="4" w:space="0" w:color="auto"/>
              <w:left w:val="single" w:sz="4" w:space="0" w:color="auto"/>
              <w:bottom w:val="single" w:sz="4" w:space="0" w:color="auto"/>
              <w:right w:val="single" w:sz="4" w:space="0" w:color="auto"/>
            </w:tcBorders>
          </w:tcPr>
          <w:p w14:paraId="74F0F734" w14:textId="77777777" w:rsidR="00E20937" w:rsidRPr="00D37176" w:rsidRDefault="00E20937" w:rsidP="00E20937">
            <w:pPr>
              <w:ind w:left="-68"/>
              <w:rPr>
                <w:bCs/>
                <w:sz w:val="22"/>
                <w:szCs w:val="22"/>
              </w:rPr>
            </w:pPr>
            <w:r w:rsidRPr="00D37176">
              <w:rPr>
                <w:bCs/>
                <w:sz w:val="22"/>
                <w:szCs w:val="22"/>
              </w:rPr>
              <w:t>Tea Res Association</w:t>
            </w:r>
          </w:p>
        </w:tc>
        <w:tc>
          <w:tcPr>
            <w:tcW w:w="992" w:type="dxa"/>
            <w:tcBorders>
              <w:top w:val="single" w:sz="4" w:space="0" w:color="auto"/>
              <w:left w:val="single" w:sz="4" w:space="0" w:color="auto"/>
              <w:bottom w:val="single" w:sz="4" w:space="0" w:color="auto"/>
              <w:right w:val="single" w:sz="4" w:space="0" w:color="auto"/>
            </w:tcBorders>
          </w:tcPr>
          <w:p w14:paraId="5B486965" w14:textId="77777777" w:rsidR="00E20937" w:rsidRPr="00D37176" w:rsidRDefault="00E20937" w:rsidP="00E20937">
            <w:pPr>
              <w:ind w:left="-18" w:firstLine="18"/>
              <w:rPr>
                <w:bCs/>
                <w:sz w:val="22"/>
                <w:szCs w:val="22"/>
              </w:rPr>
            </w:pPr>
            <w:r w:rsidRPr="00D37176">
              <w:rPr>
                <w:bCs/>
                <w:sz w:val="22"/>
                <w:szCs w:val="22"/>
              </w:rPr>
              <w:t>1978</w:t>
            </w:r>
          </w:p>
        </w:tc>
      </w:tr>
      <w:tr w:rsidR="00E20937" w:rsidRPr="00D37176" w14:paraId="4FD3BFB2" w14:textId="77777777" w:rsidTr="00E854A1">
        <w:tc>
          <w:tcPr>
            <w:tcW w:w="516" w:type="dxa"/>
            <w:tcBorders>
              <w:top w:val="single" w:sz="4" w:space="0" w:color="auto"/>
              <w:left w:val="single" w:sz="4" w:space="0" w:color="auto"/>
              <w:bottom w:val="single" w:sz="4" w:space="0" w:color="auto"/>
              <w:right w:val="single" w:sz="4" w:space="0" w:color="auto"/>
            </w:tcBorders>
          </w:tcPr>
          <w:p w14:paraId="15552199"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7</w:t>
            </w:r>
          </w:p>
        </w:tc>
        <w:tc>
          <w:tcPr>
            <w:tcW w:w="3685" w:type="dxa"/>
            <w:tcBorders>
              <w:top w:val="single" w:sz="4" w:space="0" w:color="auto"/>
              <w:left w:val="single" w:sz="4" w:space="0" w:color="auto"/>
              <w:bottom w:val="single" w:sz="4" w:space="0" w:color="auto"/>
              <w:right w:val="single" w:sz="4" w:space="0" w:color="auto"/>
            </w:tcBorders>
          </w:tcPr>
          <w:p w14:paraId="7DF69C68" w14:textId="77777777" w:rsidR="00E20937" w:rsidRPr="00D37176" w:rsidRDefault="00E20937" w:rsidP="00E20937">
            <w:pPr>
              <w:ind w:left="-18" w:firstLine="18"/>
              <w:rPr>
                <w:rFonts w:eastAsiaTheme="minorHAnsi"/>
                <w:sz w:val="22"/>
                <w:szCs w:val="22"/>
              </w:rPr>
            </w:pPr>
            <w:r w:rsidRPr="00D37176">
              <w:rPr>
                <w:rFonts w:eastAsiaTheme="minorHAnsi"/>
                <w:sz w:val="22"/>
                <w:szCs w:val="22"/>
              </w:rPr>
              <w:t xml:space="preserve">Gold Medal for B Sc (Agri) </w:t>
            </w:r>
          </w:p>
        </w:tc>
        <w:tc>
          <w:tcPr>
            <w:tcW w:w="1276" w:type="dxa"/>
            <w:tcBorders>
              <w:top w:val="single" w:sz="4" w:space="0" w:color="auto"/>
              <w:left w:val="single" w:sz="4" w:space="0" w:color="auto"/>
              <w:bottom w:val="single" w:sz="4" w:space="0" w:color="auto"/>
              <w:right w:val="single" w:sz="4" w:space="0" w:color="auto"/>
            </w:tcBorders>
          </w:tcPr>
          <w:p w14:paraId="78DB39F7"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Honourary</w:t>
            </w:r>
          </w:p>
        </w:tc>
        <w:tc>
          <w:tcPr>
            <w:tcW w:w="2693" w:type="dxa"/>
            <w:tcBorders>
              <w:top w:val="single" w:sz="4" w:space="0" w:color="auto"/>
              <w:left w:val="single" w:sz="4" w:space="0" w:color="auto"/>
              <w:bottom w:val="single" w:sz="4" w:space="0" w:color="auto"/>
              <w:right w:val="single" w:sz="4" w:space="0" w:color="auto"/>
            </w:tcBorders>
          </w:tcPr>
          <w:p w14:paraId="0D4BA00F" w14:textId="77777777" w:rsidR="00E20937" w:rsidRPr="00D37176" w:rsidRDefault="00E20937" w:rsidP="00E20937">
            <w:pPr>
              <w:ind w:left="-68"/>
              <w:rPr>
                <w:bCs/>
                <w:sz w:val="22"/>
                <w:szCs w:val="22"/>
              </w:rPr>
            </w:pPr>
            <w:r w:rsidRPr="00D37176">
              <w:rPr>
                <w:bCs/>
                <w:sz w:val="22"/>
                <w:szCs w:val="22"/>
              </w:rPr>
              <w:t>Assam Agril Univ</w:t>
            </w:r>
          </w:p>
        </w:tc>
        <w:tc>
          <w:tcPr>
            <w:tcW w:w="992" w:type="dxa"/>
            <w:tcBorders>
              <w:top w:val="single" w:sz="4" w:space="0" w:color="auto"/>
              <w:left w:val="single" w:sz="4" w:space="0" w:color="auto"/>
              <w:bottom w:val="single" w:sz="4" w:space="0" w:color="auto"/>
              <w:right w:val="single" w:sz="4" w:space="0" w:color="auto"/>
            </w:tcBorders>
          </w:tcPr>
          <w:p w14:paraId="29482582" w14:textId="77777777" w:rsidR="00E20937" w:rsidRPr="00D37176" w:rsidRDefault="00E20937" w:rsidP="00E20937">
            <w:pPr>
              <w:ind w:left="-18" w:firstLine="18"/>
              <w:rPr>
                <w:bCs/>
                <w:sz w:val="22"/>
                <w:szCs w:val="22"/>
              </w:rPr>
            </w:pPr>
            <w:r w:rsidRPr="00D37176">
              <w:rPr>
                <w:bCs/>
                <w:sz w:val="22"/>
                <w:szCs w:val="22"/>
              </w:rPr>
              <w:t>1981</w:t>
            </w:r>
          </w:p>
        </w:tc>
      </w:tr>
      <w:tr w:rsidR="00E20937" w:rsidRPr="00D37176" w14:paraId="1D6062C8" w14:textId="77777777" w:rsidTr="00E854A1">
        <w:tc>
          <w:tcPr>
            <w:tcW w:w="516" w:type="dxa"/>
            <w:tcBorders>
              <w:top w:val="single" w:sz="4" w:space="0" w:color="auto"/>
              <w:left w:val="single" w:sz="4" w:space="0" w:color="auto"/>
              <w:bottom w:val="single" w:sz="4" w:space="0" w:color="auto"/>
              <w:right w:val="single" w:sz="4" w:space="0" w:color="auto"/>
            </w:tcBorders>
          </w:tcPr>
          <w:p w14:paraId="096DF6D8"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8</w:t>
            </w:r>
          </w:p>
        </w:tc>
        <w:tc>
          <w:tcPr>
            <w:tcW w:w="3685" w:type="dxa"/>
            <w:tcBorders>
              <w:top w:val="single" w:sz="4" w:space="0" w:color="auto"/>
              <w:left w:val="single" w:sz="4" w:space="0" w:color="auto"/>
              <w:bottom w:val="single" w:sz="4" w:space="0" w:color="auto"/>
              <w:right w:val="single" w:sz="4" w:space="0" w:color="auto"/>
            </w:tcBorders>
          </w:tcPr>
          <w:p w14:paraId="5AA37484" w14:textId="77777777" w:rsidR="00E20937" w:rsidRPr="00D37176" w:rsidRDefault="00E20937" w:rsidP="00E20937">
            <w:pPr>
              <w:ind w:left="-18" w:firstLine="18"/>
              <w:rPr>
                <w:rFonts w:eastAsiaTheme="minorHAnsi"/>
                <w:sz w:val="22"/>
                <w:szCs w:val="22"/>
              </w:rPr>
            </w:pPr>
            <w:r w:rsidRPr="00D37176">
              <w:rPr>
                <w:rFonts w:eastAsiaTheme="minorHAnsi"/>
                <w:sz w:val="22"/>
                <w:szCs w:val="22"/>
              </w:rPr>
              <w:t>AAU Merit Gr I scholarship</w:t>
            </w:r>
          </w:p>
        </w:tc>
        <w:tc>
          <w:tcPr>
            <w:tcW w:w="1276" w:type="dxa"/>
            <w:tcBorders>
              <w:top w:val="single" w:sz="4" w:space="0" w:color="auto"/>
              <w:left w:val="single" w:sz="4" w:space="0" w:color="auto"/>
              <w:bottom w:val="single" w:sz="4" w:space="0" w:color="auto"/>
              <w:right w:val="single" w:sz="4" w:space="0" w:color="auto"/>
            </w:tcBorders>
          </w:tcPr>
          <w:p w14:paraId="4BB9C0B2"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Selected</w:t>
            </w:r>
          </w:p>
        </w:tc>
        <w:tc>
          <w:tcPr>
            <w:tcW w:w="2693" w:type="dxa"/>
            <w:tcBorders>
              <w:top w:val="single" w:sz="4" w:space="0" w:color="auto"/>
              <w:left w:val="single" w:sz="4" w:space="0" w:color="auto"/>
              <w:bottom w:val="single" w:sz="4" w:space="0" w:color="auto"/>
              <w:right w:val="single" w:sz="4" w:space="0" w:color="auto"/>
            </w:tcBorders>
          </w:tcPr>
          <w:p w14:paraId="30225737" w14:textId="77777777" w:rsidR="00E20937" w:rsidRPr="00D37176" w:rsidRDefault="00E20937" w:rsidP="00E20937">
            <w:pPr>
              <w:ind w:left="-68"/>
              <w:rPr>
                <w:bCs/>
                <w:sz w:val="22"/>
                <w:szCs w:val="22"/>
              </w:rPr>
            </w:pPr>
            <w:r w:rsidRPr="00D37176">
              <w:rPr>
                <w:bCs/>
                <w:sz w:val="22"/>
                <w:szCs w:val="22"/>
              </w:rPr>
              <w:t>Assam Agril Univ</w:t>
            </w:r>
          </w:p>
        </w:tc>
        <w:tc>
          <w:tcPr>
            <w:tcW w:w="992" w:type="dxa"/>
            <w:tcBorders>
              <w:top w:val="single" w:sz="4" w:space="0" w:color="auto"/>
              <w:left w:val="single" w:sz="4" w:space="0" w:color="auto"/>
              <w:bottom w:val="single" w:sz="4" w:space="0" w:color="auto"/>
              <w:right w:val="single" w:sz="4" w:space="0" w:color="auto"/>
            </w:tcBorders>
          </w:tcPr>
          <w:p w14:paraId="307897B2" w14:textId="77777777" w:rsidR="00E20937" w:rsidRPr="00D37176" w:rsidRDefault="00E20937" w:rsidP="00E20937">
            <w:pPr>
              <w:ind w:left="-18" w:firstLine="18"/>
              <w:rPr>
                <w:bCs/>
                <w:sz w:val="22"/>
                <w:szCs w:val="22"/>
              </w:rPr>
            </w:pPr>
            <w:r w:rsidRPr="00D37176">
              <w:rPr>
                <w:bCs/>
                <w:sz w:val="22"/>
                <w:szCs w:val="22"/>
              </w:rPr>
              <w:t>1982</w:t>
            </w:r>
          </w:p>
        </w:tc>
      </w:tr>
      <w:tr w:rsidR="00E20937" w:rsidRPr="00D37176" w14:paraId="79DB2077" w14:textId="77777777" w:rsidTr="00E854A1">
        <w:tc>
          <w:tcPr>
            <w:tcW w:w="516" w:type="dxa"/>
            <w:tcBorders>
              <w:top w:val="single" w:sz="4" w:space="0" w:color="auto"/>
              <w:left w:val="single" w:sz="4" w:space="0" w:color="auto"/>
              <w:bottom w:val="single" w:sz="4" w:space="0" w:color="auto"/>
              <w:right w:val="single" w:sz="4" w:space="0" w:color="auto"/>
            </w:tcBorders>
          </w:tcPr>
          <w:p w14:paraId="15BA4157"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9</w:t>
            </w:r>
          </w:p>
        </w:tc>
        <w:tc>
          <w:tcPr>
            <w:tcW w:w="3685" w:type="dxa"/>
            <w:tcBorders>
              <w:top w:val="single" w:sz="4" w:space="0" w:color="auto"/>
              <w:left w:val="single" w:sz="4" w:space="0" w:color="auto"/>
              <w:bottom w:val="single" w:sz="4" w:space="0" w:color="auto"/>
              <w:right w:val="single" w:sz="4" w:space="0" w:color="auto"/>
            </w:tcBorders>
          </w:tcPr>
          <w:p w14:paraId="2569604D" w14:textId="77777777" w:rsidR="00E20937" w:rsidRPr="00D37176" w:rsidRDefault="00E20937" w:rsidP="00E20937">
            <w:pPr>
              <w:ind w:left="-18" w:firstLine="18"/>
              <w:rPr>
                <w:rFonts w:eastAsiaTheme="minorHAnsi"/>
                <w:sz w:val="22"/>
                <w:szCs w:val="22"/>
              </w:rPr>
            </w:pPr>
            <w:r w:rsidRPr="00D37176">
              <w:rPr>
                <w:rFonts w:eastAsiaTheme="minorHAnsi"/>
                <w:sz w:val="22"/>
                <w:szCs w:val="22"/>
              </w:rPr>
              <w:t>Distinction in M Sc (Agri)</w:t>
            </w:r>
          </w:p>
        </w:tc>
        <w:tc>
          <w:tcPr>
            <w:tcW w:w="1276" w:type="dxa"/>
            <w:tcBorders>
              <w:top w:val="single" w:sz="4" w:space="0" w:color="auto"/>
              <w:left w:val="single" w:sz="4" w:space="0" w:color="auto"/>
              <w:bottom w:val="single" w:sz="4" w:space="0" w:color="auto"/>
              <w:right w:val="single" w:sz="4" w:space="0" w:color="auto"/>
            </w:tcBorders>
          </w:tcPr>
          <w:p w14:paraId="56A03E91"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Honourary</w:t>
            </w:r>
          </w:p>
        </w:tc>
        <w:tc>
          <w:tcPr>
            <w:tcW w:w="2693" w:type="dxa"/>
            <w:tcBorders>
              <w:top w:val="single" w:sz="4" w:space="0" w:color="auto"/>
              <w:left w:val="single" w:sz="4" w:space="0" w:color="auto"/>
              <w:bottom w:val="single" w:sz="4" w:space="0" w:color="auto"/>
              <w:right w:val="single" w:sz="4" w:space="0" w:color="auto"/>
            </w:tcBorders>
          </w:tcPr>
          <w:p w14:paraId="5C8D1D49" w14:textId="77777777" w:rsidR="00E20937" w:rsidRPr="00D37176" w:rsidRDefault="00E20937" w:rsidP="00E20937">
            <w:pPr>
              <w:ind w:left="-68"/>
              <w:rPr>
                <w:bCs/>
                <w:sz w:val="22"/>
                <w:szCs w:val="22"/>
              </w:rPr>
            </w:pPr>
            <w:r w:rsidRPr="00D37176">
              <w:rPr>
                <w:bCs/>
                <w:sz w:val="22"/>
                <w:szCs w:val="22"/>
              </w:rPr>
              <w:t>Assam Agril Univ</w:t>
            </w:r>
          </w:p>
        </w:tc>
        <w:tc>
          <w:tcPr>
            <w:tcW w:w="992" w:type="dxa"/>
            <w:tcBorders>
              <w:top w:val="single" w:sz="4" w:space="0" w:color="auto"/>
              <w:left w:val="single" w:sz="4" w:space="0" w:color="auto"/>
              <w:bottom w:val="single" w:sz="4" w:space="0" w:color="auto"/>
              <w:right w:val="single" w:sz="4" w:space="0" w:color="auto"/>
            </w:tcBorders>
          </w:tcPr>
          <w:p w14:paraId="2CA966D7" w14:textId="77777777" w:rsidR="00E20937" w:rsidRPr="00D37176" w:rsidRDefault="00E20937" w:rsidP="00E20937">
            <w:pPr>
              <w:ind w:left="-18" w:firstLine="18"/>
              <w:rPr>
                <w:bCs/>
                <w:sz w:val="22"/>
                <w:szCs w:val="22"/>
              </w:rPr>
            </w:pPr>
            <w:r w:rsidRPr="00D37176">
              <w:rPr>
                <w:bCs/>
                <w:sz w:val="22"/>
                <w:szCs w:val="22"/>
              </w:rPr>
              <w:t>1984</w:t>
            </w:r>
          </w:p>
        </w:tc>
      </w:tr>
      <w:tr w:rsidR="00E20937" w:rsidRPr="00D37176" w14:paraId="7119DF53" w14:textId="77777777" w:rsidTr="00E854A1">
        <w:tc>
          <w:tcPr>
            <w:tcW w:w="516" w:type="dxa"/>
            <w:tcBorders>
              <w:top w:val="single" w:sz="4" w:space="0" w:color="auto"/>
              <w:left w:val="single" w:sz="4" w:space="0" w:color="auto"/>
              <w:bottom w:val="single" w:sz="4" w:space="0" w:color="auto"/>
              <w:right w:val="single" w:sz="4" w:space="0" w:color="auto"/>
            </w:tcBorders>
          </w:tcPr>
          <w:p w14:paraId="667977AE"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9</w:t>
            </w:r>
          </w:p>
        </w:tc>
        <w:tc>
          <w:tcPr>
            <w:tcW w:w="3685" w:type="dxa"/>
            <w:tcBorders>
              <w:top w:val="single" w:sz="4" w:space="0" w:color="auto"/>
              <w:left w:val="single" w:sz="4" w:space="0" w:color="auto"/>
              <w:bottom w:val="single" w:sz="4" w:space="0" w:color="auto"/>
              <w:right w:val="single" w:sz="4" w:space="0" w:color="auto"/>
            </w:tcBorders>
          </w:tcPr>
          <w:p w14:paraId="5CF13131" w14:textId="77777777" w:rsidR="00E20937" w:rsidRPr="00D37176" w:rsidRDefault="00E20937" w:rsidP="00E20937">
            <w:pPr>
              <w:ind w:left="-18" w:firstLine="18"/>
              <w:rPr>
                <w:rFonts w:eastAsiaTheme="minorHAnsi"/>
                <w:sz w:val="22"/>
                <w:szCs w:val="22"/>
              </w:rPr>
            </w:pPr>
            <w:r w:rsidRPr="00D37176">
              <w:rPr>
                <w:bCs/>
                <w:sz w:val="22"/>
                <w:szCs w:val="22"/>
              </w:rPr>
              <w:t>State Overseas Scholarship, GoI</w:t>
            </w:r>
          </w:p>
        </w:tc>
        <w:tc>
          <w:tcPr>
            <w:tcW w:w="1276" w:type="dxa"/>
            <w:tcBorders>
              <w:top w:val="single" w:sz="4" w:space="0" w:color="auto"/>
              <w:left w:val="single" w:sz="4" w:space="0" w:color="auto"/>
              <w:bottom w:val="single" w:sz="4" w:space="0" w:color="auto"/>
              <w:right w:val="single" w:sz="4" w:space="0" w:color="auto"/>
            </w:tcBorders>
          </w:tcPr>
          <w:p w14:paraId="2BF8FC9E"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Selected</w:t>
            </w:r>
          </w:p>
        </w:tc>
        <w:tc>
          <w:tcPr>
            <w:tcW w:w="2693" w:type="dxa"/>
            <w:tcBorders>
              <w:top w:val="single" w:sz="4" w:space="0" w:color="auto"/>
              <w:left w:val="single" w:sz="4" w:space="0" w:color="auto"/>
              <w:bottom w:val="single" w:sz="4" w:space="0" w:color="auto"/>
              <w:right w:val="single" w:sz="4" w:space="0" w:color="auto"/>
            </w:tcBorders>
          </w:tcPr>
          <w:p w14:paraId="0A000EBF" w14:textId="77777777" w:rsidR="00E20937" w:rsidRPr="00D37176" w:rsidRDefault="00E20937" w:rsidP="00E20937">
            <w:pPr>
              <w:ind w:left="-68"/>
              <w:rPr>
                <w:bCs/>
                <w:sz w:val="22"/>
                <w:szCs w:val="22"/>
              </w:rPr>
            </w:pPr>
            <w:r w:rsidRPr="00D37176">
              <w:rPr>
                <w:bCs/>
                <w:sz w:val="22"/>
                <w:szCs w:val="22"/>
              </w:rPr>
              <w:t>State Govt., Govt of India</w:t>
            </w:r>
          </w:p>
        </w:tc>
        <w:tc>
          <w:tcPr>
            <w:tcW w:w="992" w:type="dxa"/>
            <w:tcBorders>
              <w:top w:val="single" w:sz="4" w:space="0" w:color="auto"/>
              <w:left w:val="single" w:sz="4" w:space="0" w:color="auto"/>
              <w:bottom w:val="single" w:sz="4" w:space="0" w:color="auto"/>
              <w:right w:val="single" w:sz="4" w:space="0" w:color="auto"/>
            </w:tcBorders>
          </w:tcPr>
          <w:p w14:paraId="3F426498" w14:textId="77777777" w:rsidR="00E20937" w:rsidRPr="00D37176" w:rsidRDefault="00E20937" w:rsidP="00E20937">
            <w:pPr>
              <w:ind w:left="-18" w:firstLine="18"/>
              <w:rPr>
                <w:bCs/>
                <w:sz w:val="22"/>
                <w:szCs w:val="22"/>
              </w:rPr>
            </w:pPr>
            <w:r w:rsidRPr="00D37176">
              <w:rPr>
                <w:bCs/>
                <w:sz w:val="22"/>
                <w:szCs w:val="22"/>
              </w:rPr>
              <w:t>1988</w:t>
            </w:r>
          </w:p>
        </w:tc>
      </w:tr>
      <w:tr w:rsidR="00E20937" w:rsidRPr="00D37176" w14:paraId="2933F24B" w14:textId="77777777" w:rsidTr="00E854A1">
        <w:tc>
          <w:tcPr>
            <w:tcW w:w="516" w:type="dxa"/>
            <w:tcBorders>
              <w:top w:val="single" w:sz="4" w:space="0" w:color="auto"/>
              <w:left w:val="single" w:sz="4" w:space="0" w:color="auto"/>
              <w:bottom w:val="single" w:sz="4" w:space="0" w:color="auto"/>
              <w:right w:val="single" w:sz="4" w:space="0" w:color="auto"/>
            </w:tcBorders>
          </w:tcPr>
          <w:p w14:paraId="089977A1"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10</w:t>
            </w:r>
          </w:p>
        </w:tc>
        <w:tc>
          <w:tcPr>
            <w:tcW w:w="3685" w:type="dxa"/>
            <w:tcBorders>
              <w:top w:val="single" w:sz="4" w:space="0" w:color="auto"/>
              <w:left w:val="single" w:sz="4" w:space="0" w:color="auto"/>
              <w:bottom w:val="single" w:sz="4" w:space="0" w:color="auto"/>
              <w:right w:val="single" w:sz="4" w:space="0" w:color="auto"/>
            </w:tcBorders>
          </w:tcPr>
          <w:p w14:paraId="028F145D" w14:textId="77777777" w:rsidR="00E20937" w:rsidRPr="00D37176" w:rsidRDefault="00E20937" w:rsidP="00E20937">
            <w:pPr>
              <w:ind w:left="-18" w:firstLine="18"/>
              <w:rPr>
                <w:bCs/>
                <w:sz w:val="22"/>
                <w:szCs w:val="22"/>
              </w:rPr>
            </w:pPr>
            <w:r w:rsidRPr="00D37176">
              <w:rPr>
                <w:bCs/>
                <w:sz w:val="22"/>
                <w:szCs w:val="22"/>
              </w:rPr>
              <w:t>St Gregory Fund support</w:t>
            </w:r>
          </w:p>
        </w:tc>
        <w:tc>
          <w:tcPr>
            <w:tcW w:w="1276" w:type="dxa"/>
            <w:tcBorders>
              <w:top w:val="single" w:sz="4" w:space="0" w:color="auto"/>
              <w:left w:val="single" w:sz="4" w:space="0" w:color="auto"/>
              <w:bottom w:val="single" w:sz="4" w:space="0" w:color="auto"/>
              <w:right w:val="single" w:sz="4" w:space="0" w:color="auto"/>
            </w:tcBorders>
          </w:tcPr>
          <w:p w14:paraId="460CE217"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Honourary</w:t>
            </w:r>
          </w:p>
        </w:tc>
        <w:tc>
          <w:tcPr>
            <w:tcW w:w="2693" w:type="dxa"/>
            <w:tcBorders>
              <w:top w:val="single" w:sz="4" w:space="0" w:color="auto"/>
              <w:left w:val="single" w:sz="4" w:space="0" w:color="auto"/>
              <w:bottom w:val="single" w:sz="4" w:space="0" w:color="auto"/>
              <w:right w:val="single" w:sz="4" w:space="0" w:color="auto"/>
            </w:tcBorders>
          </w:tcPr>
          <w:p w14:paraId="774A6FEF" w14:textId="77777777" w:rsidR="00E20937" w:rsidRPr="00D37176" w:rsidRDefault="00E20937" w:rsidP="00E20937">
            <w:pPr>
              <w:ind w:left="-68"/>
              <w:rPr>
                <w:bCs/>
                <w:sz w:val="22"/>
                <w:szCs w:val="22"/>
              </w:rPr>
            </w:pPr>
            <w:r w:rsidRPr="00D37176">
              <w:rPr>
                <w:bCs/>
                <w:sz w:val="22"/>
                <w:szCs w:val="22"/>
              </w:rPr>
              <w:t xml:space="preserve">Imperial College, Univ of </w:t>
            </w:r>
            <w:r w:rsidRPr="00D37176">
              <w:rPr>
                <w:bCs/>
                <w:sz w:val="22"/>
                <w:szCs w:val="22"/>
              </w:rPr>
              <w:lastRenderedPageBreak/>
              <w:t>London</w:t>
            </w:r>
          </w:p>
        </w:tc>
        <w:tc>
          <w:tcPr>
            <w:tcW w:w="992" w:type="dxa"/>
            <w:tcBorders>
              <w:top w:val="single" w:sz="4" w:space="0" w:color="auto"/>
              <w:left w:val="single" w:sz="4" w:space="0" w:color="auto"/>
              <w:bottom w:val="single" w:sz="4" w:space="0" w:color="auto"/>
              <w:right w:val="single" w:sz="4" w:space="0" w:color="auto"/>
            </w:tcBorders>
          </w:tcPr>
          <w:p w14:paraId="7DB52406" w14:textId="77777777" w:rsidR="00E20937" w:rsidRPr="00D37176" w:rsidRDefault="00E20937" w:rsidP="00E20937">
            <w:pPr>
              <w:ind w:left="-18" w:firstLine="18"/>
              <w:rPr>
                <w:bCs/>
                <w:sz w:val="22"/>
                <w:szCs w:val="22"/>
              </w:rPr>
            </w:pPr>
            <w:r w:rsidRPr="00D37176">
              <w:rPr>
                <w:bCs/>
                <w:sz w:val="22"/>
                <w:szCs w:val="22"/>
              </w:rPr>
              <w:lastRenderedPageBreak/>
              <w:t>1990</w:t>
            </w:r>
          </w:p>
        </w:tc>
      </w:tr>
      <w:tr w:rsidR="00E20937" w:rsidRPr="00D37176" w14:paraId="75E54E0A" w14:textId="77777777" w:rsidTr="00E854A1">
        <w:tc>
          <w:tcPr>
            <w:tcW w:w="516" w:type="dxa"/>
            <w:tcBorders>
              <w:top w:val="single" w:sz="4" w:space="0" w:color="auto"/>
              <w:left w:val="single" w:sz="4" w:space="0" w:color="auto"/>
              <w:bottom w:val="single" w:sz="4" w:space="0" w:color="auto"/>
              <w:right w:val="single" w:sz="4" w:space="0" w:color="auto"/>
            </w:tcBorders>
          </w:tcPr>
          <w:p w14:paraId="48E2E151"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11</w:t>
            </w:r>
          </w:p>
        </w:tc>
        <w:tc>
          <w:tcPr>
            <w:tcW w:w="3685" w:type="dxa"/>
            <w:tcBorders>
              <w:top w:val="single" w:sz="4" w:space="0" w:color="auto"/>
              <w:left w:val="single" w:sz="4" w:space="0" w:color="auto"/>
              <w:bottom w:val="single" w:sz="4" w:space="0" w:color="auto"/>
              <w:right w:val="single" w:sz="4" w:space="0" w:color="auto"/>
            </w:tcBorders>
          </w:tcPr>
          <w:p w14:paraId="42EAB180" w14:textId="77777777" w:rsidR="00E20937" w:rsidRPr="00D37176" w:rsidRDefault="00E20937" w:rsidP="00E20937">
            <w:pPr>
              <w:ind w:left="-18" w:firstLine="18"/>
              <w:rPr>
                <w:bCs/>
                <w:sz w:val="22"/>
                <w:szCs w:val="22"/>
              </w:rPr>
            </w:pPr>
            <w:r w:rsidRPr="00D37176">
              <w:rPr>
                <w:bCs/>
                <w:sz w:val="22"/>
                <w:szCs w:val="22"/>
              </w:rPr>
              <w:t>Citizens’ recognition</w:t>
            </w:r>
          </w:p>
        </w:tc>
        <w:tc>
          <w:tcPr>
            <w:tcW w:w="1276" w:type="dxa"/>
            <w:tcBorders>
              <w:top w:val="single" w:sz="4" w:space="0" w:color="auto"/>
              <w:left w:val="single" w:sz="4" w:space="0" w:color="auto"/>
              <w:bottom w:val="single" w:sz="4" w:space="0" w:color="auto"/>
              <w:right w:val="single" w:sz="4" w:space="0" w:color="auto"/>
            </w:tcBorders>
          </w:tcPr>
          <w:p w14:paraId="40A84382"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Honourary</w:t>
            </w:r>
          </w:p>
        </w:tc>
        <w:tc>
          <w:tcPr>
            <w:tcW w:w="2693" w:type="dxa"/>
            <w:tcBorders>
              <w:top w:val="single" w:sz="4" w:space="0" w:color="auto"/>
              <w:left w:val="single" w:sz="4" w:space="0" w:color="auto"/>
              <w:bottom w:val="single" w:sz="4" w:space="0" w:color="auto"/>
              <w:right w:val="single" w:sz="4" w:space="0" w:color="auto"/>
            </w:tcBorders>
          </w:tcPr>
          <w:p w14:paraId="12329B0F" w14:textId="77777777" w:rsidR="00E20937" w:rsidRPr="00D37176" w:rsidRDefault="00E20937" w:rsidP="00E20937">
            <w:pPr>
              <w:ind w:left="-68"/>
              <w:rPr>
                <w:bCs/>
                <w:sz w:val="22"/>
                <w:szCs w:val="22"/>
              </w:rPr>
            </w:pPr>
            <w:r w:rsidRPr="00D37176">
              <w:rPr>
                <w:bCs/>
                <w:sz w:val="22"/>
                <w:szCs w:val="22"/>
              </w:rPr>
              <w:t>Cheraideo Sub Divn, Assam</w:t>
            </w:r>
          </w:p>
        </w:tc>
        <w:tc>
          <w:tcPr>
            <w:tcW w:w="992" w:type="dxa"/>
            <w:tcBorders>
              <w:top w:val="single" w:sz="4" w:space="0" w:color="auto"/>
              <w:left w:val="single" w:sz="4" w:space="0" w:color="auto"/>
              <w:bottom w:val="single" w:sz="4" w:space="0" w:color="auto"/>
              <w:right w:val="single" w:sz="4" w:space="0" w:color="auto"/>
            </w:tcBorders>
          </w:tcPr>
          <w:p w14:paraId="3A735735" w14:textId="77777777" w:rsidR="00E20937" w:rsidRPr="00D37176" w:rsidRDefault="00E20937" w:rsidP="00E20937">
            <w:pPr>
              <w:ind w:left="-18" w:firstLine="18"/>
              <w:rPr>
                <w:bCs/>
                <w:sz w:val="22"/>
                <w:szCs w:val="22"/>
              </w:rPr>
            </w:pPr>
            <w:r w:rsidRPr="00D37176">
              <w:rPr>
                <w:bCs/>
                <w:sz w:val="22"/>
                <w:szCs w:val="22"/>
              </w:rPr>
              <w:t>1993</w:t>
            </w:r>
          </w:p>
        </w:tc>
      </w:tr>
      <w:tr w:rsidR="00E20937" w:rsidRPr="00D37176" w14:paraId="718DB694" w14:textId="77777777" w:rsidTr="00E854A1">
        <w:tc>
          <w:tcPr>
            <w:tcW w:w="516" w:type="dxa"/>
            <w:tcBorders>
              <w:top w:val="single" w:sz="4" w:space="0" w:color="auto"/>
              <w:left w:val="single" w:sz="4" w:space="0" w:color="auto"/>
              <w:bottom w:val="single" w:sz="4" w:space="0" w:color="auto"/>
              <w:right w:val="single" w:sz="4" w:space="0" w:color="auto"/>
            </w:tcBorders>
          </w:tcPr>
          <w:p w14:paraId="78EFC1E7"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12</w:t>
            </w:r>
          </w:p>
        </w:tc>
        <w:tc>
          <w:tcPr>
            <w:tcW w:w="3685" w:type="dxa"/>
            <w:tcBorders>
              <w:top w:val="single" w:sz="4" w:space="0" w:color="auto"/>
              <w:left w:val="single" w:sz="4" w:space="0" w:color="auto"/>
              <w:bottom w:val="single" w:sz="4" w:space="0" w:color="auto"/>
              <w:right w:val="single" w:sz="4" w:space="0" w:color="auto"/>
            </w:tcBorders>
          </w:tcPr>
          <w:p w14:paraId="20EEA6E4" w14:textId="77777777" w:rsidR="00E20937" w:rsidRPr="00D37176" w:rsidRDefault="00E20937" w:rsidP="00E20937">
            <w:pPr>
              <w:ind w:left="-18" w:firstLine="18"/>
              <w:rPr>
                <w:bCs/>
                <w:sz w:val="22"/>
                <w:szCs w:val="22"/>
              </w:rPr>
            </w:pPr>
            <w:r w:rsidRPr="00D37176">
              <w:rPr>
                <w:bCs/>
                <w:sz w:val="22"/>
                <w:szCs w:val="22"/>
              </w:rPr>
              <w:t>Young scientist</w:t>
            </w:r>
          </w:p>
        </w:tc>
        <w:tc>
          <w:tcPr>
            <w:tcW w:w="1276" w:type="dxa"/>
            <w:tcBorders>
              <w:top w:val="single" w:sz="4" w:space="0" w:color="auto"/>
              <w:left w:val="single" w:sz="4" w:space="0" w:color="auto"/>
              <w:bottom w:val="single" w:sz="4" w:space="0" w:color="auto"/>
              <w:right w:val="single" w:sz="4" w:space="0" w:color="auto"/>
            </w:tcBorders>
          </w:tcPr>
          <w:p w14:paraId="7E8548EC"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Selected</w:t>
            </w:r>
          </w:p>
        </w:tc>
        <w:tc>
          <w:tcPr>
            <w:tcW w:w="2693" w:type="dxa"/>
            <w:tcBorders>
              <w:top w:val="single" w:sz="4" w:space="0" w:color="auto"/>
              <w:left w:val="single" w:sz="4" w:space="0" w:color="auto"/>
              <w:bottom w:val="single" w:sz="4" w:space="0" w:color="auto"/>
              <w:right w:val="single" w:sz="4" w:space="0" w:color="auto"/>
            </w:tcBorders>
          </w:tcPr>
          <w:p w14:paraId="5A4B8C9B" w14:textId="77777777" w:rsidR="00E20937" w:rsidRPr="00D37176" w:rsidRDefault="00E20937" w:rsidP="00E20937">
            <w:pPr>
              <w:ind w:left="-68"/>
              <w:rPr>
                <w:bCs/>
                <w:sz w:val="22"/>
                <w:szCs w:val="22"/>
              </w:rPr>
            </w:pPr>
            <w:r w:rsidRPr="00D37176">
              <w:rPr>
                <w:bCs/>
                <w:sz w:val="22"/>
                <w:szCs w:val="22"/>
              </w:rPr>
              <w:t xml:space="preserve">Marquis World’s </w:t>
            </w:r>
          </w:p>
        </w:tc>
        <w:tc>
          <w:tcPr>
            <w:tcW w:w="992" w:type="dxa"/>
            <w:tcBorders>
              <w:top w:val="single" w:sz="4" w:space="0" w:color="auto"/>
              <w:left w:val="single" w:sz="4" w:space="0" w:color="auto"/>
              <w:bottom w:val="single" w:sz="4" w:space="0" w:color="auto"/>
              <w:right w:val="single" w:sz="4" w:space="0" w:color="auto"/>
            </w:tcBorders>
          </w:tcPr>
          <w:p w14:paraId="1F5DEE5A" w14:textId="77777777" w:rsidR="00E20937" w:rsidRPr="00D37176" w:rsidRDefault="00E20937" w:rsidP="00E20937">
            <w:pPr>
              <w:ind w:left="-18" w:firstLine="18"/>
              <w:rPr>
                <w:bCs/>
                <w:sz w:val="22"/>
                <w:szCs w:val="22"/>
              </w:rPr>
            </w:pPr>
            <w:r w:rsidRPr="00D37176">
              <w:rPr>
                <w:bCs/>
                <w:sz w:val="22"/>
                <w:szCs w:val="22"/>
              </w:rPr>
              <w:t>1998</w:t>
            </w:r>
          </w:p>
        </w:tc>
      </w:tr>
      <w:tr w:rsidR="00E20937" w:rsidRPr="00D37176" w14:paraId="0FE93BBE" w14:textId="77777777" w:rsidTr="00E854A1">
        <w:tc>
          <w:tcPr>
            <w:tcW w:w="516" w:type="dxa"/>
            <w:tcBorders>
              <w:top w:val="single" w:sz="4" w:space="0" w:color="auto"/>
              <w:left w:val="single" w:sz="4" w:space="0" w:color="auto"/>
              <w:bottom w:val="single" w:sz="4" w:space="0" w:color="auto"/>
              <w:right w:val="single" w:sz="4" w:space="0" w:color="auto"/>
            </w:tcBorders>
          </w:tcPr>
          <w:p w14:paraId="64A23B55"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13</w:t>
            </w:r>
          </w:p>
        </w:tc>
        <w:tc>
          <w:tcPr>
            <w:tcW w:w="3685" w:type="dxa"/>
            <w:tcBorders>
              <w:top w:val="single" w:sz="4" w:space="0" w:color="auto"/>
              <w:left w:val="single" w:sz="4" w:space="0" w:color="auto"/>
              <w:bottom w:val="single" w:sz="4" w:space="0" w:color="auto"/>
              <w:right w:val="single" w:sz="4" w:space="0" w:color="auto"/>
            </w:tcBorders>
          </w:tcPr>
          <w:p w14:paraId="3ECB178D" w14:textId="77777777" w:rsidR="00E20937" w:rsidRPr="00D37176" w:rsidRDefault="00E20937" w:rsidP="00E20937">
            <w:pPr>
              <w:ind w:left="-18" w:firstLine="18"/>
              <w:rPr>
                <w:bCs/>
                <w:sz w:val="22"/>
                <w:szCs w:val="22"/>
              </w:rPr>
            </w:pPr>
            <w:r w:rsidRPr="00D37176">
              <w:rPr>
                <w:bCs/>
                <w:sz w:val="22"/>
                <w:szCs w:val="22"/>
              </w:rPr>
              <w:t xml:space="preserve">Pioneers of Genomics Edn, </w:t>
            </w:r>
          </w:p>
        </w:tc>
        <w:tc>
          <w:tcPr>
            <w:tcW w:w="1276" w:type="dxa"/>
            <w:tcBorders>
              <w:top w:val="single" w:sz="4" w:space="0" w:color="auto"/>
              <w:left w:val="single" w:sz="4" w:space="0" w:color="auto"/>
              <w:bottom w:val="single" w:sz="4" w:space="0" w:color="auto"/>
              <w:right w:val="single" w:sz="4" w:space="0" w:color="auto"/>
            </w:tcBorders>
          </w:tcPr>
          <w:p w14:paraId="105356BD"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Honourary</w:t>
            </w:r>
          </w:p>
        </w:tc>
        <w:tc>
          <w:tcPr>
            <w:tcW w:w="2693" w:type="dxa"/>
            <w:tcBorders>
              <w:top w:val="single" w:sz="4" w:space="0" w:color="auto"/>
              <w:left w:val="single" w:sz="4" w:space="0" w:color="auto"/>
              <w:bottom w:val="single" w:sz="4" w:space="0" w:color="auto"/>
              <w:right w:val="single" w:sz="4" w:space="0" w:color="auto"/>
            </w:tcBorders>
          </w:tcPr>
          <w:p w14:paraId="68335451" w14:textId="77777777" w:rsidR="00E20937" w:rsidRPr="00D37176" w:rsidRDefault="00E20937" w:rsidP="00E20937">
            <w:pPr>
              <w:ind w:left="-68"/>
              <w:rPr>
                <w:bCs/>
                <w:sz w:val="22"/>
                <w:szCs w:val="22"/>
              </w:rPr>
            </w:pPr>
            <w:r w:rsidRPr="00D37176">
              <w:rPr>
                <w:bCs/>
                <w:sz w:val="22"/>
                <w:szCs w:val="22"/>
              </w:rPr>
              <w:t>Ocimum, Biosol. &amp; Gene Logics</w:t>
            </w:r>
          </w:p>
        </w:tc>
        <w:tc>
          <w:tcPr>
            <w:tcW w:w="992" w:type="dxa"/>
            <w:tcBorders>
              <w:top w:val="single" w:sz="4" w:space="0" w:color="auto"/>
              <w:left w:val="single" w:sz="4" w:space="0" w:color="auto"/>
              <w:bottom w:val="single" w:sz="4" w:space="0" w:color="auto"/>
              <w:right w:val="single" w:sz="4" w:space="0" w:color="auto"/>
            </w:tcBorders>
          </w:tcPr>
          <w:p w14:paraId="1436A875" w14:textId="77777777" w:rsidR="00E20937" w:rsidRPr="00D37176" w:rsidRDefault="00E20937" w:rsidP="00E20937">
            <w:pPr>
              <w:ind w:left="-18" w:firstLine="18"/>
              <w:rPr>
                <w:bCs/>
                <w:sz w:val="22"/>
                <w:szCs w:val="22"/>
              </w:rPr>
            </w:pPr>
            <w:r w:rsidRPr="00D37176">
              <w:rPr>
                <w:bCs/>
                <w:sz w:val="22"/>
                <w:szCs w:val="22"/>
              </w:rPr>
              <w:t>2010</w:t>
            </w:r>
          </w:p>
        </w:tc>
      </w:tr>
      <w:tr w:rsidR="00E20937" w:rsidRPr="00D37176" w14:paraId="1B68540B" w14:textId="77777777" w:rsidTr="00E854A1">
        <w:tc>
          <w:tcPr>
            <w:tcW w:w="516" w:type="dxa"/>
            <w:tcBorders>
              <w:top w:val="single" w:sz="4" w:space="0" w:color="auto"/>
              <w:left w:val="single" w:sz="4" w:space="0" w:color="auto"/>
              <w:bottom w:val="single" w:sz="4" w:space="0" w:color="auto"/>
              <w:right w:val="single" w:sz="4" w:space="0" w:color="auto"/>
            </w:tcBorders>
          </w:tcPr>
          <w:p w14:paraId="01A59416"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14</w:t>
            </w:r>
          </w:p>
        </w:tc>
        <w:tc>
          <w:tcPr>
            <w:tcW w:w="3685" w:type="dxa"/>
            <w:tcBorders>
              <w:top w:val="single" w:sz="4" w:space="0" w:color="auto"/>
              <w:left w:val="single" w:sz="4" w:space="0" w:color="auto"/>
              <w:bottom w:val="single" w:sz="4" w:space="0" w:color="auto"/>
              <w:right w:val="single" w:sz="4" w:space="0" w:color="auto"/>
            </w:tcBorders>
          </w:tcPr>
          <w:p w14:paraId="482EBBFA" w14:textId="77777777" w:rsidR="00E20937" w:rsidRPr="00D37176" w:rsidRDefault="00E20937" w:rsidP="00E20937">
            <w:pPr>
              <w:ind w:left="-18" w:firstLine="18"/>
              <w:rPr>
                <w:bCs/>
                <w:sz w:val="22"/>
                <w:szCs w:val="22"/>
              </w:rPr>
            </w:pPr>
            <w:r w:rsidRPr="00D37176">
              <w:rPr>
                <w:bCs/>
                <w:sz w:val="22"/>
                <w:szCs w:val="22"/>
              </w:rPr>
              <w:t>DBT-Post Doc study</w:t>
            </w:r>
          </w:p>
        </w:tc>
        <w:tc>
          <w:tcPr>
            <w:tcW w:w="1276" w:type="dxa"/>
            <w:tcBorders>
              <w:top w:val="single" w:sz="4" w:space="0" w:color="auto"/>
              <w:left w:val="single" w:sz="4" w:space="0" w:color="auto"/>
              <w:bottom w:val="single" w:sz="4" w:space="0" w:color="auto"/>
              <w:right w:val="single" w:sz="4" w:space="0" w:color="auto"/>
            </w:tcBorders>
          </w:tcPr>
          <w:p w14:paraId="43EE3133"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Selected</w:t>
            </w:r>
          </w:p>
        </w:tc>
        <w:tc>
          <w:tcPr>
            <w:tcW w:w="2693" w:type="dxa"/>
            <w:tcBorders>
              <w:top w:val="single" w:sz="4" w:space="0" w:color="auto"/>
              <w:left w:val="single" w:sz="4" w:space="0" w:color="auto"/>
              <w:bottom w:val="single" w:sz="4" w:space="0" w:color="auto"/>
              <w:right w:val="single" w:sz="4" w:space="0" w:color="auto"/>
            </w:tcBorders>
          </w:tcPr>
          <w:p w14:paraId="23E24C7E" w14:textId="77777777" w:rsidR="00E20937" w:rsidRPr="00D37176" w:rsidRDefault="00E20937" w:rsidP="00E20937">
            <w:pPr>
              <w:ind w:left="-68"/>
              <w:rPr>
                <w:bCs/>
                <w:sz w:val="22"/>
                <w:szCs w:val="22"/>
              </w:rPr>
            </w:pPr>
            <w:r w:rsidRPr="00D37176">
              <w:rPr>
                <w:bCs/>
                <w:sz w:val="22"/>
                <w:szCs w:val="22"/>
              </w:rPr>
              <w:t>DBT, Govt of India</w:t>
            </w:r>
          </w:p>
        </w:tc>
        <w:tc>
          <w:tcPr>
            <w:tcW w:w="992" w:type="dxa"/>
            <w:tcBorders>
              <w:top w:val="single" w:sz="4" w:space="0" w:color="auto"/>
              <w:left w:val="single" w:sz="4" w:space="0" w:color="auto"/>
              <w:bottom w:val="single" w:sz="4" w:space="0" w:color="auto"/>
              <w:right w:val="single" w:sz="4" w:space="0" w:color="auto"/>
            </w:tcBorders>
          </w:tcPr>
          <w:p w14:paraId="3B9D44E2" w14:textId="77777777" w:rsidR="00E20937" w:rsidRPr="00D37176" w:rsidRDefault="00E20937" w:rsidP="00E20937">
            <w:pPr>
              <w:ind w:left="-18" w:firstLine="18"/>
              <w:rPr>
                <w:bCs/>
                <w:sz w:val="22"/>
                <w:szCs w:val="22"/>
              </w:rPr>
            </w:pPr>
            <w:r w:rsidRPr="00D37176">
              <w:rPr>
                <w:bCs/>
                <w:sz w:val="22"/>
                <w:szCs w:val="22"/>
              </w:rPr>
              <w:t>2011</w:t>
            </w:r>
          </w:p>
        </w:tc>
      </w:tr>
      <w:tr w:rsidR="00E20937" w:rsidRPr="00D37176" w14:paraId="7212F182" w14:textId="77777777" w:rsidTr="00E854A1">
        <w:tc>
          <w:tcPr>
            <w:tcW w:w="516" w:type="dxa"/>
            <w:tcBorders>
              <w:top w:val="single" w:sz="4" w:space="0" w:color="auto"/>
              <w:left w:val="single" w:sz="4" w:space="0" w:color="auto"/>
              <w:bottom w:val="single" w:sz="4" w:space="0" w:color="auto"/>
              <w:right w:val="single" w:sz="4" w:space="0" w:color="auto"/>
            </w:tcBorders>
          </w:tcPr>
          <w:p w14:paraId="0C6CD77B"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15</w:t>
            </w:r>
          </w:p>
        </w:tc>
        <w:tc>
          <w:tcPr>
            <w:tcW w:w="3685" w:type="dxa"/>
            <w:tcBorders>
              <w:top w:val="single" w:sz="4" w:space="0" w:color="auto"/>
              <w:left w:val="single" w:sz="4" w:space="0" w:color="auto"/>
              <w:bottom w:val="single" w:sz="4" w:space="0" w:color="auto"/>
              <w:right w:val="single" w:sz="4" w:space="0" w:color="auto"/>
            </w:tcBorders>
          </w:tcPr>
          <w:p w14:paraId="469346FA" w14:textId="77777777" w:rsidR="00E20937" w:rsidRPr="00D37176" w:rsidRDefault="00E20937" w:rsidP="00E20937">
            <w:pPr>
              <w:ind w:left="-18" w:firstLine="18"/>
              <w:rPr>
                <w:bCs/>
                <w:sz w:val="22"/>
                <w:szCs w:val="22"/>
              </w:rPr>
            </w:pPr>
            <w:r w:rsidRPr="00D37176">
              <w:rPr>
                <w:bCs/>
                <w:sz w:val="22"/>
                <w:szCs w:val="22"/>
              </w:rPr>
              <w:t xml:space="preserve">Teacher award </w:t>
            </w:r>
          </w:p>
        </w:tc>
        <w:tc>
          <w:tcPr>
            <w:tcW w:w="1276" w:type="dxa"/>
            <w:tcBorders>
              <w:top w:val="single" w:sz="4" w:space="0" w:color="auto"/>
              <w:left w:val="single" w:sz="4" w:space="0" w:color="auto"/>
              <w:bottom w:val="single" w:sz="4" w:space="0" w:color="auto"/>
              <w:right w:val="single" w:sz="4" w:space="0" w:color="auto"/>
            </w:tcBorders>
          </w:tcPr>
          <w:p w14:paraId="1B16AEA1"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Honourary</w:t>
            </w:r>
          </w:p>
        </w:tc>
        <w:tc>
          <w:tcPr>
            <w:tcW w:w="2693" w:type="dxa"/>
            <w:tcBorders>
              <w:top w:val="single" w:sz="4" w:space="0" w:color="auto"/>
              <w:left w:val="single" w:sz="4" w:space="0" w:color="auto"/>
              <w:bottom w:val="single" w:sz="4" w:space="0" w:color="auto"/>
              <w:right w:val="single" w:sz="4" w:space="0" w:color="auto"/>
            </w:tcBorders>
          </w:tcPr>
          <w:p w14:paraId="503606BE" w14:textId="77777777" w:rsidR="00E20937" w:rsidRPr="00D37176" w:rsidRDefault="00E20937" w:rsidP="00E20937">
            <w:pPr>
              <w:ind w:left="-68"/>
              <w:rPr>
                <w:bCs/>
                <w:sz w:val="22"/>
                <w:szCs w:val="22"/>
              </w:rPr>
            </w:pPr>
            <w:r w:rsidRPr="00D37176">
              <w:rPr>
                <w:bCs/>
                <w:sz w:val="22"/>
                <w:szCs w:val="22"/>
              </w:rPr>
              <w:t>DMSBM</w:t>
            </w:r>
          </w:p>
        </w:tc>
        <w:tc>
          <w:tcPr>
            <w:tcW w:w="992" w:type="dxa"/>
            <w:tcBorders>
              <w:top w:val="single" w:sz="4" w:space="0" w:color="auto"/>
              <w:left w:val="single" w:sz="4" w:space="0" w:color="auto"/>
              <w:bottom w:val="single" w:sz="4" w:space="0" w:color="auto"/>
              <w:right w:val="single" w:sz="4" w:space="0" w:color="auto"/>
            </w:tcBorders>
          </w:tcPr>
          <w:p w14:paraId="43AD7FF7" w14:textId="77777777" w:rsidR="00E20937" w:rsidRPr="00D37176" w:rsidRDefault="00E20937" w:rsidP="00E20937">
            <w:pPr>
              <w:ind w:left="-18" w:firstLine="18"/>
              <w:rPr>
                <w:bCs/>
                <w:sz w:val="22"/>
                <w:szCs w:val="22"/>
              </w:rPr>
            </w:pPr>
            <w:r w:rsidRPr="00D37176">
              <w:rPr>
                <w:bCs/>
                <w:sz w:val="22"/>
                <w:szCs w:val="22"/>
              </w:rPr>
              <w:t>2012</w:t>
            </w:r>
          </w:p>
        </w:tc>
      </w:tr>
      <w:tr w:rsidR="00E20937" w:rsidRPr="00D37176" w14:paraId="4754AED4" w14:textId="77777777" w:rsidTr="00E854A1">
        <w:tc>
          <w:tcPr>
            <w:tcW w:w="516" w:type="dxa"/>
            <w:tcBorders>
              <w:top w:val="single" w:sz="4" w:space="0" w:color="auto"/>
              <w:left w:val="single" w:sz="4" w:space="0" w:color="auto"/>
              <w:bottom w:val="single" w:sz="4" w:space="0" w:color="auto"/>
              <w:right w:val="single" w:sz="4" w:space="0" w:color="auto"/>
            </w:tcBorders>
          </w:tcPr>
          <w:p w14:paraId="5BC7ECB4"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16</w:t>
            </w:r>
          </w:p>
        </w:tc>
        <w:tc>
          <w:tcPr>
            <w:tcW w:w="3685" w:type="dxa"/>
            <w:tcBorders>
              <w:top w:val="single" w:sz="4" w:space="0" w:color="auto"/>
              <w:left w:val="single" w:sz="4" w:space="0" w:color="auto"/>
              <w:bottom w:val="single" w:sz="4" w:space="0" w:color="auto"/>
              <w:right w:val="single" w:sz="4" w:space="0" w:color="auto"/>
            </w:tcBorders>
          </w:tcPr>
          <w:p w14:paraId="1FD0A590" w14:textId="77777777" w:rsidR="00E20937" w:rsidRPr="00D37176" w:rsidRDefault="00E20937" w:rsidP="00E20937">
            <w:pPr>
              <w:ind w:left="-18" w:firstLine="18"/>
              <w:rPr>
                <w:bCs/>
                <w:sz w:val="22"/>
                <w:szCs w:val="22"/>
              </w:rPr>
            </w:pPr>
            <w:r w:rsidRPr="00D37176">
              <w:rPr>
                <w:bCs/>
                <w:sz w:val="22"/>
                <w:szCs w:val="22"/>
              </w:rPr>
              <w:t xml:space="preserve">Teacher award </w:t>
            </w:r>
          </w:p>
        </w:tc>
        <w:tc>
          <w:tcPr>
            <w:tcW w:w="1276" w:type="dxa"/>
            <w:tcBorders>
              <w:top w:val="single" w:sz="4" w:space="0" w:color="auto"/>
              <w:left w:val="single" w:sz="4" w:space="0" w:color="auto"/>
              <w:bottom w:val="single" w:sz="4" w:space="0" w:color="auto"/>
              <w:right w:val="single" w:sz="4" w:space="0" w:color="auto"/>
            </w:tcBorders>
          </w:tcPr>
          <w:p w14:paraId="226C3592"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Honourary</w:t>
            </w:r>
          </w:p>
        </w:tc>
        <w:tc>
          <w:tcPr>
            <w:tcW w:w="2693" w:type="dxa"/>
            <w:tcBorders>
              <w:top w:val="single" w:sz="4" w:space="0" w:color="auto"/>
              <w:left w:val="single" w:sz="4" w:space="0" w:color="auto"/>
              <w:bottom w:val="single" w:sz="4" w:space="0" w:color="auto"/>
              <w:right w:val="single" w:sz="4" w:space="0" w:color="auto"/>
            </w:tcBorders>
          </w:tcPr>
          <w:p w14:paraId="2C4FD49E" w14:textId="77777777" w:rsidR="00E20937" w:rsidRPr="00D37176" w:rsidRDefault="00E20937" w:rsidP="00E20937">
            <w:pPr>
              <w:ind w:left="-68"/>
              <w:rPr>
                <w:bCs/>
                <w:sz w:val="22"/>
                <w:szCs w:val="22"/>
              </w:rPr>
            </w:pPr>
            <w:r w:rsidRPr="00D37176">
              <w:rPr>
                <w:bCs/>
                <w:sz w:val="22"/>
                <w:szCs w:val="22"/>
              </w:rPr>
              <w:t>DMSBM</w:t>
            </w:r>
          </w:p>
        </w:tc>
        <w:tc>
          <w:tcPr>
            <w:tcW w:w="992" w:type="dxa"/>
            <w:tcBorders>
              <w:top w:val="single" w:sz="4" w:space="0" w:color="auto"/>
              <w:left w:val="single" w:sz="4" w:space="0" w:color="auto"/>
              <w:bottom w:val="single" w:sz="4" w:space="0" w:color="auto"/>
              <w:right w:val="single" w:sz="4" w:space="0" w:color="auto"/>
            </w:tcBorders>
          </w:tcPr>
          <w:p w14:paraId="0D9C7C2E" w14:textId="77777777" w:rsidR="00E20937" w:rsidRPr="00D37176" w:rsidRDefault="00E20937" w:rsidP="00E20937">
            <w:pPr>
              <w:ind w:left="-18" w:firstLine="18"/>
              <w:rPr>
                <w:bCs/>
                <w:sz w:val="22"/>
                <w:szCs w:val="22"/>
              </w:rPr>
            </w:pPr>
            <w:r w:rsidRPr="00D37176">
              <w:rPr>
                <w:bCs/>
                <w:sz w:val="22"/>
                <w:szCs w:val="22"/>
              </w:rPr>
              <w:t>2013</w:t>
            </w:r>
          </w:p>
        </w:tc>
      </w:tr>
      <w:tr w:rsidR="00E20937" w:rsidRPr="00D37176" w14:paraId="177D7AA6" w14:textId="77777777" w:rsidTr="00E854A1">
        <w:tc>
          <w:tcPr>
            <w:tcW w:w="516" w:type="dxa"/>
            <w:tcBorders>
              <w:top w:val="single" w:sz="4" w:space="0" w:color="auto"/>
              <w:left w:val="single" w:sz="4" w:space="0" w:color="auto"/>
              <w:bottom w:val="single" w:sz="4" w:space="0" w:color="auto"/>
              <w:right w:val="single" w:sz="4" w:space="0" w:color="auto"/>
            </w:tcBorders>
          </w:tcPr>
          <w:p w14:paraId="16C3C4BF"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17</w:t>
            </w:r>
          </w:p>
        </w:tc>
        <w:tc>
          <w:tcPr>
            <w:tcW w:w="3685" w:type="dxa"/>
            <w:tcBorders>
              <w:top w:val="single" w:sz="4" w:space="0" w:color="auto"/>
              <w:left w:val="single" w:sz="4" w:space="0" w:color="auto"/>
              <w:bottom w:val="single" w:sz="4" w:space="0" w:color="auto"/>
              <w:right w:val="single" w:sz="4" w:space="0" w:color="auto"/>
            </w:tcBorders>
          </w:tcPr>
          <w:p w14:paraId="6F5FA308" w14:textId="77777777" w:rsidR="00E20937" w:rsidRPr="00D37176" w:rsidRDefault="00E20937" w:rsidP="00E20937">
            <w:pPr>
              <w:ind w:left="-18" w:firstLine="18"/>
              <w:rPr>
                <w:bCs/>
                <w:sz w:val="22"/>
                <w:szCs w:val="22"/>
              </w:rPr>
            </w:pPr>
            <w:r w:rsidRPr="00D37176">
              <w:rPr>
                <w:bCs/>
                <w:sz w:val="22"/>
                <w:szCs w:val="22"/>
              </w:rPr>
              <w:t>Sadbhavana Medal</w:t>
            </w:r>
          </w:p>
        </w:tc>
        <w:tc>
          <w:tcPr>
            <w:tcW w:w="1276" w:type="dxa"/>
            <w:tcBorders>
              <w:top w:val="single" w:sz="4" w:space="0" w:color="auto"/>
              <w:left w:val="single" w:sz="4" w:space="0" w:color="auto"/>
              <w:bottom w:val="single" w:sz="4" w:space="0" w:color="auto"/>
              <w:right w:val="single" w:sz="4" w:space="0" w:color="auto"/>
            </w:tcBorders>
          </w:tcPr>
          <w:p w14:paraId="42FE6D55"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Honourary</w:t>
            </w:r>
          </w:p>
        </w:tc>
        <w:tc>
          <w:tcPr>
            <w:tcW w:w="2693" w:type="dxa"/>
            <w:tcBorders>
              <w:top w:val="single" w:sz="4" w:space="0" w:color="auto"/>
              <w:left w:val="single" w:sz="4" w:space="0" w:color="auto"/>
              <w:bottom w:val="single" w:sz="4" w:space="0" w:color="auto"/>
              <w:right w:val="single" w:sz="4" w:space="0" w:color="auto"/>
            </w:tcBorders>
          </w:tcPr>
          <w:p w14:paraId="35B5206F" w14:textId="77777777" w:rsidR="00E20937" w:rsidRPr="00D37176" w:rsidRDefault="00E20937" w:rsidP="00E20937">
            <w:pPr>
              <w:ind w:left="-68"/>
              <w:rPr>
                <w:bCs/>
                <w:sz w:val="22"/>
                <w:szCs w:val="22"/>
              </w:rPr>
            </w:pPr>
            <w:r w:rsidRPr="00D37176">
              <w:rPr>
                <w:bCs/>
                <w:sz w:val="22"/>
                <w:szCs w:val="22"/>
              </w:rPr>
              <w:t>GEPRA</w:t>
            </w:r>
          </w:p>
        </w:tc>
        <w:tc>
          <w:tcPr>
            <w:tcW w:w="992" w:type="dxa"/>
            <w:tcBorders>
              <w:top w:val="single" w:sz="4" w:space="0" w:color="auto"/>
              <w:left w:val="single" w:sz="4" w:space="0" w:color="auto"/>
              <w:bottom w:val="single" w:sz="4" w:space="0" w:color="auto"/>
              <w:right w:val="single" w:sz="4" w:space="0" w:color="auto"/>
            </w:tcBorders>
          </w:tcPr>
          <w:p w14:paraId="00AA11E7" w14:textId="77777777" w:rsidR="00E20937" w:rsidRPr="00D37176" w:rsidRDefault="00E20937" w:rsidP="00E20937">
            <w:pPr>
              <w:ind w:left="-18" w:firstLine="18"/>
              <w:rPr>
                <w:bCs/>
                <w:sz w:val="22"/>
                <w:szCs w:val="22"/>
              </w:rPr>
            </w:pPr>
            <w:r w:rsidRPr="00D37176">
              <w:rPr>
                <w:bCs/>
                <w:sz w:val="22"/>
                <w:szCs w:val="22"/>
              </w:rPr>
              <w:t>2013</w:t>
            </w:r>
          </w:p>
        </w:tc>
      </w:tr>
      <w:tr w:rsidR="00E20937" w:rsidRPr="00D37176" w14:paraId="454933A1" w14:textId="77777777" w:rsidTr="00E854A1">
        <w:tc>
          <w:tcPr>
            <w:tcW w:w="516" w:type="dxa"/>
            <w:tcBorders>
              <w:top w:val="single" w:sz="4" w:space="0" w:color="auto"/>
              <w:left w:val="single" w:sz="4" w:space="0" w:color="auto"/>
              <w:bottom w:val="single" w:sz="4" w:space="0" w:color="auto"/>
              <w:right w:val="single" w:sz="4" w:space="0" w:color="auto"/>
            </w:tcBorders>
          </w:tcPr>
          <w:p w14:paraId="43D700D5"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18</w:t>
            </w:r>
          </w:p>
        </w:tc>
        <w:tc>
          <w:tcPr>
            <w:tcW w:w="3685" w:type="dxa"/>
            <w:tcBorders>
              <w:top w:val="single" w:sz="4" w:space="0" w:color="auto"/>
              <w:left w:val="single" w:sz="4" w:space="0" w:color="auto"/>
              <w:bottom w:val="single" w:sz="4" w:space="0" w:color="auto"/>
              <w:right w:val="single" w:sz="4" w:space="0" w:color="auto"/>
            </w:tcBorders>
          </w:tcPr>
          <w:p w14:paraId="2A47B825" w14:textId="77777777" w:rsidR="00E20937" w:rsidRPr="00D37176" w:rsidRDefault="00E20937" w:rsidP="00E20937">
            <w:pPr>
              <w:ind w:left="-18" w:firstLine="18"/>
              <w:rPr>
                <w:bCs/>
                <w:sz w:val="22"/>
                <w:szCs w:val="22"/>
              </w:rPr>
            </w:pPr>
            <w:r w:rsidRPr="00D37176">
              <w:rPr>
                <w:bCs/>
                <w:sz w:val="22"/>
                <w:szCs w:val="22"/>
              </w:rPr>
              <w:t>Life Time Achievement Award</w:t>
            </w:r>
          </w:p>
        </w:tc>
        <w:tc>
          <w:tcPr>
            <w:tcW w:w="1276" w:type="dxa"/>
            <w:tcBorders>
              <w:top w:val="single" w:sz="4" w:space="0" w:color="auto"/>
              <w:left w:val="single" w:sz="4" w:space="0" w:color="auto"/>
              <w:bottom w:val="single" w:sz="4" w:space="0" w:color="auto"/>
              <w:right w:val="single" w:sz="4" w:space="0" w:color="auto"/>
            </w:tcBorders>
          </w:tcPr>
          <w:p w14:paraId="1C702D9F" w14:textId="77777777" w:rsidR="00E20937" w:rsidRPr="00D37176" w:rsidRDefault="00E20937" w:rsidP="00E20937">
            <w:pPr>
              <w:ind w:left="450" w:hanging="450"/>
              <w:rPr>
                <w:rFonts w:eastAsiaTheme="minorHAnsi"/>
                <w:sz w:val="22"/>
                <w:szCs w:val="22"/>
              </w:rPr>
            </w:pPr>
            <w:r w:rsidRPr="00D37176">
              <w:rPr>
                <w:rFonts w:eastAsiaTheme="minorHAnsi"/>
                <w:sz w:val="22"/>
                <w:szCs w:val="22"/>
              </w:rPr>
              <w:t>Honourary</w:t>
            </w:r>
          </w:p>
        </w:tc>
        <w:tc>
          <w:tcPr>
            <w:tcW w:w="2693" w:type="dxa"/>
            <w:tcBorders>
              <w:top w:val="single" w:sz="4" w:space="0" w:color="auto"/>
              <w:left w:val="single" w:sz="4" w:space="0" w:color="auto"/>
              <w:bottom w:val="single" w:sz="4" w:space="0" w:color="auto"/>
              <w:right w:val="single" w:sz="4" w:space="0" w:color="auto"/>
            </w:tcBorders>
          </w:tcPr>
          <w:p w14:paraId="1692FFDC" w14:textId="20F2B806" w:rsidR="00E20937" w:rsidRPr="00D37176" w:rsidRDefault="00E20937" w:rsidP="00E20937">
            <w:pPr>
              <w:ind w:left="-68"/>
              <w:rPr>
                <w:bCs/>
                <w:sz w:val="22"/>
                <w:szCs w:val="22"/>
              </w:rPr>
            </w:pPr>
            <w:r w:rsidRPr="00D37176">
              <w:rPr>
                <w:bCs/>
                <w:sz w:val="22"/>
                <w:szCs w:val="22"/>
              </w:rPr>
              <w:t xml:space="preserve">Soc for Recent Dev in </w:t>
            </w:r>
            <w:r w:rsidR="00E854A1">
              <w:rPr>
                <w:bCs/>
                <w:sz w:val="22"/>
                <w:szCs w:val="22"/>
              </w:rPr>
              <w:t>a</w:t>
            </w:r>
            <w:r w:rsidRPr="00D37176">
              <w:rPr>
                <w:bCs/>
                <w:sz w:val="22"/>
                <w:szCs w:val="22"/>
              </w:rPr>
              <w:t>gric</w:t>
            </w:r>
          </w:p>
        </w:tc>
        <w:tc>
          <w:tcPr>
            <w:tcW w:w="992" w:type="dxa"/>
            <w:tcBorders>
              <w:top w:val="single" w:sz="4" w:space="0" w:color="auto"/>
              <w:left w:val="single" w:sz="4" w:space="0" w:color="auto"/>
              <w:bottom w:val="single" w:sz="4" w:space="0" w:color="auto"/>
              <w:right w:val="single" w:sz="4" w:space="0" w:color="auto"/>
            </w:tcBorders>
          </w:tcPr>
          <w:p w14:paraId="206E5F42" w14:textId="77777777" w:rsidR="00E20937" w:rsidRPr="00D37176" w:rsidRDefault="00E20937" w:rsidP="00E20937">
            <w:pPr>
              <w:ind w:left="-18" w:firstLine="18"/>
              <w:rPr>
                <w:bCs/>
                <w:sz w:val="22"/>
                <w:szCs w:val="22"/>
              </w:rPr>
            </w:pPr>
            <w:r w:rsidRPr="00D37176">
              <w:rPr>
                <w:bCs/>
                <w:sz w:val="22"/>
                <w:szCs w:val="22"/>
              </w:rPr>
              <w:t>2015</w:t>
            </w:r>
          </w:p>
        </w:tc>
      </w:tr>
    </w:tbl>
    <w:p w14:paraId="4289813A" w14:textId="77777777" w:rsidR="00A10B45" w:rsidRPr="00D37176" w:rsidRDefault="00A10B45" w:rsidP="00E13432">
      <w:pPr>
        <w:jc w:val="both"/>
        <w:rPr>
          <w:sz w:val="22"/>
          <w:szCs w:val="22"/>
        </w:rPr>
      </w:pPr>
    </w:p>
    <w:p w14:paraId="302F776C" w14:textId="77777777" w:rsidR="003A76B5" w:rsidRPr="00D37176" w:rsidRDefault="003A76B5" w:rsidP="00E13432">
      <w:pPr>
        <w:jc w:val="both"/>
        <w:rPr>
          <w:b/>
          <w:sz w:val="22"/>
          <w:szCs w:val="22"/>
        </w:rPr>
      </w:pPr>
      <w:r w:rsidRPr="00D37176">
        <w:rPr>
          <w:sz w:val="22"/>
          <w:szCs w:val="22"/>
        </w:rPr>
        <w:t xml:space="preserve">12. </w:t>
      </w:r>
      <w:r w:rsidR="00E03933" w:rsidRPr="00D37176">
        <w:rPr>
          <w:b/>
          <w:sz w:val="22"/>
          <w:szCs w:val="22"/>
        </w:rPr>
        <w:t>No. of Research Scholars successfully guided</w:t>
      </w:r>
      <w:r w:rsidR="002346B2" w:rsidRPr="00D37176">
        <w:rPr>
          <w:b/>
          <w:sz w:val="22"/>
          <w:szCs w:val="22"/>
        </w:rPr>
        <w:t xml:space="preserve"> (towards doctoral degree)</w:t>
      </w:r>
    </w:p>
    <w:tbl>
      <w:tblPr>
        <w:tblStyle w:val="TableGrid"/>
        <w:tblW w:w="0" w:type="auto"/>
        <w:tblLook w:val="04A0" w:firstRow="1" w:lastRow="0" w:firstColumn="1" w:lastColumn="0" w:noHBand="0" w:noVBand="1"/>
      </w:tblPr>
      <w:tblGrid>
        <w:gridCol w:w="6912"/>
        <w:gridCol w:w="2330"/>
      </w:tblGrid>
      <w:tr w:rsidR="00E20937" w:rsidRPr="00D37176" w14:paraId="5CFE1E6A" w14:textId="77777777" w:rsidTr="005A25C6">
        <w:trPr>
          <w:trHeight w:val="323"/>
        </w:trPr>
        <w:tc>
          <w:tcPr>
            <w:tcW w:w="6912" w:type="dxa"/>
          </w:tcPr>
          <w:p w14:paraId="3995A365" w14:textId="46EF0076" w:rsidR="00E20937" w:rsidRPr="00D37176" w:rsidRDefault="00E20937" w:rsidP="00E20937">
            <w:pPr>
              <w:autoSpaceDE w:val="0"/>
              <w:autoSpaceDN w:val="0"/>
              <w:adjustRightInd w:val="0"/>
              <w:rPr>
                <w:b/>
                <w:sz w:val="22"/>
                <w:szCs w:val="22"/>
              </w:rPr>
            </w:pPr>
            <w:r w:rsidRPr="00D37176">
              <w:rPr>
                <w:b/>
                <w:sz w:val="22"/>
                <w:szCs w:val="22"/>
              </w:rPr>
              <w:t>Name of Program</w:t>
            </w:r>
          </w:p>
        </w:tc>
        <w:tc>
          <w:tcPr>
            <w:tcW w:w="2330" w:type="dxa"/>
          </w:tcPr>
          <w:tbl>
            <w:tblPr>
              <w:tblW w:w="0" w:type="auto"/>
              <w:tblBorders>
                <w:top w:val="nil"/>
                <w:left w:val="nil"/>
                <w:bottom w:val="nil"/>
                <w:right w:val="nil"/>
              </w:tblBorders>
              <w:tblLook w:val="0000" w:firstRow="0" w:lastRow="0" w:firstColumn="0" w:lastColumn="0" w:noHBand="0" w:noVBand="0"/>
            </w:tblPr>
            <w:tblGrid>
              <w:gridCol w:w="1463"/>
            </w:tblGrid>
            <w:tr w:rsidR="00E20937" w:rsidRPr="00D37176" w14:paraId="65EFB7F3" w14:textId="77777777" w:rsidTr="009C1D96">
              <w:trPr>
                <w:trHeight w:val="228"/>
              </w:trPr>
              <w:tc>
                <w:tcPr>
                  <w:tcW w:w="0" w:type="auto"/>
                </w:tcPr>
                <w:p w14:paraId="3CAA2239" w14:textId="77777777" w:rsidR="00E20937" w:rsidRPr="00D37176" w:rsidRDefault="00E20937" w:rsidP="009C1D96">
                  <w:pPr>
                    <w:autoSpaceDE w:val="0"/>
                    <w:autoSpaceDN w:val="0"/>
                    <w:adjustRightInd w:val="0"/>
                    <w:rPr>
                      <w:b/>
                      <w:color w:val="000000"/>
                      <w:sz w:val="22"/>
                      <w:szCs w:val="22"/>
                    </w:rPr>
                  </w:pPr>
                  <w:r w:rsidRPr="00D37176">
                    <w:rPr>
                      <w:b/>
                      <w:sz w:val="22"/>
                      <w:szCs w:val="22"/>
                    </w:rPr>
                    <w:t xml:space="preserve">Awarded No. </w:t>
                  </w:r>
                </w:p>
              </w:tc>
            </w:tr>
          </w:tbl>
          <w:p w14:paraId="3870DDEA" w14:textId="77777777" w:rsidR="00E20937" w:rsidRPr="00D37176" w:rsidRDefault="00E20937" w:rsidP="009C1D96">
            <w:pPr>
              <w:autoSpaceDE w:val="0"/>
              <w:autoSpaceDN w:val="0"/>
              <w:adjustRightInd w:val="0"/>
              <w:rPr>
                <w:b/>
                <w:sz w:val="22"/>
                <w:szCs w:val="22"/>
              </w:rPr>
            </w:pPr>
          </w:p>
        </w:tc>
      </w:tr>
      <w:tr w:rsidR="00E20937" w:rsidRPr="00D37176" w14:paraId="170491BC" w14:textId="77777777" w:rsidTr="005A25C6">
        <w:tc>
          <w:tcPr>
            <w:tcW w:w="6912" w:type="dxa"/>
          </w:tcPr>
          <w:p w14:paraId="1BE1C27E" w14:textId="77777777" w:rsidR="00E20937" w:rsidRPr="00D37176" w:rsidRDefault="00E20937" w:rsidP="009C1D96">
            <w:pPr>
              <w:autoSpaceDE w:val="0"/>
              <w:autoSpaceDN w:val="0"/>
              <w:adjustRightInd w:val="0"/>
              <w:rPr>
                <w:bCs/>
                <w:sz w:val="22"/>
                <w:szCs w:val="22"/>
              </w:rPr>
            </w:pPr>
            <w:r w:rsidRPr="00D37176">
              <w:rPr>
                <w:bCs/>
                <w:sz w:val="22"/>
                <w:szCs w:val="22"/>
              </w:rPr>
              <w:t>Ph D  (Plat Breed &amp; Genet), AAU, Jorhat</w:t>
            </w:r>
          </w:p>
          <w:p w14:paraId="59F188EE" w14:textId="77777777" w:rsidR="00E20937" w:rsidRPr="00D37176" w:rsidRDefault="00E20937" w:rsidP="009C1D96">
            <w:pPr>
              <w:autoSpaceDE w:val="0"/>
              <w:autoSpaceDN w:val="0"/>
              <w:adjustRightInd w:val="0"/>
              <w:rPr>
                <w:bCs/>
                <w:sz w:val="22"/>
                <w:szCs w:val="22"/>
              </w:rPr>
            </w:pPr>
          </w:p>
          <w:p w14:paraId="3EEF2A86" w14:textId="77777777" w:rsidR="00E20937" w:rsidRPr="00D37176" w:rsidRDefault="00E20937" w:rsidP="009C1D96">
            <w:pPr>
              <w:autoSpaceDE w:val="0"/>
              <w:autoSpaceDN w:val="0"/>
              <w:adjustRightInd w:val="0"/>
              <w:rPr>
                <w:bCs/>
                <w:sz w:val="22"/>
                <w:szCs w:val="22"/>
              </w:rPr>
            </w:pPr>
            <w:r w:rsidRPr="00D37176">
              <w:rPr>
                <w:bCs/>
                <w:sz w:val="22"/>
                <w:szCs w:val="22"/>
              </w:rPr>
              <w:t>Ph D (Mol Biology &amp; Biotech), Tezpur University, Napaaam</w:t>
            </w:r>
          </w:p>
        </w:tc>
        <w:tc>
          <w:tcPr>
            <w:tcW w:w="2330" w:type="dxa"/>
          </w:tcPr>
          <w:p w14:paraId="783F2CD8" w14:textId="77777777" w:rsidR="00E20937" w:rsidRPr="00D37176" w:rsidRDefault="00E20937" w:rsidP="009C1D96">
            <w:pPr>
              <w:autoSpaceDE w:val="0"/>
              <w:autoSpaceDN w:val="0"/>
              <w:adjustRightInd w:val="0"/>
              <w:rPr>
                <w:bCs/>
                <w:sz w:val="22"/>
                <w:szCs w:val="22"/>
              </w:rPr>
            </w:pPr>
            <w:r w:rsidRPr="00D37176">
              <w:rPr>
                <w:bCs/>
                <w:sz w:val="22"/>
                <w:szCs w:val="22"/>
              </w:rPr>
              <w:t xml:space="preserve">  1</w:t>
            </w:r>
          </w:p>
          <w:p w14:paraId="221EF90A" w14:textId="77777777" w:rsidR="00E20937" w:rsidRPr="00D37176" w:rsidRDefault="00E20937" w:rsidP="009C1D96">
            <w:pPr>
              <w:autoSpaceDE w:val="0"/>
              <w:autoSpaceDN w:val="0"/>
              <w:adjustRightInd w:val="0"/>
              <w:rPr>
                <w:bCs/>
                <w:sz w:val="22"/>
                <w:szCs w:val="22"/>
              </w:rPr>
            </w:pPr>
          </w:p>
          <w:p w14:paraId="2AA85654" w14:textId="66C97220" w:rsidR="00E20937" w:rsidRPr="00D37176" w:rsidRDefault="00E20937" w:rsidP="00E20937">
            <w:pPr>
              <w:autoSpaceDE w:val="0"/>
              <w:autoSpaceDN w:val="0"/>
              <w:adjustRightInd w:val="0"/>
              <w:rPr>
                <w:bCs/>
                <w:sz w:val="22"/>
                <w:szCs w:val="22"/>
              </w:rPr>
            </w:pPr>
            <w:r w:rsidRPr="00D37176">
              <w:rPr>
                <w:bCs/>
                <w:sz w:val="22"/>
                <w:szCs w:val="22"/>
              </w:rPr>
              <w:t>14</w:t>
            </w:r>
          </w:p>
        </w:tc>
      </w:tr>
      <w:tr w:rsidR="00E20937" w:rsidRPr="00D37176" w14:paraId="30FE5D11" w14:textId="77777777" w:rsidTr="005A25C6">
        <w:tc>
          <w:tcPr>
            <w:tcW w:w="6912" w:type="dxa"/>
          </w:tcPr>
          <w:p w14:paraId="25579C23" w14:textId="77777777" w:rsidR="00E20937" w:rsidRPr="00D37176" w:rsidRDefault="00E20937" w:rsidP="009C1D96">
            <w:pPr>
              <w:autoSpaceDE w:val="0"/>
              <w:autoSpaceDN w:val="0"/>
              <w:adjustRightInd w:val="0"/>
              <w:rPr>
                <w:bCs/>
                <w:sz w:val="22"/>
                <w:szCs w:val="22"/>
              </w:rPr>
            </w:pPr>
            <w:r w:rsidRPr="00D37176">
              <w:rPr>
                <w:bCs/>
                <w:sz w:val="22"/>
                <w:szCs w:val="22"/>
              </w:rPr>
              <w:t>M Sc (Agri Biotech), Assam Agril University, Jorhat</w:t>
            </w:r>
          </w:p>
          <w:p w14:paraId="592C19CE" w14:textId="77777777" w:rsidR="00E20937" w:rsidRPr="00D37176" w:rsidRDefault="00E20937" w:rsidP="009C1D96">
            <w:pPr>
              <w:autoSpaceDE w:val="0"/>
              <w:autoSpaceDN w:val="0"/>
              <w:adjustRightInd w:val="0"/>
              <w:rPr>
                <w:bCs/>
                <w:sz w:val="22"/>
                <w:szCs w:val="22"/>
              </w:rPr>
            </w:pPr>
          </w:p>
          <w:p w14:paraId="2D0D9F17" w14:textId="77777777" w:rsidR="00E20937" w:rsidRPr="00D37176" w:rsidRDefault="00E20937" w:rsidP="009C1D96">
            <w:pPr>
              <w:autoSpaceDE w:val="0"/>
              <w:autoSpaceDN w:val="0"/>
              <w:adjustRightInd w:val="0"/>
              <w:rPr>
                <w:bCs/>
                <w:sz w:val="22"/>
                <w:szCs w:val="22"/>
              </w:rPr>
            </w:pPr>
            <w:r w:rsidRPr="00D37176">
              <w:rPr>
                <w:bCs/>
                <w:sz w:val="22"/>
                <w:szCs w:val="22"/>
              </w:rPr>
              <w:t xml:space="preserve">M Sc (Mol Biology &amp; Biotech), Tezpur University, Napaam </w:t>
            </w:r>
          </w:p>
        </w:tc>
        <w:tc>
          <w:tcPr>
            <w:tcW w:w="2330" w:type="dxa"/>
          </w:tcPr>
          <w:p w14:paraId="7E9D0DEB" w14:textId="77777777" w:rsidR="00E20937" w:rsidRPr="00D37176" w:rsidRDefault="00E20937" w:rsidP="009C1D96">
            <w:pPr>
              <w:autoSpaceDE w:val="0"/>
              <w:autoSpaceDN w:val="0"/>
              <w:adjustRightInd w:val="0"/>
              <w:rPr>
                <w:bCs/>
                <w:sz w:val="22"/>
                <w:szCs w:val="22"/>
              </w:rPr>
            </w:pPr>
            <w:r w:rsidRPr="00D37176">
              <w:rPr>
                <w:bCs/>
                <w:sz w:val="22"/>
                <w:szCs w:val="22"/>
              </w:rPr>
              <w:t xml:space="preserve">  5</w:t>
            </w:r>
          </w:p>
          <w:p w14:paraId="2F95A138" w14:textId="77777777" w:rsidR="00E20937" w:rsidRPr="00D37176" w:rsidRDefault="00E20937" w:rsidP="00E20937">
            <w:pPr>
              <w:autoSpaceDE w:val="0"/>
              <w:autoSpaceDN w:val="0"/>
              <w:adjustRightInd w:val="0"/>
              <w:rPr>
                <w:bCs/>
                <w:sz w:val="22"/>
                <w:szCs w:val="22"/>
              </w:rPr>
            </w:pPr>
          </w:p>
          <w:p w14:paraId="1A56BCE9" w14:textId="77777777" w:rsidR="00E20937" w:rsidRPr="00D37176" w:rsidRDefault="00E20937" w:rsidP="00E20937">
            <w:pPr>
              <w:autoSpaceDE w:val="0"/>
              <w:autoSpaceDN w:val="0"/>
              <w:adjustRightInd w:val="0"/>
              <w:rPr>
                <w:bCs/>
                <w:sz w:val="22"/>
                <w:szCs w:val="22"/>
              </w:rPr>
            </w:pPr>
          </w:p>
          <w:p w14:paraId="6A2BE508" w14:textId="0BE6C80F" w:rsidR="00E20937" w:rsidRPr="00D37176" w:rsidRDefault="00E20937" w:rsidP="00E20937">
            <w:pPr>
              <w:autoSpaceDE w:val="0"/>
              <w:autoSpaceDN w:val="0"/>
              <w:adjustRightInd w:val="0"/>
              <w:rPr>
                <w:bCs/>
                <w:sz w:val="22"/>
                <w:szCs w:val="22"/>
              </w:rPr>
            </w:pPr>
            <w:r w:rsidRPr="00D37176">
              <w:rPr>
                <w:bCs/>
                <w:sz w:val="22"/>
                <w:szCs w:val="22"/>
              </w:rPr>
              <w:t xml:space="preserve">38 </w:t>
            </w:r>
          </w:p>
        </w:tc>
      </w:tr>
    </w:tbl>
    <w:p w14:paraId="13940CAD" w14:textId="77777777" w:rsidR="00E03933" w:rsidRPr="00D37176" w:rsidRDefault="00E03933" w:rsidP="00E13432">
      <w:pPr>
        <w:jc w:val="both"/>
        <w:rPr>
          <w:sz w:val="22"/>
          <w:szCs w:val="22"/>
        </w:rPr>
      </w:pPr>
    </w:p>
    <w:p w14:paraId="577BA579" w14:textId="141CFEA8" w:rsidR="00E03933" w:rsidRPr="00D37176" w:rsidRDefault="00E03933" w:rsidP="00E13432">
      <w:pPr>
        <w:jc w:val="both"/>
        <w:rPr>
          <w:b/>
          <w:sz w:val="22"/>
          <w:szCs w:val="22"/>
        </w:rPr>
      </w:pPr>
      <w:r w:rsidRPr="00D37176">
        <w:rPr>
          <w:sz w:val="22"/>
          <w:szCs w:val="22"/>
        </w:rPr>
        <w:t xml:space="preserve">13. </w:t>
      </w:r>
      <w:r w:rsidR="00FE39AA" w:rsidRPr="00D37176">
        <w:rPr>
          <w:b/>
          <w:sz w:val="22"/>
          <w:szCs w:val="22"/>
        </w:rPr>
        <w:t>Future</w:t>
      </w:r>
      <w:r w:rsidR="00C50E0A" w:rsidRPr="00D37176">
        <w:rPr>
          <w:b/>
          <w:sz w:val="22"/>
          <w:szCs w:val="22"/>
        </w:rPr>
        <w:t xml:space="preserve"> </w:t>
      </w:r>
      <w:r w:rsidR="00FE39AA" w:rsidRPr="00D37176">
        <w:rPr>
          <w:b/>
          <w:sz w:val="22"/>
          <w:szCs w:val="22"/>
        </w:rPr>
        <w:t>w</w:t>
      </w:r>
      <w:r w:rsidR="00373340" w:rsidRPr="00D37176">
        <w:rPr>
          <w:b/>
          <w:sz w:val="22"/>
          <w:szCs w:val="22"/>
        </w:rPr>
        <w:t>ork plan for Assam Science and Technology University (</w:t>
      </w:r>
      <w:r w:rsidR="008E2B31" w:rsidRPr="00D37176">
        <w:rPr>
          <w:b/>
          <w:sz w:val="22"/>
          <w:szCs w:val="22"/>
        </w:rPr>
        <w:t>ASTU) (</w:t>
      </w:r>
      <w:r w:rsidR="00373340" w:rsidRPr="00D37176">
        <w:rPr>
          <w:b/>
          <w:sz w:val="22"/>
          <w:szCs w:val="22"/>
        </w:rPr>
        <w:t>up</w:t>
      </w:r>
      <w:r w:rsidR="00D11979" w:rsidRPr="00D37176">
        <w:rPr>
          <w:b/>
          <w:sz w:val="22"/>
          <w:szCs w:val="22"/>
        </w:rPr>
        <w:t xml:space="preserve"> </w:t>
      </w:r>
      <w:r w:rsidR="00373340" w:rsidRPr="00D37176">
        <w:rPr>
          <w:b/>
          <w:sz w:val="22"/>
          <w:szCs w:val="22"/>
        </w:rPr>
        <w:t>to 300 words)</w:t>
      </w:r>
    </w:p>
    <w:tbl>
      <w:tblPr>
        <w:tblStyle w:val="TableGrid"/>
        <w:tblW w:w="0" w:type="auto"/>
        <w:tblLook w:val="04A0" w:firstRow="1" w:lastRow="0" w:firstColumn="1" w:lastColumn="0" w:noHBand="0" w:noVBand="1"/>
      </w:tblPr>
      <w:tblGrid>
        <w:gridCol w:w="9242"/>
      </w:tblGrid>
      <w:tr w:rsidR="00E03933" w:rsidRPr="00D37176" w14:paraId="05A15F57" w14:textId="77777777" w:rsidTr="00E03933">
        <w:tc>
          <w:tcPr>
            <w:tcW w:w="9242" w:type="dxa"/>
          </w:tcPr>
          <w:p w14:paraId="6EBAA355" w14:textId="754C1D42" w:rsidR="005A7726" w:rsidRPr="005A7726" w:rsidRDefault="005A7726" w:rsidP="008C684D">
            <w:pPr>
              <w:shd w:val="clear" w:color="auto" w:fill="FFFFFF"/>
              <w:jc w:val="both"/>
              <w:textAlignment w:val="baseline"/>
              <w:outlineLvl w:val="1"/>
              <w:rPr>
                <w:color w:val="222222"/>
                <w:sz w:val="22"/>
                <w:szCs w:val="22"/>
              </w:rPr>
            </w:pPr>
            <w:r w:rsidRPr="005A7726">
              <w:rPr>
                <w:color w:val="222222"/>
                <w:sz w:val="22"/>
                <w:szCs w:val="22"/>
              </w:rPr>
              <w:t xml:space="preserve">           </w:t>
            </w:r>
            <w:r w:rsidR="002473E8" w:rsidRPr="005A7726">
              <w:rPr>
                <w:color w:val="222222"/>
                <w:sz w:val="22"/>
                <w:szCs w:val="22"/>
              </w:rPr>
              <w:t>ASTU</w:t>
            </w:r>
            <w:r w:rsidR="00B05F70">
              <w:rPr>
                <w:color w:val="222222"/>
                <w:sz w:val="22"/>
                <w:szCs w:val="22"/>
              </w:rPr>
              <w:t xml:space="preserve"> </w:t>
            </w:r>
            <w:r w:rsidR="00F234DD">
              <w:rPr>
                <w:color w:val="222222"/>
                <w:sz w:val="22"/>
                <w:szCs w:val="22"/>
              </w:rPr>
              <w:t xml:space="preserve">since establishment </w:t>
            </w:r>
            <w:r w:rsidR="00B05F70">
              <w:rPr>
                <w:color w:val="222222"/>
                <w:sz w:val="22"/>
                <w:szCs w:val="22"/>
              </w:rPr>
              <w:t xml:space="preserve">in 2009 </w:t>
            </w:r>
            <w:r w:rsidR="00F234DD">
              <w:rPr>
                <w:color w:val="222222"/>
                <w:sz w:val="22"/>
                <w:szCs w:val="22"/>
              </w:rPr>
              <w:t xml:space="preserve">completed </w:t>
            </w:r>
            <w:r w:rsidR="00B05F70">
              <w:rPr>
                <w:color w:val="222222"/>
                <w:sz w:val="22"/>
                <w:szCs w:val="22"/>
              </w:rPr>
              <w:t>12 years; it has the potential to</w:t>
            </w:r>
            <w:r w:rsidR="002473E8" w:rsidRPr="005A7726">
              <w:rPr>
                <w:color w:val="222222"/>
                <w:sz w:val="22"/>
                <w:szCs w:val="22"/>
              </w:rPr>
              <w:t xml:space="preserve"> become the </w:t>
            </w:r>
            <w:r w:rsidR="002473E8" w:rsidRPr="005A7726">
              <w:rPr>
                <w:color w:val="000000"/>
                <w:sz w:val="22"/>
                <w:szCs w:val="22"/>
                <w:lang w:val="en-IN" w:eastAsia="en-IN" w:bidi="as-IN"/>
              </w:rPr>
              <w:t xml:space="preserve">economic engine of the state with innovation and entrepreneurship. In partnership with government </w:t>
            </w:r>
            <w:r w:rsidR="00342920">
              <w:rPr>
                <w:color w:val="000000"/>
                <w:sz w:val="22"/>
                <w:szCs w:val="22"/>
                <w:lang w:val="en-IN" w:eastAsia="en-IN" w:bidi="as-IN"/>
              </w:rPr>
              <w:t>and business;</w:t>
            </w:r>
            <w:r w:rsidR="002473E8" w:rsidRPr="005A7726">
              <w:rPr>
                <w:color w:val="000000"/>
                <w:sz w:val="22"/>
                <w:szCs w:val="22"/>
                <w:lang w:val="en-IN" w:eastAsia="en-IN" w:bidi="as-IN"/>
              </w:rPr>
              <w:t xml:space="preserve"> academic research and technologies </w:t>
            </w:r>
            <w:hyperlink r:id="rId19" w:anchor="v=onepage&amp;q&amp;f=false" w:history="1">
              <w:r w:rsidR="002473E8" w:rsidRPr="005A7726">
                <w:rPr>
                  <w:color w:val="383838"/>
                  <w:sz w:val="22"/>
                  <w:szCs w:val="22"/>
                  <w:lang w:val="en-IN" w:eastAsia="en-IN" w:bidi="as-IN"/>
                </w:rPr>
                <w:t>help to drive an array of vital industries</w:t>
              </w:r>
            </w:hyperlink>
            <w:r w:rsidR="002473E8" w:rsidRPr="005A7726">
              <w:rPr>
                <w:color w:val="000000"/>
                <w:sz w:val="22"/>
                <w:szCs w:val="22"/>
                <w:lang w:val="en-IN" w:eastAsia="en-IN" w:bidi="as-IN"/>
              </w:rPr>
              <w:t xml:space="preserve">. It can change the face of the society with investors in the built </w:t>
            </w:r>
            <w:r w:rsidR="007C260A">
              <w:rPr>
                <w:color w:val="000000"/>
                <w:sz w:val="22"/>
                <w:szCs w:val="22"/>
                <w:lang w:val="en-IN" w:eastAsia="en-IN" w:bidi="as-IN"/>
              </w:rPr>
              <w:t xml:space="preserve">in </w:t>
            </w:r>
            <w:r w:rsidR="002473E8" w:rsidRPr="005A7726">
              <w:rPr>
                <w:color w:val="000000"/>
                <w:sz w:val="22"/>
                <w:szCs w:val="22"/>
                <w:lang w:val="en-IN" w:eastAsia="en-IN" w:bidi="as-IN"/>
              </w:rPr>
              <w:t xml:space="preserve">environment. It has to attract global talent and harbour international connections. It has to address the societal challenges with comprehensive assessments of issues ranging from production, processing, marketing and employment generation. It must foster creativity and open debate with boosting of </w:t>
            </w:r>
            <w:hyperlink r:id="rId20" w:history="1">
              <w:r w:rsidR="002473E8" w:rsidRPr="005A7726">
                <w:rPr>
                  <w:color w:val="383838"/>
                  <w:sz w:val="22"/>
                  <w:szCs w:val="22"/>
                  <w:lang w:val="en-IN" w:eastAsia="en-IN" w:bidi="as-IN"/>
                </w:rPr>
                <w:t>competitiveness</w:t>
              </w:r>
            </w:hyperlink>
            <w:r w:rsidR="008C684D" w:rsidRPr="005A7726">
              <w:rPr>
                <w:color w:val="000000"/>
                <w:sz w:val="22"/>
                <w:szCs w:val="22"/>
                <w:lang w:val="en-IN" w:eastAsia="en-IN" w:bidi="as-IN"/>
              </w:rPr>
              <w:t xml:space="preserve">. It shall strive to </w:t>
            </w:r>
            <w:r w:rsidR="002473E8" w:rsidRPr="005A7726">
              <w:rPr>
                <w:color w:val="000000"/>
                <w:sz w:val="22"/>
                <w:szCs w:val="22"/>
                <w:lang w:val="en-IN" w:eastAsia="en-IN" w:bidi="as-IN"/>
              </w:rPr>
              <w:t>improve lives enhanc</w:t>
            </w:r>
            <w:r w:rsidR="008C684D" w:rsidRPr="005A7726">
              <w:rPr>
                <w:color w:val="000000"/>
                <w:sz w:val="22"/>
                <w:szCs w:val="22"/>
                <w:lang w:val="en-IN" w:eastAsia="en-IN" w:bidi="as-IN"/>
              </w:rPr>
              <w:t>ing</w:t>
            </w:r>
            <w:r w:rsidR="002473E8" w:rsidRPr="005A7726">
              <w:rPr>
                <w:color w:val="000000"/>
                <w:sz w:val="22"/>
                <w:szCs w:val="22"/>
                <w:lang w:val="en-IN" w:eastAsia="en-IN" w:bidi="as-IN"/>
              </w:rPr>
              <w:t xml:space="preserve"> self-knowledge, employment opportunit</w:t>
            </w:r>
            <w:r w:rsidR="008C684D" w:rsidRPr="005A7726">
              <w:rPr>
                <w:color w:val="000000"/>
                <w:sz w:val="22"/>
                <w:szCs w:val="22"/>
                <w:lang w:val="en-IN" w:eastAsia="en-IN" w:bidi="as-IN"/>
              </w:rPr>
              <w:t>y</w:t>
            </w:r>
            <w:r w:rsidR="002473E8" w:rsidRPr="005A7726">
              <w:rPr>
                <w:color w:val="000000"/>
                <w:sz w:val="22"/>
                <w:szCs w:val="22"/>
                <w:lang w:val="en-IN" w:eastAsia="en-IN" w:bidi="as-IN"/>
              </w:rPr>
              <w:t xml:space="preserve"> and promot</w:t>
            </w:r>
            <w:r w:rsidR="008C684D" w:rsidRPr="005A7726">
              <w:rPr>
                <w:color w:val="000000"/>
                <w:sz w:val="22"/>
                <w:szCs w:val="22"/>
                <w:lang w:val="en-IN" w:eastAsia="en-IN" w:bidi="as-IN"/>
              </w:rPr>
              <w:t>ing</w:t>
            </w:r>
            <w:r w:rsidR="002473E8" w:rsidRPr="005A7726">
              <w:rPr>
                <w:color w:val="000000"/>
                <w:sz w:val="22"/>
                <w:szCs w:val="22"/>
                <w:lang w:val="en-IN" w:eastAsia="en-IN" w:bidi="as-IN"/>
              </w:rPr>
              <w:t xml:space="preserve"> civic participation. </w:t>
            </w:r>
            <w:r w:rsidR="008C684D" w:rsidRPr="005A7726">
              <w:rPr>
                <w:color w:val="000000"/>
                <w:sz w:val="22"/>
                <w:szCs w:val="22"/>
                <w:lang w:val="en-IN" w:eastAsia="en-IN" w:bidi="as-IN"/>
              </w:rPr>
              <w:t>ASTU has to</w:t>
            </w:r>
            <w:r w:rsidR="002473E8" w:rsidRPr="005A7726">
              <w:rPr>
                <w:color w:val="000000"/>
                <w:sz w:val="22"/>
                <w:szCs w:val="22"/>
                <w:lang w:val="en-IN" w:eastAsia="en-IN" w:bidi="as-IN"/>
              </w:rPr>
              <w:t xml:space="preserve"> foster opportunities for collaboration, knowledge exchange and social empowerment. </w:t>
            </w:r>
          </w:p>
          <w:p w14:paraId="4EEF80FB" w14:textId="0EE5DD98" w:rsidR="002C7006" w:rsidRPr="005A7726" w:rsidRDefault="00F00E9C" w:rsidP="008C684D">
            <w:pPr>
              <w:shd w:val="clear" w:color="auto" w:fill="FFFFFF"/>
              <w:jc w:val="both"/>
              <w:textAlignment w:val="baseline"/>
              <w:outlineLvl w:val="1"/>
              <w:rPr>
                <w:color w:val="000000"/>
                <w:sz w:val="22"/>
                <w:szCs w:val="22"/>
                <w:lang w:val="en-IN" w:eastAsia="en-IN" w:bidi="as-IN"/>
              </w:rPr>
            </w:pPr>
            <w:r>
              <w:rPr>
                <w:color w:val="222222"/>
                <w:sz w:val="22"/>
                <w:szCs w:val="22"/>
              </w:rPr>
              <w:t xml:space="preserve">           </w:t>
            </w:r>
            <w:r w:rsidR="002C7006" w:rsidRPr="005A7726">
              <w:rPr>
                <w:rFonts w:eastAsiaTheme="minorHAnsi"/>
                <w:sz w:val="22"/>
                <w:szCs w:val="22"/>
              </w:rPr>
              <w:t xml:space="preserve">The university </w:t>
            </w:r>
            <w:r>
              <w:rPr>
                <w:rFonts w:eastAsiaTheme="minorHAnsi"/>
                <w:sz w:val="22"/>
                <w:szCs w:val="22"/>
              </w:rPr>
              <w:t>w</w:t>
            </w:r>
            <w:r>
              <w:rPr>
                <w:color w:val="222222"/>
                <w:sz w:val="22"/>
                <w:szCs w:val="22"/>
              </w:rPr>
              <w:t>ith enabled academic programs</w:t>
            </w:r>
            <w:r w:rsidR="002C7006" w:rsidRPr="005A7726">
              <w:rPr>
                <w:color w:val="222222"/>
                <w:sz w:val="22"/>
                <w:szCs w:val="22"/>
              </w:rPr>
              <w:t xml:space="preserve"> shall cater to innovations in the areas of </w:t>
            </w:r>
            <w:r w:rsidR="00CC2269" w:rsidRPr="005A7726">
              <w:rPr>
                <w:color w:val="222222"/>
                <w:sz w:val="22"/>
                <w:szCs w:val="22"/>
              </w:rPr>
              <w:t>machineries</w:t>
            </w:r>
            <w:r w:rsidR="00CB2AB6" w:rsidRPr="005A7726">
              <w:rPr>
                <w:color w:val="222222"/>
                <w:sz w:val="22"/>
                <w:szCs w:val="22"/>
              </w:rPr>
              <w:t>,</w:t>
            </w:r>
            <w:r w:rsidR="00CC2269" w:rsidRPr="005A7726">
              <w:rPr>
                <w:color w:val="222222"/>
                <w:sz w:val="22"/>
                <w:szCs w:val="22"/>
              </w:rPr>
              <w:t xml:space="preserve"> constructions, electronic and electrical appliances,</w:t>
            </w:r>
            <w:r w:rsidR="002C7006" w:rsidRPr="005A7726">
              <w:rPr>
                <w:color w:val="222222"/>
                <w:sz w:val="22"/>
                <w:szCs w:val="22"/>
              </w:rPr>
              <w:t xml:space="preserve"> material science and metallurgy, geology and minerology, non-conventional energy, </w:t>
            </w:r>
            <w:r w:rsidR="00CB2AB6" w:rsidRPr="005A7726">
              <w:rPr>
                <w:color w:val="222222"/>
                <w:sz w:val="22"/>
                <w:szCs w:val="22"/>
              </w:rPr>
              <w:t>computing</w:t>
            </w:r>
            <w:r w:rsidR="00CC2269" w:rsidRPr="005A7726">
              <w:rPr>
                <w:color w:val="222222"/>
                <w:sz w:val="22"/>
                <w:szCs w:val="22"/>
              </w:rPr>
              <w:t xml:space="preserve"> and</w:t>
            </w:r>
            <w:r w:rsidR="00CB2AB6" w:rsidRPr="005A7726">
              <w:rPr>
                <w:color w:val="222222"/>
                <w:sz w:val="22"/>
                <w:szCs w:val="22"/>
              </w:rPr>
              <w:t xml:space="preserve"> </w:t>
            </w:r>
            <w:r w:rsidR="002C7006" w:rsidRPr="005A7726">
              <w:rPr>
                <w:color w:val="222222"/>
                <w:sz w:val="22"/>
                <w:szCs w:val="22"/>
              </w:rPr>
              <w:t>information technology</w:t>
            </w:r>
            <w:r w:rsidR="00CC2269" w:rsidRPr="005A7726">
              <w:rPr>
                <w:color w:val="222222"/>
                <w:sz w:val="22"/>
                <w:szCs w:val="22"/>
              </w:rPr>
              <w:t xml:space="preserve">, medical and health </w:t>
            </w:r>
            <w:r>
              <w:rPr>
                <w:color w:val="222222"/>
                <w:sz w:val="22"/>
                <w:szCs w:val="22"/>
              </w:rPr>
              <w:t>appliances</w:t>
            </w:r>
            <w:r w:rsidR="00CC2269" w:rsidRPr="005A7726">
              <w:rPr>
                <w:color w:val="222222"/>
                <w:sz w:val="22"/>
                <w:szCs w:val="22"/>
              </w:rPr>
              <w:t xml:space="preserve">, </w:t>
            </w:r>
            <w:r w:rsidR="00B05F70">
              <w:rPr>
                <w:color w:val="222222"/>
                <w:sz w:val="22"/>
                <w:szCs w:val="22"/>
              </w:rPr>
              <w:t>pharmaceutical</w:t>
            </w:r>
            <w:r>
              <w:rPr>
                <w:color w:val="222222"/>
                <w:sz w:val="22"/>
                <w:szCs w:val="22"/>
              </w:rPr>
              <w:t xml:space="preserve"> and</w:t>
            </w:r>
            <w:r w:rsidR="00CC2269" w:rsidRPr="005A7726">
              <w:rPr>
                <w:color w:val="222222"/>
                <w:sz w:val="22"/>
                <w:szCs w:val="22"/>
              </w:rPr>
              <w:t xml:space="preserve"> atmospheric s</w:t>
            </w:r>
            <w:r w:rsidR="00B05F70">
              <w:rPr>
                <w:color w:val="222222"/>
                <w:sz w:val="22"/>
                <w:szCs w:val="22"/>
              </w:rPr>
              <w:t>cience</w:t>
            </w:r>
            <w:r w:rsidR="00CC2269" w:rsidRPr="005A7726">
              <w:rPr>
                <w:color w:val="222222"/>
                <w:sz w:val="22"/>
                <w:szCs w:val="22"/>
              </w:rPr>
              <w:t>.</w:t>
            </w:r>
            <w:r w:rsidR="002C7006" w:rsidRPr="005A7726">
              <w:rPr>
                <w:color w:val="222222"/>
                <w:sz w:val="22"/>
                <w:szCs w:val="22"/>
              </w:rPr>
              <w:t xml:space="preserve"> </w:t>
            </w:r>
            <w:r w:rsidR="000D464F" w:rsidRPr="005A7726">
              <w:rPr>
                <w:rFonts w:eastAsiaTheme="minorHAnsi"/>
                <w:sz w:val="22"/>
                <w:szCs w:val="22"/>
              </w:rPr>
              <w:t xml:space="preserve">Running of regular skilling and training programs for the country-specific farming and industrial requirements are expected to encourage economic growth of the region as well as of the </w:t>
            </w:r>
            <w:r>
              <w:rPr>
                <w:rFonts w:eastAsiaTheme="minorHAnsi"/>
                <w:sz w:val="22"/>
                <w:szCs w:val="22"/>
              </w:rPr>
              <w:t>nation</w:t>
            </w:r>
            <w:r w:rsidR="000D464F" w:rsidRPr="005A7726">
              <w:rPr>
                <w:rFonts w:eastAsiaTheme="minorHAnsi"/>
                <w:sz w:val="22"/>
                <w:szCs w:val="22"/>
              </w:rPr>
              <w:t>.</w:t>
            </w:r>
          </w:p>
          <w:p w14:paraId="5534009D" w14:textId="248BC70F" w:rsidR="002C7006" w:rsidRPr="005A7726" w:rsidRDefault="008E7449" w:rsidP="002C7006">
            <w:pPr>
              <w:shd w:val="clear" w:color="auto" w:fill="FFFFFF"/>
              <w:ind w:firstLine="720"/>
              <w:jc w:val="both"/>
              <w:rPr>
                <w:rFonts w:eastAsiaTheme="minorHAnsi"/>
                <w:sz w:val="22"/>
                <w:szCs w:val="22"/>
              </w:rPr>
            </w:pPr>
            <w:r w:rsidRPr="005A7726">
              <w:rPr>
                <w:bCs/>
                <w:color w:val="000000"/>
                <w:sz w:val="22"/>
                <w:szCs w:val="22"/>
              </w:rPr>
              <w:t xml:space="preserve">Faculty, </w:t>
            </w:r>
            <w:r w:rsidR="00215BB5" w:rsidRPr="005A7726">
              <w:rPr>
                <w:bCs/>
                <w:color w:val="000000"/>
                <w:sz w:val="22"/>
                <w:szCs w:val="22"/>
              </w:rPr>
              <w:t>master’s</w:t>
            </w:r>
            <w:r w:rsidRPr="005A7726">
              <w:rPr>
                <w:bCs/>
                <w:color w:val="000000"/>
                <w:sz w:val="22"/>
                <w:szCs w:val="22"/>
              </w:rPr>
              <w:t xml:space="preserve"> degree and Ph D students shall </w:t>
            </w:r>
            <w:r w:rsidR="00F00E9C">
              <w:rPr>
                <w:bCs/>
                <w:color w:val="000000"/>
                <w:sz w:val="22"/>
                <w:szCs w:val="22"/>
              </w:rPr>
              <w:t xml:space="preserve">pursue extra-mural research </w:t>
            </w:r>
            <w:r w:rsidRPr="005A7726">
              <w:rPr>
                <w:bCs/>
                <w:color w:val="000000"/>
                <w:sz w:val="22"/>
                <w:szCs w:val="22"/>
              </w:rPr>
              <w:t>with strong scientific pri</w:t>
            </w:r>
            <w:r w:rsidR="007C260A">
              <w:rPr>
                <w:bCs/>
                <w:color w:val="000000"/>
                <w:sz w:val="22"/>
                <w:szCs w:val="22"/>
              </w:rPr>
              <w:t>nciples for addressing regional and</w:t>
            </w:r>
            <w:r w:rsidRPr="005A7726">
              <w:rPr>
                <w:bCs/>
                <w:color w:val="000000"/>
                <w:sz w:val="22"/>
                <w:szCs w:val="22"/>
              </w:rPr>
              <w:t xml:space="preserve"> national </w:t>
            </w:r>
            <w:r w:rsidR="007C260A">
              <w:rPr>
                <w:bCs/>
                <w:color w:val="000000"/>
                <w:sz w:val="22"/>
                <w:szCs w:val="22"/>
              </w:rPr>
              <w:t xml:space="preserve">problems </w:t>
            </w:r>
            <w:r w:rsidR="00215BB5" w:rsidRPr="005A7726">
              <w:rPr>
                <w:bCs/>
                <w:color w:val="000000"/>
                <w:sz w:val="22"/>
                <w:szCs w:val="22"/>
              </w:rPr>
              <w:t>for helping the society at large.</w:t>
            </w:r>
            <w:r w:rsidRPr="005A7726">
              <w:rPr>
                <w:bCs/>
                <w:color w:val="000000"/>
                <w:sz w:val="22"/>
                <w:szCs w:val="22"/>
              </w:rPr>
              <w:t xml:space="preserve"> </w:t>
            </w:r>
            <w:r w:rsidR="002C7006" w:rsidRPr="005A7726">
              <w:rPr>
                <w:bCs/>
                <w:color w:val="000000"/>
                <w:sz w:val="22"/>
                <w:szCs w:val="22"/>
              </w:rPr>
              <w:t xml:space="preserve">The university </w:t>
            </w:r>
            <w:r w:rsidR="000D464F" w:rsidRPr="005A7726">
              <w:rPr>
                <w:bCs/>
                <w:color w:val="000000"/>
                <w:sz w:val="22"/>
                <w:szCs w:val="22"/>
              </w:rPr>
              <w:t xml:space="preserve">shall </w:t>
            </w:r>
            <w:r w:rsidR="002C7006" w:rsidRPr="005A7726">
              <w:rPr>
                <w:bCs/>
                <w:color w:val="000000"/>
                <w:sz w:val="22"/>
                <w:szCs w:val="22"/>
              </w:rPr>
              <w:t xml:space="preserve">generate technologies towards climate </w:t>
            </w:r>
            <w:r w:rsidR="00605207" w:rsidRPr="005A7726">
              <w:rPr>
                <w:bCs/>
                <w:color w:val="000000"/>
                <w:sz w:val="22"/>
                <w:szCs w:val="22"/>
              </w:rPr>
              <w:t>resilience,</w:t>
            </w:r>
            <w:r w:rsidR="002C7006" w:rsidRPr="005A7726">
              <w:rPr>
                <w:bCs/>
                <w:color w:val="000000"/>
                <w:sz w:val="22"/>
                <w:szCs w:val="22"/>
              </w:rPr>
              <w:t xml:space="preserve"> equality towards the common goal of poverty alleviation, freedom from hunger and malnutrition.</w:t>
            </w:r>
            <w:r w:rsidR="002C7006" w:rsidRPr="005A7726">
              <w:rPr>
                <w:rFonts w:eastAsiaTheme="minorHAnsi"/>
                <w:sz w:val="22"/>
                <w:szCs w:val="22"/>
              </w:rPr>
              <w:t xml:space="preserve"> Inter- and multidisciplinary research groups need to be engaged to address</w:t>
            </w:r>
            <w:r w:rsidR="00F00E9C">
              <w:rPr>
                <w:rFonts w:eastAsiaTheme="minorHAnsi"/>
                <w:sz w:val="22"/>
                <w:szCs w:val="22"/>
              </w:rPr>
              <w:t xml:space="preserve"> </w:t>
            </w:r>
            <w:r w:rsidR="002C7006" w:rsidRPr="005A7726">
              <w:rPr>
                <w:rFonts w:eastAsiaTheme="minorHAnsi"/>
                <w:sz w:val="22"/>
                <w:szCs w:val="22"/>
              </w:rPr>
              <w:t xml:space="preserve">problems like earthquake, typhoon, flood and land slide, pollution etc. </w:t>
            </w:r>
          </w:p>
          <w:p w14:paraId="1A6CC736" w14:textId="0708DE2F" w:rsidR="009C0F66" w:rsidRPr="00D37176" w:rsidRDefault="009C0F66" w:rsidP="002C7006">
            <w:pPr>
              <w:shd w:val="clear" w:color="auto" w:fill="FFFFFF"/>
              <w:ind w:firstLine="720"/>
              <w:jc w:val="both"/>
              <w:rPr>
                <w:rFonts w:eastAsiaTheme="minorHAnsi"/>
                <w:sz w:val="22"/>
                <w:szCs w:val="22"/>
              </w:rPr>
            </w:pPr>
            <w:r w:rsidRPr="005A7726">
              <w:rPr>
                <w:rFonts w:eastAsiaTheme="minorHAnsi"/>
                <w:sz w:val="22"/>
                <w:szCs w:val="22"/>
              </w:rPr>
              <w:t xml:space="preserve">Clustering of colleges under the university shall be taken up </w:t>
            </w:r>
            <w:r w:rsidR="00015853" w:rsidRPr="005A7726">
              <w:rPr>
                <w:rFonts w:eastAsiaTheme="minorHAnsi"/>
                <w:sz w:val="22"/>
                <w:szCs w:val="22"/>
              </w:rPr>
              <w:t>based on</w:t>
            </w:r>
            <w:r w:rsidRPr="005A7726">
              <w:rPr>
                <w:rFonts w:eastAsiaTheme="minorHAnsi"/>
                <w:sz w:val="22"/>
                <w:szCs w:val="22"/>
              </w:rPr>
              <w:t xml:space="preserve"> their expertise and strength. </w:t>
            </w:r>
            <w:r w:rsidR="00015853" w:rsidRPr="005A7726">
              <w:rPr>
                <w:rFonts w:eastAsiaTheme="minorHAnsi"/>
                <w:sz w:val="22"/>
                <w:szCs w:val="22"/>
              </w:rPr>
              <w:t>Academic consortia need to be instituted with teaching by experts from industry, construction, designing</w:t>
            </w:r>
            <w:r w:rsidR="00635C45" w:rsidRPr="005A7726">
              <w:rPr>
                <w:rFonts w:eastAsiaTheme="minorHAnsi"/>
                <w:sz w:val="22"/>
                <w:szCs w:val="22"/>
              </w:rPr>
              <w:t xml:space="preserve"> etc with practical training. Each college shall have incubation and production centers</w:t>
            </w:r>
            <w:r w:rsidR="00010EA5" w:rsidRPr="005A7726">
              <w:rPr>
                <w:rFonts w:eastAsiaTheme="minorHAnsi"/>
                <w:sz w:val="22"/>
                <w:szCs w:val="22"/>
              </w:rPr>
              <w:t>,</w:t>
            </w:r>
            <w:r w:rsidR="00635C45" w:rsidRPr="005A7726">
              <w:rPr>
                <w:rFonts w:eastAsiaTheme="minorHAnsi"/>
                <w:sz w:val="22"/>
                <w:szCs w:val="22"/>
              </w:rPr>
              <w:t xml:space="preserve"> as well as technology transfer mechanism</w:t>
            </w:r>
            <w:r w:rsidR="00F00E9C">
              <w:rPr>
                <w:rFonts w:eastAsiaTheme="minorHAnsi"/>
                <w:sz w:val="22"/>
                <w:szCs w:val="22"/>
              </w:rPr>
              <w:t>s</w:t>
            </w:r>
            <w:r w:rsidR="00635C45" w:rsidRPr="005A7726">
              <w:rPr>
                <w:rFonts w:eastAsiaTheme="minorHAnsi"/>
                <w:sz w:val="22"/>
                <w:szCs w:val="22"/>
              </w:rPr>
              <w:t xml:space="preserve"> for self</w:t>
            </w:r>
            <w:r w:rsidR="00010EA5" w:rsidRPr="005A7726">
              <w:rPr>
                <w:rFonts w:eastAsiaTheme="minorHAnsi"/>
                <w:sz w:val="22"/>
                <w:szCs w:val="22"/>
              </w:rPr>
              <w:t>-</w:t>
            </w:r>
            <w:r w:rsidR="00635C45" w:rsidRPr="005A7726">
              <w:rPr>
                <w:rFonts w:eastAsiaTheme="minorHAnsi"/>
                <w:sz w:val="22"/>
                <w:szCs w:val="22"/>
              </w:rPr>
              <w:t>generation of fund.</w:t>
            </w:r>
            <w:r w:rsidR="00010EA5" w:rsidRPr="005A7726">
              <w:rPr>
                <w:rFonts w:eastAsiaTheme="minorHAnsi"/>
                <w:sz w:val="22"/>
                <w:szCs w:val="22"/>
              </w:rPr>
              <w:t xml:space="preserve"> </w:t>
            </w:r>
            <w:r w:rsidR="007C260A">
              <w:rPr>
                <w:rFonts w:eastAsiaTheme="minorHAnsi"/>
                <w:sz w:val="22"/>
                <w:szCs w:val="22"/>
              </w:rPr>
              <w:t>It</w:t>
            </w:r>
            <w:r w:rsidR="00010EA5" w:rsidRPr="005A7726">
              <w:rPr>
                <w:rFonts w:eastAsiaTheme="minorHAnsi"/>
                <w:sz w:val="22"/>
                <w:szCs w:val="22"/>
              </w:rPr>
              <w:t xml:space="preserve"> shall create provisions for final year students </w:t>
            </w:r>
            <w:r w:rsidR="0065068F" w:rsidRPr="005A7726">
              <w:rPr>
                <w:rFonts w:eastAsiaTheme="minorHAnsi"/>
                <w:sz w:val="22"/>
                <w:szCs w:val="22"/>
              </w:rPr>
              <w:t xml:space="preserve">under the various programs </w:t>
            </w:r>
            <w:r w:rsidR="00607A81">
              <w:rPr>
                <w:rFonts w:eastAsiaTheme="minorHAnsi"/>
                <w:sz w:val="22"/>
                <w:szCs w:val="22"/>
              </w:rPr>
              <w:t>the</w:t>
            </w:r>
            <w:r w:rsidR="00F00E9C">
              <w:rPr>
                <w:rFonts w:eastAsiaTheme="minorHAnsi"/>
                <w:sz w:val="22"/>
                <w:szCs w:val="22"/>
              </w:rPr>
              <w:t xml:space="preserve"> </w:t>
            </w:r>
            <w:r w:rsidR="00010EA5" w:rsidRPr="005A7726">
              <w:rPr>
                <w:rFonts w:eastAsiaTheme="minorHAnsi"/>
                <w:sz w:val="22"/>
                <w:szCs w:val="22"/>
              </w:rPr>
              <w:t>scheme</w:t>
            </w:r>
            <w:r w:rsidR="00010EA5">
              <w:rPr>
                <w:rFonts w:eastAsiaTheme="minorHAnsi"/>
                <w:sz w:val="22"/>
                <w:szCs w:val="22"/>
              </w:rPr>
              <w:t xml:space="preserve"> </w:t>
            </w:r>
            <w:r w:rsidR="00F00E9C">
              <w:rPr>
                <w:rFonts w:eastAsiaTheme="minorHAnsi"/>
                <w:sz w:val="22"/>
                <w:szCs w:val="22"/>
              </w:rPr>
              <w:t xml:space="preserve">of </w:t>
            </w:r>
            <w:r w:rsidR="00010EA5">
              <w:rPr>
                <w:rFonts w:eastAsiaTheme="minorHAnsi"/>
                <w:sz w:val="22"/>
                <w:szCs w:val="22"/>
              </w:rPr>
              <w:t>‘earn when you learn’</w:t>
            </w:r>
            <w:r w:rsidR="0065068F">
              <w:rPr>
                <w:rFonts w:eastAsiaTheme="minorHAnsi"/>
                <w:sz w:val="22"/>
                <w:szCs w:val="22"/>
              </w:rPr>
              <w:t>.</w:t>
            </w:r>
          </w:p>
          <w:p w14:paraId="5F100BCB" w14:textId="698A198A" w:rsidR="00373340" w:rsidRPr="00D37176" w:rsidRDefault="00373340" w:rsidP="002C7006">
            <w:pPr>
              <w:ind w:firstLine="720"/>
              <w:jc w:val="both"/>
              <w:rPr>
                <w:rFonts w:eastAsiaTheme="minorHAnsi"/>
                <w:sz w:val="22"/>
                <w:szCs w:val="22"/>
              </w:rPr>
            </w:pPr>
          </w:p>
        </w:tc>
      </w:tr>
    </w:tbl>
    <w:p w14:paraId="1AD331FF" w14:textId="77777777" w:rsidR="00E03933" w:rsidRPr="00D37176" w:rsidRDefault="00E03933" w:rsidP="00E13432">
      <w:pPr>
        <w:jc w:val="both"/>
        <w:rPr>
          <w:sz w:val="22"/>
          <w:szCs w:val="22"/>
        </w:rPr>
      </w:pPr>
    </w:p>
    <w:p w14:paraId="2C95E979" w14:textId="6559BBD9" w:rsidR="00373340" w:rsidRPr="00D37176" w:rsidRDefault="00373340" w:rsidP="00E13432">
      <w:pPr>
        <w:jc w:val="both"/>
        <w:rPr>
          <w:b/>
          <w:position w:val="-1"/>
          <w:sz w:val="22"/>
          <w:szCs w:val="22"/>
        </w:rPr>
      </w:pPr>
      <w:r w:rsidRPr="00D37176">
        <w:rPr>
          <w:sz w:val="22"/>
          <w:szCs w:val="22"/>
        </w:rPr>
        <w:t>14</w:t>
      </w:r>
      <w:r w:rsidR="00104251" w:rsidRPr="00D37176">
        <w:rPr>
          <w:sz w:val="22"/>
          <w:szCs w:val="22"/>
        </w:rPr>
        <w:t xml:space="preserve">. </w:t>
      </w:r>
      <w:r w:rsidR="00104251" w:rsidRPr="00D37176">
        <w:rPr>
          <w:b/>
          <w:position w:val="-1"/>
          <w:sz w:val="22"/>
          <w:szCs w:val="22"/>
        </w:rPr>
        <w:t>Details of Referees, if any (Max</w:t>
      </w:r>
      <w:r w:rsidRPr="00D37176">
        <w:rPr>
          <w:b/>
          <w:position w:val="-1"/>
          <w:sz w:val="22"/>
          <w:szCs w:val="22"/>
        </w:rPr>
        <w:t>imum</w:t>
      </w:r>
      <w:r w:rsidR="00D711DC">
        <w:rPr>
          <w:b/>
          <w:position w:val="-1"/>
          <w:sz w:val="22"/>
          <w:szCs w:val="22"/>
        </w:rPr>
        <w:t xml:space="preserve"> 3)</w:t>
      </w:r>
    </w:p>
    <w:tbl>
      <w:tblPr>
        <w:tblStyle w:val="TableGrid3"/>
        <w:tblW w:w="9558" w:type="dxa"/>
        <w:tblInd w:w="18" w:type="dxa"/>
        <w:tblLayout w:type="fixed"/>
        <w:tblLook w:val="04A0" w:firstRow="1" w:lastRow="0" w:firstColumn="1" w:lastColumn="0" w:noHBand="0" w:noVBand="1"/>
      </w:tblPr>
      <w:tblGrid>
        <w:gridCol w:w="516"/>
        <w:gridCol w:w="2126"/>
        <w:gridCol w:w="1843"/>
        <w:gridCol w:w="1842"/>
        <w:gridCol w:w="1560"/>
        <w:gridCol w:w="1671"/>
      </w:tblGrid>
      <w:tr w:rsidR="005130C8" w:rsidRPr="00D37176" w14:paraId="1661C88D" w14:textId="77777777" w:rsidTr="002E1345">
        <w:tc>
          <w:tcPr>
            <w:tcW w:w="516" w:type="dxa"/>
            <w:tcBorders>
              <w:top w:val="single" w:sz="4" w:space="0" w:color="auto"/>
              <w:left w:val="single" w:sz="4" w:space="0" w:color="auto"/>
              <w:bottom w:val="single" w:sz="4" w:space="0" w:color="auto"/>
              <w:right w:val="single" w:sz="4" w:space="0" w:color="auto"/>
            </w:tcBorders>
            <w:hideMark/>
          </w:tcPr>
          <w:p w14:paraId="5CE3BDA5" w14:textId="77777777" w:rsidR="005130C8" w:rsidRPr="005A25C6" w:rsidRDefault="005130C8" w:rsidP="005130C8">
            <w:pPr>
              <w:jc w:val="center"/>
              <w:rPr>
                <w:sz w:val="22"/>
                <w:szCs w:val="22"/>
              </w:rPr>
            </w:pPr>
            <w:r w:rsidRPr="005A25C6">
              <w:rPr>
                <w:sz w:val="22"/>
                <w:szCs w:val="22"/>
              </w:rPr>
              <w:t>Sl. No</w:t>
            </w:r>
          </w:p>
        </w:tc>
        <w:tc>
          <w:tcPr>
            <w:tcW w:w="2126" w:type="dxa"/>
            <w:tcBorders>
              <w:top w:val="single" w:sz="4" w:space="0" w:color="auto"/>
              <w:left w:val="single" w:sz="4" w:space="0" w:color="auto"/>
              <w:bottom w:val="single" w:sz="4" w:space="0" w:color="auto"/>
              <w:right w:val="single" w:sz="4" w:space="0" w:color="auto"/>
            </w:tcBorders>
            <w:hideMark/>
          </w:tcPr>
          <w:p w14:paraId="27EF4147" w14:textId="77777777" w:rsidR="005130C8" w:rsidRPr="005A25C6" w:rsidRDefault="005130C8" w:rsidP="005130C8">
            <w:pPr>
              <w:ind w:left="-24" w:firstLine="24"/>
              <w:jc w:val="center"/>
              <w:rPr>
                <w:sz w:val="22"/>
                <w:szCs w:val="22"/>
              </w:rPr>
            </w:pPr>
            <w:r w:rsidRPr="005A25C6">
              <w:rPr>
                <w:sz w:val="22"/>
                <w:szCs w:val="22"/>
              </w:rPr>
              <w:t>Name of the Reference</w:t>
            </w:r>
          </w:p>
        </w:tc>
        <w:tc>
          <w:tcPr>
            <w:tcW w:w="1843" w:type="dxa"/>
            <w:tcBorders>
              <w:top w:val="single" w:sz="4" w:space="0" w:color="auto"/>
              <w:left w:val="single" w:sz="4" w:space="0" w:color="auto"/>
              <w:bottom w:val="single" w:sz="4" w:space="0" w:color="auto"/>
              <w:right w:val="single" w:sz="4" w:space="0" w:color="auto"/>
            </w:tcBorders>
            <w:hideMark/>
          </w:tcPr>
          <w:p w14:paraId="20A80E92" w14:textId="77777777" w:rsidR="005130C8" w:rsidRPr="005A25C6" w:rsidRDefault="005130C8" w:rsidP="005130C8">
            <w:pPr>
              <w:jc w:val="center"/>
              <w:rPr>
                <w:sz w:val="22"/>
                <w:szCs w:val="22"/>
              </w:rPr>
            </w:pPr>
            <w:r w:rsidRPr="005A25C6">
              <w:rPr>
                <w:sz w:val="22"/>
                <w:szCs w:val="22"/>
              </w:rPr>
              <w:t>Post held by referee</w:t>
            </w:r>
          </w:p>
        </w:tc>
        <w:tc>
          <w:tcPr>
            <w:tcW w:w="1842" w:type="dxa"/>
            <w:tcBorders>
              <w:top w:val="single" w:sz="4" w:space="0" w:color="auto"/>
              <w:left w:val="single" w:sz="4" w:space="0" w:color="auto"/>
              <w:bottom w:val="single" w:sz="4" w:space="0" w:color="auto"/>
              <w:right w:val="single" w:sz="4" w:space="0" w:color="auto"/>
            </w:tcBorders>
            <w:hideMark/>
          </w:tcPr>
          <w:p w14:paraId="6A43BF58" w14:textId="77777777" w:rsidR="005130C8" w:rsidRPr="005A25C6" w:rsidRDefault="005130C8" w:rsidP="005130C8">
            <w:pPr>
              <w:ind w:left="450" w:hanging="450"/>
              <w:jc w:val="center"/>
              <w:rPr>
                <w:sz w:val="22"/>
                <w:szCs w:val="22"/>
              </w:rPr>
            </w:pPr>
            <w:r w:rsidRPr="005A25C6">
              <w:rPr>
                <w:sz w:val="22"/>
                <w:szCs w:val="22"/>
              </w:rPr>
              <w:t>Email</w:t>
            </w:r>
          </w:p>
        </w:tc>
        <w:tc>
          <w:tcPr>
            <w:tcW w:w="1560" w:type="dxa"/>
            <w:tcBorders>
              <w:top w:val="single" w:sz="4" w:space="0" w:color="auto"/>
              <w:left w:val="single" w:sz="4" w:space="0" w:color="auto"/>
              <w:bottom w:val="single" w:sz="4" w:space="0" w:color="auto"/>
              <w:right w:val="single" w:sz="4" w:space="0" w:color="auto"/>
            </w:tcBorders>
            <w:hideMark/>
          </w:tcPr>
          <w:p w14:paraId="441077AC" w14:textId="77777777" w:rsidR="005130C8" w:rsidRPr="005A25C6" w:rsidRDefault="005130C8" w:rsidP="005130C8">
            <w:pPr>
              <w:ind w:left="450" w:hanging="450"/>
              <w:jc w:val="center"/>
              <w:rPr>
                <w:sz w:val="22"/>
                <w:szCs w:val="22"/>
              </w:rPr>
            </w:pPr>
            <w:r w:rsidRPr="005A25C6">
              <w:rPr>
                <w:sz w:val="22"/>
                <w:szCs w:val="22"/>
              </w:rPr>
              <w:t>Phone No</w:t>
            </w:r>
          </w:p>
        </w:tc>
        <w:tc>
          <w:tcPr>
            <w:tcW w:w="1671" w:type="dxa"/>
            <w:tcBorders>
              <w:top w:val="single" w:sz="4" w:space="0" w:color="auto"/>
              <w:left w:val="single" w:sz="4" w:space="0" w:color="auto"/>
              <w:bottom w:val="single" w:sz="4" w:space="0" w:color="auto"/>
              <w:right w:val="single" w:sz="4" w:space="0" w:color="auto"/>
            </w:tcBorders>
            <w:hideMark/>
          </w:tcPr>
          <w:p w14:paraId="46CBE01E" w14:textId="77777777" w:rsidR="005130C8" w:rsidRPr="005A25C6" w:rsidRDefault="005130C8" w:rsidP="005130C8">
            <w:pPr>
              <w:ind w:left="450" w:hanging="450"/>
              <w:jc w:val="center"/>
              <w:rPr>
                <w:sz w:val="22"/>
                <w:szCs w:val="22"/>
              </w:rPr>
            </w:pPr>
            <w:r w:rsidRPr="005A25C6">
              <w:rPr>
                <w:sz w:val="22"/>
                <w:szCs w:val="22"/>
              </w:rPr>
              <w:t>Mobile</w:t>
            </w:r>
          </w:p>
        </w:tc>
      </w:tr>
      <w:tr w:rsidR="005130C8" w:rsidRPr="00D37176" w14:paraId="3092FA34" w14:textId="77777777" w:rsidTr="002E1345">
        <w:tc>
          <w:tcPr>
            <w:tcW w:w="516" w:type="dxa"/>
            <w:tcBorders>
              <w:top w:val="single" w:sz="4" w:space="0" w:color="auto"/>
              <w:left w:val="single" w:sz="4" w:space="0" w:color="auto"/>
              <w:bottom w:val="single" w:sz="4" w:space="0" w:color="auto"/>
              <w:right w:val="single" w:sz="4" w:space="0" w:color="auto"/>
            </w:tcBorders>
          </w:tcPr>
          <w:p w14:paraId="4057810B" w14:textId="77777777" w:rsidR="005130C8" w:rsidRPr="005A25C6" w:rsidRDefault="005130C8" w:rsidP="005130C8">
            <w:pPr>
              <w:ind w:left="450" w:hanging="450"/>
              <w:rPr>
                <w:sz w:val="22"/>
                <w:szCs w:val="22"/>
              </w:rPr>
            </w:pPr>
            <w:r w:rsidRPr="005A25C6">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14:paraId="77FE6932" w14:textId="77777777" w:rsidR="005130C8" w:rsidRPr="005A25C6" w:rsidRDefault="005130C8" w:rsidP="005130C8">
            <w:pPr>
              <w:jc w:val="both"/>
              <w:rPr>
                <w:sz w:val="22"/>
                <w:szCs w:val="22"/>
              </w:rPr>
            </w:pPr>
            <w:r w:rsidRPr="005A25C6">
              <w:rPr>
                <w:sz w:val="22"/>
                <w:szCs w:val="22"/>
              </w:rPr>
              <w:t>Prof Mrinal Miri</w:t>
            </w:r>
          </w:p>
        </w:tc>
        <w:tc>
          <w:tcPr>
            <w:tcW w:w="1843" w:type="dxa"/>
            <w:tcBorders>
              <w:top w:val="single" w:sz="4" w:space="0" w:color="auto"/>
              <w:left w:val="single" w:sz="4" w:space="0" w:color="auto"/>
              <w:bottom w:val="single" w:sz="4" w:space="0" w:color="auto"/>
              <w:right w:val="single" w:sz="4" w:space="0" w:color="auto"/>
            </w:tcBorders>
          </w:tcPr>
          <w:p w14:paraId="76169A13" w14:textId="77777777" w:rsidR="005130C8" w:rsidRPr="005A25C6" w:rsidRDefault="005130C8" w:rsidP="005130C8">
            <w:pPr>
              <w:jc w:val="both"/>
              <w:rPr>
                <w:sz w:val="22"/>
                <w:szCs w:val="22"/>
              </w:rPr>
            </w:pPr>
            <w:r w:rsidRPr="005A25C6">
              <w:rPr>
                <w:sz w:val="22"/>
                <w:szCs w:val="22"/>
              </w:rPr>
              <w:t>Former VC,</w:t>
            </w:r>
          </w:p>
          <w:p w14:paraId="5C21AEEE" w14:textId="77777777" w:rsidR="005130C8" w:rsidRPr="005A25C6" w:rsidRDefault="005130C8" w:rsidP="005130C8">
            <w:pPr>
              <w:jc w:val="both"/>
              <w:rPr>
                <w:sz w:val="22"/>
                <w:szCs w:val="22"/>
              </w:rPr>
            </w:pPr>
            <w:r w:rsidRPr="005A25C6">
              <w:rPr>
                <w:sz w:val="22"/>
                <w:szCs w:val="22"/>
              </w:rPr>
              <w:t xml:space="preserve"> NEHU</w:t>
            </w:r>
          </w:p>
        </w:tc>
        <w:tc>
          <w:tcPr>
            <w:tcW w:w="1842" w:type="dxa"/>
            <w:tcBorders>
              <w:top w:val="single" w:sz="4" w:space="0" w:color="auto"/>
              <w:left w:val="single" w:sz="4" w:space="0" w:color="auto"/>
              <w:bottom w:val="single" w:sz="4" w:space="0" w:color="auto"/>
              <w:right w:val="single" w:sz="4" w:space="0" w:color="auto"/>
            </w:tcBorders>
          </w:tcPr>
          <w:p w14:paraId="1340CD2F" w14:textId="77777777" w:rsidR="005130C8" w:rsidRPr="005A25C6" w:rsidRDefault="00CE552F" w:rsidP="005130C8">
            <w:pPr>
              <w:jc w:val="both"/>
              <w:rPr>
                <w:sz w:val="22"/>
                <w:szCs w:val="22"/>
              </w:rPr>
            </w:pPr>
            <w:hyperlink r:id="rId21" w:history="1">
              <w:r w:rsidR="005130C8" w:rsidRPr="005A25C6">
                <w:rPr>
                  <w:rStyle w:val="Hyperlink"/>
                  <w:color w:val="auto"/>
                  <w:sz w:val="22"/>
                  <w:szCs w:val="22"/>
                </w:rPr>
                <w:t>mrinal.miri@ sansad</w:t>
              </w:r>
            </w:hyperlink>
            <w:r w:rsidR="005130C8" w:rsidRPr="005A25C6">
              <w:rPr>
                <w:sz w:val="22"/>
                <w:szCs w:val="22"/>
              </w:rPr>
              <w:t>.nic.in</w:t>
            </w:r>
          </w:p>
        </w:tc>
        <w:tc>
          <w:tcPr>
            <w:tcW w:w="1560" w:type="dxa"/>
            <w:tcBorders>
              <w:top w:val="single" w:sz="4" w:space="0" w:color="auto"/>
              <w:left w:val="single" w:sz="4" w:space="0" w:color="auto"/>
              <w:bottom w:val="single" w:sz="4" w:space="0" w:color="auto"/>
              <w:right w:val="single" w:sz="4" w:space="0" w:color="auto"/>
            </w:tcBorders>
          </w:tcPr>
          <w:p w14:paraId="380C4D0E" w14:textId="77777777" w:rsidR="005130C8" w:rsidRPr="005A25C6" w:rsidRDefault="005130C8" w:rsidP="005130C8">
            <w:pPr>
              <w:jc w:val="both"/>
              <w:rPr>
                <w:sz w:val="22"/>
                <w:szCs w:val="22"/>
              </w:rPr>
            </w:pPr>
            <w:r w:rsidRPr="005A25C6">
              <w:rPr>
                <w:sz w:val="22"/>
                <w:szCs w:val="22"/>
              </w:rPr>
              <w:t>011-24623890</w:t>
            </w:r>
          </w:p>
        </w:tc>
        <w:tc>
          <w:tcPr>
            <w:tcW w:w="1671" w:type="dxa"/>
            <w:tcBorders>
              <w:top w:val="single" w:sz="4" w:space="0" w:color="auto"/>
              <w:left w:val="single" w:sz="4" w:space="0" w:color="auto"/>
              <w:bottom w:val="single" w:sz="4" w:space="0" w:color="auto"/>
              <w:right w:val="single" w:sz="4" w:space="0" w:color="auto"/>
            </w:tcBorders>
          </w:tcPr>
          <w:p w14:paraId="4AF4E8C7" w14:textId="77777777" w:rsidR="005130C8" w:rsidRPr="005A25C6" w:rsidRDefault="005130C8" w:rsidP="005130C8">
            <w:pPr>
              <w:jc w:val="both"/>
              <w:rPr>
                <w:sz w:val="22"/>
                <w:szCs w:val="22"/>
              </w:rPr>
            </w:pPr>
            <w:r w:rsidRPr="005A25C6">
              <w:rPr>
                <w:sz w:val="22"/>
                <w:szCs w:val="22"/>
              </w:rPr>
              <w:t>9910481706</w:t>
            </w:r>
          </w:p>
        </w:tc>
      </w:tr>
      <w:tr w:rsidR="005130C8" w:rsidRPr="00D37176" w14:paraId="2BA9B36F" w14:textId="77777777" w:rsidTr="002E1345">
        <w:tc>
          <w:tcPr>
            <w:tcW w:w="516" w:type="dxa"/>
            <w:tcBorders>
              <w:top w:val="single" w:sz="4" w:space="0" w:color="auto"/>
              <w:left w:val="single" w:sz="4" w:space="0" w:color="auto"/>
              <w:bottom w:val="single" w:sz="4" w:space="0" w:color="auto"/>
              <w:right w:val="single" w:sz="4" w:space="0" w:color="auto"/>
            </w:tcBorders>
          </w:tcPr>
          <w:p w14:paraId="1195638D" w14:textId="77777777" w:rsidR="005130C8" w:rsidRPr="005A25C6" w:rsidRDefault="005130C8" w:rsidP="005130C8">
            <w:pPr>
              <w:rPr>
                <w:sz w:val="22"/>
                <w:szCs w:val="22"/>
              </w:rPr>
            </w:pPr>
            <w:r w:rsidRPr="005A25C6">
              <w:rPr>
                <w:sz w:val="22"/>
                <w:szCs w:val="22"/>
              </w:rPr>
              <w:t>2</w:t>
            </w:r>
          </w:p>
        </w:tc>
        <w:tc>
          <w:tcPr>
            <w:tcW w:w="2126" w:type="dxa"/>
            <w:tcBorders>
              <w:top w:val="single" w:sz="4" w:space="0" w:color="auto"/>
              <w:left w:val="single" w:sz="4" w:space="0" w:color="auto"/>
              <w:bottom w:val="single" w:sz="4" w:space="0" w:color="auto"/>
              <w:right w:val="single" w:sz="4" w:space="0" w:color="auto"/>
            </w:tcBorders>
          </w:tcPr>
          <w:p w14:paraId="2B18D6B7" w14:textId="77777777" w:rsidR="005130C8" w:rsidRPr="005A25C6" w:rsidRDefault="005130C8" w:rsidP="005130C8">
            <w:pPr>
              <w:jc w:val="both"/>
              <w:rPr>
                <w:sz w:val="22"/>
                <w:szCs w:val="22"/>
              </w:rPr>
            </w:pPr>
            <w:r w:rsidRPr="005A25C6">
              <w:rPr>
                <w:sz w:val="22"/>
                <w:szCs w:val="22"/>
              </w:rPr>
              <w:t>Prof D N Buragohain</w:t>
            </w:r>
          </w:p>
        </w:tc>
        <w:tc>
          <w:tcPr>
            <w:tcW w:w="1843" w:type="dxa"/>
            <w:tcBorders>
              <w:top w:val="single" w:sz="4" w:space="0" w:color="auto"/>
              <w:left w:val="single" w:sz="4" w:space="0" w:color="auto"/>
              <w:bottom w:val="single" w:sz="4" w:space="0" w:color="auto"/>
              <w:right w:val="single" w:sz="4" w:space="0" w:color="auto"/>
            </w:tcBorders>
          </w:tcPr>
          <w:p w14:paraId="72F1F0AF" w14:textId="69DAC7CC" w:rsidR="005130C8" w:rsidRPr="005A25C6" w:rsidRDefault="002E1345" w:rsidP="002E1345">
            <w:pPr>
              <w:jc w:val="both"/>
              <w:rPr>
                <w:sz w:val="22"/>
                <w:szCs w:val="22"/>
              </w:rPr>
            </w:pPr>
            <w:r w:rsidRPr="005A25C6">
              <w:rPr>
                <w:sz w:val="22"/>
                <w:szCs w:val="22"/>
              </w:rPr>
              <w:t xml:space="preserve">Ex </w:t>
            </w:r>
            <w:r w:rsidR="005130C8" w:rsidRPr="005A25C6">
              <w:rPr>
                <w:sz w:val="22"/>
                <w:szCs w:val="22"/>
              </w:rPr>
              <w:t xml:space="preserve">Director,IITG  </w:t>
            </w:r>
            <w:r w:rsidR="005130C8" w:rsidRPr="005A25C6">
              <w:rPr>
                <w:sz w:val="22"/>
                <w:szCs w:val="22"/>
              </w:rPr>
              <w:lastRenderedPageBreak/>
              <w:t xml:space="preserve">&amp; Chancellor, NU </w:t>
            </w:r>
          </w:p>
        </w:tc>
        <w:tc>
          <w:tcPr>
            <w:tcW w:w="1842" w:type="dxa"/>
            <w:tcBorders>
              <w:top w:val="single" w:sz="4" w:space="0" w:color="auto"/>
              <w:left w:val="single" w:sz="4" w:space="0" w:color="auto"/>
              <w:bottom w:val="single" w:sz="4" w:space="0" w:color="auto"/>
              <w:right w:val="single" w:sz="4" w:space="0" w:color="auto"/>
            </w:tcBorders>
          </w:tcPr>
          <w:p w14:paraId="46AB7158" w14:textId="77777777" w:rsidR="005130C8" w:rsidRPr="005A25C6" w:rsidRDefault="005130C8" w:rsidP="005130C8">
            <w:pPr>
              <w:jc w:val="both"/>
              <w:rPr>
                <w:sz w:val="22"/>
                <w:szCs w:val="22"/>
              </w:rPr>
            </w:pPr>
            <w:r w:rsidRPr="005A25C6">
              <w:rPr>
                <w:sz w:val="22"/>
                <w:szCs w:val="22"/>
              </w:rPr>
              <w:lastRenderedPageBreak/>
              <w:t xml:space="preserve">dnburagohain@ </w:t>
            </w:r>
            <w:r w:rsidRPr="005A25C6">
              <w:rPr>
                <w:sz w:val="22"/>
                <w:szCs w:val="22"/>
              </w:rPr>
              <w:lastRenderedPageBreak/>
              <w:t>yahoo.com</w:t>
            </w:r>
          </w:p>
        </w:tc>
        <w:tc>
          <w:tcPr>
            <w:tcW w:w="1560" w:type="dxa"/>
            <w:tcBorders>
              <w:top w:val="single" w:sz="4" w:space="0" w:color="auto"/>
              <w:left w:val="single" w:sz="4" w:space="0" w:color="auto"/>
              <w:bottom w:val="single" w:sz="4" w:space="0" w:color="auto"/>
              <w:right w:val="single" w:sz="4" w:space="0" w:color="auto"/>
            </w:tcBorders>
          </w:tcPr>
          <w:p w14:paraId="3A281BE7" w14:textId="2F581968" w:rsidR="005130C8" w:rsidRPr="005A25C6" w:rsidRDefault="005130C8" w:rsidP="005130C8">
            <w:pPr>
              <w:jc w:val="both"/>
              <w:rPr>
                <w:sz w:val="22"/>
                <w:szCs w:val="22"/>
              </w:rPr>
            </w:pPr>
            <w:r w:rsidRPr="005A25C6">
              <w:rPr>
                <w:sz w:val="22"/>
                <w:szCs w:val="22"/>
              </w:rPr>
              <w:lastRenderedPageBreak/>
              <w:t>0361-</w:t>
            </w:r>
            <w:r w:rsidR="002E1345" w:rsidRPr="005A25C6">
              <w:rPr>
                <w:sz w:val="22"/>
                <w:szCs w:val="22"/>
              </w:rPr>
              <w:t>2583333,</w:t>
            </w:r>
          </w:p>
          <w:p w14:paraId="2FC34C14" w14:textId="77777777" w:rsidR="005130C8" w:rsidRPr="005A25C6" w:rsidRDefault="005130C8" w:rsidP="005130C8">
            <w:pPr>
              <w:jc w:val="both"/>
              <w:rPr>
                <w:sz w:val="22"/>
                <w:szCs w:val="22"/>
              </w:rPr>
            </w:pPr>
            <w:r w:rsidRPr="005A25C6">
              <w:rPr>
                <w:sz w:val="22"/>
                <w:szCs w:val="22"/>
              </w:rPr>
              <w:lastRenderedPageBreak/>
              <w:t>2585333 (R)</w:t>
            </w:r>
          </w:p>
        </w:tc>
        <w:tc>
          <w:tcPr>
            <w:tcW w:w="1671" w:type="dxa"/>
            <w:tcBorders>
              <w:top w:val="single" w:sz="4" w:space="0" w:color="auto"/>
              <w:left w:val="single" w:sz="4" w:space="0" w:color="auto"/>
              <w:bottom w:val="single" w:sz="4" w:space="0" w:color="auto"/>
              <w:right w:val="single" w:sz="4" w:space="0" w:color="auto"/>
            </w:tcBorders>
          </w:tcPr>
          <w:p w14:paraId="724A68F7" w14:textId="77777777" w:rsidR="005130C8" w:rsidRPr="005A25C6" w:rsidRDefault="005130C8" w:rsidP="005130C8">
            <w:pPr>
              <w:jc w:val="both"/>
              <w:rPr>
                <w:sz w:val="22"/>
                <w:szCs w:val="22"/>
              </w:rPr>
            </w:pPr>
            <w:r w:rsidRPr="005A25C6">
              <w:rPr>
                <w:sz w:val="22"/>
                <w:szCs w:val="22"/>
              </w:rPr>
              <w:lastRenderedPageBreak/>
              <w:t>9619553622</w:t>
            </w:r>
          </w:p>
        </w:tc>
      </w:tr>
      <w:tr w:rsidR="005130C8" w:rsidRPr="00D37176" w14:paraId="3FB8A218" w14:textId="77777777" w:rsidTr="002E1345">
        <w:tc>
          <w:tcPr>
            <w:tcW w:w="516" w:type="dxa"/>
            <w:tcBorders>
              <w:top w:val="single" w:sz="4" w:space="0" w:color="auto"/>
              <w:left w:val="single" w:sz="4" w:space="0" w:color="auto"/>
              <w:bottom w:val="single" w:sz="4" w:space="0" w:color="auto"/>
              <w:right w:val="single" w:sz="4" w:space="0" w:color="auto"/>
            </w:tcBorders>
          </w:tcPr>
          <w:p w14:paraId="5886B74E" w14:textId="0A99702E" w:rsidR="005130C8" w:rsidRPr="005A25C6" w:rsidRDefault="002E1345" w:rsidP="005130C8">
            <w:pPr>
              <w:ind w:left="450" w:hanging="450"/>
              <w:rPr>
                <w:sz w:val="22"/>
                <w:szCs w:val="22"/>
              </w:rPr>
            </w:pPr>
            <w:r w:rsidRPr="005A25C6">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14:paraId="43332266" w14:textId="77777777" w:rsidR="005130C8" w:rsidRPr="005A25C6" w:rsidRDefault="005130C8" w:rsidP="005130C8">
            <w:pPr>
              <w:jc w:val="both"/>
              <w:rPr>
                <w:sz w:val="22"/>
                <w:szCs w:val="22"/>
              </w:rPr>
            </w:pPr>
            <w:r w:rsidRPr="005A25C6">
              <w:rPr>
                <w:sz w:val="22"/>
                <w:szCs w:val="22"/>
              </w:rPr>
              <w:t>Shri P B Acharya</w:t>
            </w:r>
          </w:p>
        </w:tc>
        <w:tc>
          <w:tcPr>
            <w:tcW w:w="1843" w:type="dxa"/>
            <w:tcBorders>
              <w:top w:val="single" w:sz="4" w:space="0" w:color="auto"/>
              <w:left w:val="single" w:sz="4" w:space="0" w:color="auto"/>
              <w:bottom w:val="single" w:sz="4" w:space="0" w:color="auto"/>
              <w:right w:val="single" w:sz="4" w:space="0" w:color="auto"/>
            </w:tcBorders>
          </w:tcPr>
          <w:p w14:paraId="1BBB6E96" w14:textId="77777777" w:rsidR="005130C8" w:rsidRPr="005A25C6" w:rsidRDefault="005130C8" w:rsidP="005130C8">
            <w:pPr>
              <w:jc w:val="both"/>
              <w:rPr>
                <w:sz w:val="22"/>
                <w:szCs w:val="22"/>
              </w:rPr>
            </w:pPr>
            <w:r w:rsidRPr="005A25C6">
              <w:rPr>
                <w:sz w:val="22"/>
                <w:szCs w:val="22"/>
              </w:rPr>
              <w:t>Chief Rector of NU &amp; Governor of Nagaland</w:t>
            </w:r>
          </w:p>
        </w:tc>
        <w:tc>
          <w:tcPr>
            <w:tcW w:w="1842" w:type="dxa"/>
            <w:tcBorders>
              <w:top w:val="single" w:sz="4" w:space="0" w:color="auto"/>
              <w:left w:val="single" w:sz="4" w:space="0" w:color="auto"/>
              <w:bottom w:val="single" w:sz="4" w:space="0" w:color="auto"/>
              <w:right w:val="single" w:sz="4" w:space="0" w:color="auto"/>
            </w:tcBorders>
          </w:tcPr>
          <w:p w14:paraId="008E2792" w14:textId="77777777" w:rsidR="005130C8" w:rsidRPr="005A25C6" w:rsidRDefault="005130C8" w:rsidP="005130C8">
            <w:pPr>
              <w:jc w:val="both"/>
              <w:rPr>
                <w:sz w:val="22"/>
                <w:szCs w:val="22"/>
              </w:rPr>
            </w:pPr>
            <w:r w:rsidRPr="005A25C6">
              <w:rPr>
                <w:sz w:val="22"/>
                <w:szCs w:val="22"/>
              </w:rPr>
              <w:t>rajbhavankohima@nic.in</w:t>
            </w:r>
          </w:p>
        </w:tc>
        <w:tc>
          <w:tcPr>
            <w:tcW w:w="1560" w:type="dxa"/>
            <w:tcBorders>
              <w:top w:val="single" w:sz="4" w:space="0" w:color="auto"/>
              <w:left w:val="single" w:sz="4" w:space="0" w:color="auto"/>
              <w:bottom w:val="single" w:sz="4" w:space="0" w:color="auto"/>
              <w:right w:val="single" w:sz="4" w:space="0" w:color="auto"/>
            </w:tcBorders>
          </w:tcPr>
          <w:p w14:paraId="6890AC8E" w14:textId="77777777" w:rsidR="005130C8" w:rsidRPr="005A25C6" w:rsidRDefault="005130C8" w:rsidP="005130C8">
            <w:pPr>
              <w:jc w:val="both"/>
              <w:rPr>
                <w:sz w:val="22"/>
                <w:szCs w:val="22"/>
              </w:rPr>
            </w:pPr>
            <w:r w:rsidRPr="005A25C6">
              <w:rPr>
                <w:sz w:val="22"/>
                <w:szCs w:val="22"/>
              </w:rPr>
              <w:t>+91-370-2242881</w:t>
            </w:r>
          </w:p>
        </w:tc>
        <w:tc>
          <w:tcPr>
            <w:tcW w:w="1671" w:type="dxa"/>
            <w:tcBorders>
              <w:top w:val="single" w:sz="4" w:space="0" w:color="auto"/>
              <w:left w:val="single" w:sz="4" w:space="0" w:color="auto"/>
              <w:bottom w:val="single" w:sz="4" w:space="0" w:color="auto"/>
              <w:right w:val="single" w:sz="4" w:space="0" w:color="auto"/>
            </w:tcBorders>
          </w:tcPr>
          <w:p w14:paraId="1138BD59" w14:textId="13EC7BC2" w:rsidR="005130C8" w:rsidRPr="005A25C6" w:rsidRDefault="00CF5C55" w:rsidP="005130C8">
            <w:pPr>
              <w:pStyle w:val="ListParagraph"/>
              <w:ind w:left="-18"/>
              <w:jc w:val="both"/>
              <w:rPr>
                <w:sz w:val="22"/>
                <w:szCs w:val="22"/>
              </w:rPr>
            </w:pPr>
            <w:r>
              <w:rPr>
                <w:sz w:val="22"/>
                <w:szCs w:val="22"/>
              </w:rPr>
              <w:t>Annexure II</w:t>
            </w:r>
          </w:p>
          <w:p w14:paraId="48C4C4A4" w14:textId="77777777" w:rsidR="005130C8" w:rsidRPr="005A25C6" w:rsidRDefault="005130C8" w:rsidP="005130C8">
            <w:pPr>
              <w:pStyle w:val="ListParagraph"/>
              <w:ind w:left="-18"/>
              <w:jc w:val="both"/>
              <w:rPr>
                <w:sz w:val="22"/>
                <w:szCs w:val="22"/>
              </w:rPr>
            </w:pPr>
            <w:r w:rsidRPr="005A25C6">
              <w:rPr>
                <w:sz w:val="22"/>
                <w:szCs w:val="22"/>
              </w:rPr>
              <w:t>(Enclosed)</w:t>
            </w:r>
          </w:p>
        </w:tc>
      </w:tr>
    </w:tbl>
    <w:p w14:paraId="7FC3CC83" w14:textId="77777777" w:rsidR="002E1345" w:rsidRPr="00D37176" w:rsidRDefault="002E1345" w:rsidP="00E13432">
      <w:pPr>
        <w:jc w:val="both"/>
        <w:rPr>
          <w:sz w:val="22"/>
          <w:szCs w:val="22"/>
        </w:rPr>
      </w:pPr>
    </w:p>
    <w:p w14:paraId="44CA063C" w14:textId="77777777" w:rsidR="002C3A6F" w:rsidRDefault="002C3A6F" w:rsidP="002C3A6F">
      <w:pPr>
        <w:autoSpaceDE w:val="0"/>
        <w:autoSpaceDN w:val="0"/>
        <w:adjustRightInd w:val="0"/>
        <w:rPr>
          <w:sz w:val="22"/>
          <w:szCs w:val="22"/>
        </w:rPr>
      </w:pPr>
    </w:p>
    <w:p w14:paraId="671D2538" w14:textId="2836438B" w:rsidR="00104251" w:rsidRPr="00D37176" w:rsidRDefault="00916926" w:rsidP="002C3A6F">
      <w:pPr>
        <w:autoSpaceDE w:val="0"/>
        <w:autoSpaceDN w:val="0"/>
        <w:adjustRightInd w:val="0"/>
        <w:rPr>
          <w:sz w:val="22"/>
          <w:szCs w:val="22"/>
        </w:rPr>
      </w:pPr>
      <w:r w:rsidRPr="00D37176">
        <w:rPr>
          <w:sz w:val="22"/>
          <w:szCs w:val="22"/>
        </w:rPr>
        <w:t>15</w:t>
      </w:r>
      <w:r w:rsidR="00104251" w:rsidRPr="00D37176">
        <w:rPr>
          <w:sz w:val="22"/>
          <w:szCs w:val="22"/>
        </w:rPr>
        <w:t xml:space="preserve">. </w:t>
      </w:r>
      <w:r w:rsidR="00104251" w:rsidRPr="00D37176">
        <w:rPr>
          <w:b/>
          <w:sz w:val="22"/>
          <w:szCs w:val="22"/>
        </w:rPr>
        <w:t>Additional Information</w:t>
      </w:r>
      <w:r w:rsidR="001347F1" w:rsidRPr="00D37176">
        <w:rPr>
          <w:b/>
          <w:sz w:val="22"/>
          <w:szCs w:val="22"/>
        </w:rPr>
        <w:t>,</w:t>
      </w:r>
      <w:r w:rsidR="00104251" w:rsidRPr="00D37176">
        <w:rPr>
          <w:b/>
          <w:sz w:val="22"/>
          <w:szCs w:val="22"/>
        </w:rPr>
        <w:t xml:space="preserve"> if any, </w:t>
      </w:r>
      <w:r w:rsidR="001347F1" w:rsidRPr="00D37176">
        <w:rPr>
          <w:b/>
          <w:sz w:val="22"/>
          <w:szCs w:val="22"/>
        </w:rPr>
        <w:t xml:space="preserve">and </w:t>
      </w:r>
      <w:r w:rsidR="00104251" w:rsidRPr="00D37176">
        <w:rPr>
          <w:b/>
          <w:sz w:val="22"/>
          <w:szCs w:val="22"/>
        </w:rPr>
        <w:t>not covered above (</w:t>
      </w:r>
      <w:r w:rsidR="00CF5C55">
        <w:rPr>
          <w:b/>
          <w:sz w:val="22"/>
          <w:szCs w:val="22"/>
        </w:rPr>
        <w:t>Annexure I</w:t>
      </w:r>
      <w:r w:rsidR="00104251" w:rsidRPr="00D37176">
        <w:rPr>
          <w:b/>
          <w:sz w:val="22"/>
          <w:szCs w:val="22"/>
        </w:rPr>
        <w:t>)</w:t>
      </w:r>
    </w:p>
    <w:p w14:paraId="6429BADF" w14:textId="77777777" w:rsidR="005F1912" w:rsidRPr="00D37176" w:rsidRDefault="005F1912" w:rsidP="00E13432">
      <w:pPr>
        <w:jc w:val="both"/>
        <w:rPr>
          <w:sz w:val="22"/>
          <w:szCs w:val="22"/>
        </w:rPr>
      </w:pPr>
    </w:p>
    <w:p w14:paraId="3DFF9B71" w14:textId="77777777" w:rsidR="005E3EA5" w:rsidRDefault="005E3EA5" w:rsidP="00E13432">
      <w:pPr>
        <w:jc w:val="both"/>
        <w:rPr>
          <w:b/>
          <w:sz w:val="22"/>
          <w:szCs w:val="22"/>
        </w:rPr>
      </w:pPr>
    </w:p>
    <w:p w14:paraId="76183F26" w14:textId="29650CDF" w:rsidR="005F1912" w:rsidRPr="00D37176" w:rsidRDefault="0021519F" w:rsidP="00E13432">
      <w:pPr>
        <w:jc w:val="both"/>
        <w:rPr>
          <w:b/>
          <w:sz w:val="22"/>
          <w:szCs w:val="22"/>
        </w:rPr>
      </w:pPr>
      <w:r w:rsidRPr="00D37176">
        <w:rPr>
          <w:b/>
          <w:sz w:val="22"/>
          <w:szCs w:val="22"/>
        </w:rPr>
        <w:t>DECLARATION:</w:t>
      </w:r>
    </w:p>
    <w:p w14:paraId="1B3B7AA3" w14:textId="77777777" w:rsidR="00104251" w:rsidRPr="00D37176" w:rsidRDefault="00104251" w:rsidP="00E13432">
      <w:pPr>
        <w:jc w:val="both"/>
        <w:rPr>
          <w:sz w:val="22"/>
          <w:szCs w:val="22"/>
        </w:rPr>
      </w:pPr>
    </w:p>
    <w:p w14:paraId="53DC6CFF" w14:textId="3B715CCB" w:rsidR="00104251" w:rsidRPr="00D37176" w:rsidRDefault="00104251" w:rsidP="005A25C6">
      <w:pPr>
        <w:spacing w:line="276" w:lineRule="auto"/>
        <w:ind w:firstLine="720"/>
        <w:jc w:val="both"/>
        <w:rPr>
          <w:sz w:val="22"/>
          <w:szCs w:val="22"/>
        </w:rPr>
      </w:pPr>
      <w:r w:rsidRPr="00D37176">
        <w:rPr>
          <w:sz w:val="22"/>
          <w:szCs w:val="22"/>
        </w:rPr>
        <w:t xml:space="preserve">I, hereby, declare that all the statements/particulars made/furnished in this application are true, complete and correct to the best of my knowledge and belief.  I also declare and fully understand that in the event of any information furnished being found false or incorrect at any stage, my application/candidature is liable to be </w:t>
      </w:r>
      <w:r w:rsidR="00FE39AA" w:rsidRPr="00D37176">
        <w:rPr>
          <w:sz w:val="22"/>
          <w:szCs w:val="22"/>
        </w:rPr>
        <w:t>summarily rejected at any stage.</w:t>
      </w:r>
      <w:r w:rsidR="002E1345" w:rsidRPr="00D37176">
        <w:rPr>
          <w:sz w:val="22"/>
          <w:szCs w:val="22"/>
        </w:rPr>
        <w:t xml:space="preserve"> </w:t>
      </w:r>
      <w:r w:rsidR="00AD112D" w:rsidRPr="00D37176">
        <w:rPr>
          <w:sz w:val="22"/>
          <w:szCs w:val="22"/>
        </w:rPr>
        <w:t xml:space="preserve">The </w:t>
      </w:r>
      <w:r w:rsidR="00F7402B" w:rsidRPr="00D37176">
        <w:rPr>
          <w:sz w:val="22"/>
          <w:szCs w:val="22"/>
        </w:rPr>
        <w:t>No Objection Certificate</w:t>
      </w:r>
      <w:r w:rsidR="00AD112D" w:rsidRPr="00D37176">
        <w:rPr>
          <w:sz w:val="22"/>
          <w:szCs w:val="22"/>
        </w:rPr>
        <w:t xml:space="preserve"> from my Employer is also enclosed.</w:t>
      </w:r>
    </w:p>
    <w:p w14:paraId="4A4E4BCD" w14:textId="77777777" w:rsidR="005F1912" w:rsidRPr="00D37176" w:rsidRDefault="005F1912" w:rsidP="00E13432">
      <w:pPr>
        <w:jc w:val="both"/>
        <w:rPr>
          <w:sz w:val="22"/>
          <w:szCs w:val="22"/>
        </w:rPr>
      </w:pPr>
    </w:p>
    <w:p w14:paraId="38BED728" w14:textId="77777777" w:rsidR="005F1912" w:rsidRPr="00D37176" w:rsidRDefault="005F1912" w:rsidP="00E13432">
      <w:pPr>
        <w:jc w:val="both"/>
        <w:rPr>
          <w:sz w:val="22"/>
          <w:szCs w:val="22"/>
        </w:rPr>
      </w:pPr>
    </w:p>
    <w:p w14:paraId="4B9E41FA" w14:textId="77777777" w:rsidR="005F1912" w:rsidRPr="00D37176" w:rsidRDefault="005F1912" w:rsidP="00E13432">
      <w:pPr>
        <w:jc w:val="both"/>
        <w:rPr>
          <w:sz w:val="22"/>
          <w:szCs w:val="22"/>
        </w:rPr>
      </w:pPr>
      <w:r w:rsidRPr="00D37176">
        <w:rPr>
          <w:sz w:val="22"/>
          <w:szCs w:val="22"/>
        </w:rPr>
        <w:t xml:space="preserve">Place </w:t>
      </w:r>
      <w:r w:rsidRPr="00D37176">
        <w:rPr>
          <w:sz w:val="22"/>
          <w:szCs w:val="22"/>
        </w:rPr>
        <w:tab/>
        <w:t xml:space="preserve">: </w:t>
      </w:r>
    </w:p>
    <w:p w14:paraId="6E5F3EB5" w14:textId="77777777" w:rsidR="001E04C2" w:rsidRDefault="001E04C2" w:rsidP="00AD112D">
      <w:pPr>
        <w:rPr>
          <w:sz w:val="22"/>
          <w:szCs w:val="22"/>
        </w:rPr>
      </w:pPr>
    </w:p>
    <w:p w14:paraId="1155FFCC" w14:textId="6EC74998" w:rsidR="00AB6E81" w:rsidRPr="00D37176" w:rsidRDefault="005F1912" w:rsidP="00AD112D">
      <w:pPr>
        <w:rPr>
          <w:sz w:val="22"/>
          <w:szCs w:val="22"/>
        </w:rPr>
      </w:pPr>
      <w:r w:rsidRPr="00D37176">
        <w:rPr>
          <w:sz w:val="22"/>
          <w:szCs w:val="22"/>
        </w:rPr>
        <w:t xml:space="preserve">Date </w:t>
      </w:r>
      <w:r w:rsidRPr="00D37176">
        <w:rPr>
          <w:sz w:val="22"/>
          <w:szCs w:val="22"/>
        </w:rPr>
        <w:tab/>
        <w:t>:</w:t>
      </w:r>
      <w:r w:rsidR="009C1D96" w:rsidRPr="00D37176">
        <w:rPr>
          <w:sz w:val="22"/>
          <w:szCs w:val="22"/>
        </w:rPr>
        <w:t xml:space="preserve">                                                                                  </w:t>
      </w:r>
      <w:r w:rsidR="00AB6E81" w:rsidRPr="00D37176">
        <w:rPr>
          <w:sz w:val="22"/>
          <w:szCs w:val="22"/>
        </w:rPr>
        <w:t>(Signature of the Applicant)</w:t>
      </w:r>
    </w:p>
    <w:p w14:paraId="2B42DEC5" w14:textId="77777777" w:rsidR="00EE42AE" w:rsidRPr="00D37176" w:rsidRDefault="00EE42AE" w:rsidP="00AD112D">
      <w:pPr>
        <w:rPr>
          <w:sz w:val="22"/>
          <w:szCs w:val="22"/>
        </w:rPr>
      </w:pPr>
    </w:p>
    <w:p w14:paraId="3F69051B" w14:textId="56F59492" w:rsidR="00EE42AE" w:rsidRDefault="00EE42AE" w:rsidP="00AD112D">
      <w:pPr>
        <w:rPr>
          <w:sz w:val="22"/>
          <w:szCs w:val="22"/>
        </w:rPr>
      </w:pPr>
    </w:p>
    <w:p w14:paraId="265197C2" w14:textId="2337A47A" w:rsidR="001E04C2" w:rsidRDefault="001E04C2" w:rsidP="00AD112D">
      <w:pPr>
        <w:rPr>
          <w:sz w:val="22"/>
          <w:szCs w:val="22"/>
        </w:rPr>
      </w:pPr>
    </w:p>
    <w:p w14:paraId="28AD9C3C" w14:textId="274F8151" w:rsidR="001E04C2" w:rsidRDefault="001E04C2" w:rsidP="00AD112D">
      <w:pPr>
        <w:rPr>
          <w:sz w:val="22"/>
          <w:szCs w:val="22"/>
        </w:rPr>
      </w:pPr>
    </w:p>
    <w:p w14:paraId="3020B9E6" w14:textId="72886C3E" w:rsidR="001E04C2" w:rsidRDefault="001E04C2" w:rsidP="00AD112D">
      <w:pPr>
        <w:rPr>
          <w:sz w:val="22"/>
          <w:szCs w:val="22"/>
        </w:rPr>
      </w:pPr>
    </w:p>
    <w:p w14:paraId="7A3DA48C" w14:textId="77777777" w:rsidR="009247D2" w:rsidRDefault="009247D2" w:rsidP="003A18D6">
      <w:pPr>
        <w:ind w:left="6480"/>
        <w:rPr>
          <w:sz w:val="22"/>
          <w:szCs w:val="22"/>
        </w:rPr>
      </w:pPr>
    </w:p>
    <w:p w14:paraId="58D8995B" w14:textId="77777777" w:rsidR="009247D2" w:rsidRDefault="009247D2" w:rsidP="003A18D6">
      <w:pPr>
        <w:ind w:left="6480"/>
        <w:rPr>
          <w:sz w:val="22"/>
          <w:szCs w:val="22"/>
        </w:rPr>
      </w:pPr>
    </w:p>
    <w:p w14:paraId="5CDD3045" w14:textId="77777777" w:rsidR="005A25C6" w:rsidRDefault="005A25C6" w:rsidP="003A18D6">
      <w:pPr>
        <w:ind w:left="6480"/>
        <w:rPr>
          <w:sz w:val="22"/>
          <w:szCs w:val="22"/>
        </w:rPr>
      </w:pPr>
    </w:p>
    <w:p w14:paraId="2C91B091" w14:textId="77777777" w:rsidR="005A25C6" w:rsidRDefault="005A25C6" w:rsidP="003A18D6">
      <w:pPr>
        <w:ind w:left="6480"/>
        <w:rPr>
          <w:sz w:val="22"/>
          <w:szCs w:val="22"/>
        </w:rPr>
      </w:pPr>
    </w:p>
    <w:p w14:paraId="6C2F7AEC" w14:textId="77777777" w:rsidR="005A25C6" w:rsidRDefault="005A25C6" w:rsidP="003A18D6">
      <w:pPr>
        <w:ind w:left="6480"/>
        <w:rPr>
          <w:sz w:val="22"/>
          <w:szCs w:val="22"/>
        </w:rPr>
      </w:pPr>
    </w:p>
    <w:p w14:paraId="6E2DD71A" w14:textId="77777777" w:rsidR="005E3EA5" w:rsidRDefault="005E3EA5" w:rsidP="003A18D6">
      <w:pPr>
        <w:ind w:left="6480"/>
        <w:rPr>
          <w:sz w:val="22"/>
          <w:szCs w:val="22"/>
        </w:rPr>
      </w:pPr>
    </w:p>
    <w:p w14:paraId="6FA1FD93" w14:textId="77777777" w:rsidR="005E3EA5" w:rsidRDefault="005E3EA5" w:rsidP="003A18D6">
      <w:pPr>
        <w:ind w:left="6480"/>
        <w:rPr>
          <w:sz w:val="22"/>
          <w:szCs w:val="22"/>
        </w:rPr>
      </w:pPr>
    </w:p>
    <w:p w14:paraId="3489D76E" w14:textId="77777777" w:rsidR="005E3EA5" w:rsidRDefault="005E3EA5" w:rsidP="003A18D6">
      <w:pPr>
        <w:ind w:left="6480"/>
        <w:rPr>
          <w:sz w:val="22"/>
          <w:szCs w:val="22"/>
        </w:rPr>
      </w:pPr>
    </w:p>
    <w:p w14:paraId="271A6783" w14:textId="77777777" w:rsidR="005E3EA5" w:rsidRDefault="005E3EA5" w:rsidP="003A18D6">
      <w:pPr>
        <w:ind w:left="6480"/>
        <w:rPr>
          <w:sz w:val="22"/>
          <w:szCs w:val="22"/>
        </w:rPr>
      </w:pPr>
    </w:p>
    <w:p w14:paraId="3B01CA2E" w14:textId="77777777" w:rsidR="005E3EA5" w:rsidRDefault="005E3EA5" w:rsidP="003A18D6">
      <w:pPr>
        <w:ind w:left="6480"/>
        <w:rPr>
          <w:sz w:val="22"/>
          <w:szCs w:val="22"/>
        </w:rPr>
      </w:pPr>
    </w:p>
    <w:p w14:paraId="4EB62C63" w14:textId="77777777" w:rsidR="005E3EA5" w:rsidRDefault="005E3EA5" w:rsidP="003A18D6">
      <w:pPr>
        <w:ind w:left="6480"/>
        <w:rPr>
          <w:sz w:val="22"/>
          <w:szCs w:val="22"/>
        </w:rPr>
      </w:pPr>
    </w:p>
    <w:p w14:paraId="3DD1BE76" w14:textId="77777777" w:rsidR="005E3EA5" w:rsidRDefault="005E3EA5" w:rsidP="003A18D6">
      <w:pPr>
        <w:ind w:left="6480"/>
        <w:rPr>
          <w:sz w:val="22"/>
          <w:szCs w:val="22"/>
        </w:rPr>
      </w:pPr>
    </w:p>
    <w:p w14:paraId="32848F4F" w14:textId="77777777" w:rsidR="005E3EA5" w:rsidRDefault="005E3EA5" w:rsidP="003A18D6">
      <w:pPr>
        <w:ind w:left="6480"/>
        <w:rPr>
          <w:sz w:val="22"/>
          <w:szCs w:val="22"/>
        </w:rPr>
      </w:pPr>
    </w:p>
    <w:p w14:paraId="227A8665" w14:textId="77777777" w:rsidR="005E3EA5" w:rsidRDefault="005E3EA5" w:rsidP="003A18D6">
      <w:pPr>
        <w:ind w:left="6480"/>
        <w:rPr>
          <w:sz w:val="22"/>
          <w:szCs w:val="22"/>
        </w:rPr>
      </w:pPr>
    </w:p>
    <w:p w14:paraId="5182891D" w14:textId="77777777" w:rsidR="005E3EA5" w:rsidRDefault="005E3EA5" w:rsidP="003A18D6">
      <w:pPr>
        <w:ind w:left="6480"/>
        <w:rPr>
          <w:sz w:val="22"/>
          <w:szCs w:val="22"/>
        </w:rPr>
      </w:pPr>
    </w:p>
    <w:p w14:paraId="17D2EEC3" w14:textId="77777777" w:rsidR="005E3EA5" w:rsidRDefault="005E3EA5" w:rsidP="003A18D6">
      <w:pPr>
        <w:ind w:left="6480"/>
        <w:rPr>
          <w:sz w:val="22"/>
          <w:szCs w:val="22"/>
        </w:rPr>
      </w:pPr>
    </w:p>
    <w:p w14:paraId="121E5E6C" w14:textId="77777777" w:rsidR="005E3EA5" w:rsidRDefault="005E3EA5" w:rsidP="003A18D6">
      <w:pPr>
        <w:ind w:left="6480"/>
        <w:rPr>
          <w:sz w:val="22"/>
          <w:szCs w:val="22"/>
        </w:rPr>
      </w:pPr>
    </w:p>
    <w:p w14:paraId="321915D3" w14:textId="77777777" w:rsidR="005E3EA5" w:rsidRDefault="005E3EA5" w:rsidP="003A18D6">
      <w:pPr>
        <w:ind w:left="6480"/>
        <w:rPr>
          <w:sz w:val="22"/>
          <w:szCs w:val="22"/>
        </w:rPr>
      </w:pPr>
    </w:p>
    <w:p w14:paraId="07670929" w14:textId="77777777" w:rsidR="005E3EA5" w:rsidRDefault="005E3EA5" w:rsidP="003A18D6">
      <w:pPr>
        <w:ind w:left="6480"/>
        <w:rPr>
          <w:sz w:val="22"/>
          <w:szCs w:val="22"/>
        </w:rPr>
      </w:pPr>
    </w:p>
    <w:p w14:paraId="16D724A4" w14:textId="77777777" w:rsidR="005E3EA5" w:rsidRDefault="005E3EA5" w:rsidP="003A18D6">
      <w:pPr>
        <w:ind w:left="6480"/>
        <w:rPr>
          <w:sz w:val="22"/>
          <w:szCs w:val="22"/>
        </w:rPr>
      </w:pPr>
    </w:p>
    <w:p w14:paraId="56A56AA3" w14:textId="77777777" w:rsidR="005E3EA5" w:rsidRDefault="005E3EA5" w:rsidP="003A18D6">
      <w:pPr>
        <w:ind w:left="6480"/>
        <w:rPr>
          <w:sz w:val="22"/>
          <w:szCs w:val="22"/>
        </w:rPr>
      </w:pPr>
    </w:p>
    <w:p w14:paraId="22F8DEDC" w14:textId="77777777" w:rsidR="005E3EA5" w:rsidRDefault="005E3EA5" w:rsidP="003A18D6">
      <w:pPr>
        <w:ind w:left="6480"/>
        <w:rPr>
          <w:sz w:val="22"/>
          <w:szCs w:val="22"/>
        </w:rPr>
      </w:pPr>
    </w:p>
    <w:p w14:paraId="408A6A20" w14:textId="77777777" w:rsidR="005E3EA5" w:rsidRDefault="005E3EA5" w:rsidP="003A18D6">
      <w:pPr>
        <w:ind w:left="6480"/>
        <w:rPr>
          <w:sz w:val="22"/>
          <w:szCs w:val="22"/>
        </w:rPr>
      </w:pPr>
    </w:p>
    <w:p w14:paraId="19161D0D" w14:textId="77777777" w:rsidR="005E3EA5" w:rsidRDefault="005E3EA5" w:rsidP="003A18D6">
      <w:pPr>
        <w:ind w:left="6480"/>
        <w:rPr>
          <w:sz w:val="22"/>
          <w:szCs w:val="22"/>
        </w:rPr>
      </w:pPr>
    </w:p>
    <w:p w14:paraId="006543E2" w14:textId="77777777" w:rsidR="005E3EA5" w:rsidRDefault="005E3EA5" w:rsidP="003A18D6">
      <w:pPr>
        <w:ind w:left="6480"/>
        <w:rPr>
          <w:sz w:val="22"/>
          <w:szCs w:val="22"/>
        </w:rPr>
      </w:pPr>
    </w:p>
    <w:p w14:paraId="47E9E581" w14:textId="77777777" w:rsidR="005E3EA5" w:rsidRDefault="005E3EA5" w:rsidP="003A18D6">
      <w:pPr>
        <w:ind w:left="6480"/>
        <w:rPr>
          <w:sz w:val="22"/>
          <w:szCs w:val="22"/>
        </w:rPr>
      </w:pPr>
    </w:p>
    <w:p w14:paraId="73166CBD" w14:textId="77777777" w:rsidR="005E3EA5" w:rsidRDefault="005E3EA5" w:rsidP="003A18D6">
      <w:pPr>
        <w:ind w:left="6480"/>
        <w:rPr>
          <w:sz w:val="22"/>
          <w:szCs w:val="22"/>
        </w:rPr>
      </w:pPr>
    </w:p>
    <w:p w14:paraId="3E5685F2" w14:textId="77777777" w:rsidR="005E3EA5" w:rsidRDefault="005E3EA5" w:rsidP="003A18D6">
      <w:pPr>
        <w:ind w:left="6480"/>
        <w:rPr>
          <w:sz w:val="22"/>
          <w:szCs w:val="22"/>
        </w:rPr>
      </w:pPr>
    </w:p>
    <w:p w14:paraId="185D7559" w14:textId="77777777" w:rsidR="005E3EA5" w:rsidRDefault="005E3EA5" w:rsidP="003A18D6">
      <w:pPr>
        <w:ind w:left="6480"/>
        <w:rPr>
          <w:sz w:val="22"/>
          <w:szCs w:val="22"/>
        </w:rPr>
      </w:pPr>
    </w:p>
    <w:p w14:paraId="546BA867" w14:textId="77777777" w:rsidR="005E3EA5" w:rsidRDefault="005E3EA5" w:rsidP="003A18D6">
      <w:pPr>
        <w:ind w:left="6480"/>
        <w:rPr>
          <w:sz w:val="22"/>
          <w:szCs w:val="22"/>
        </w:rPr>
      </w:pPr>
    </w:p>
    <w:p w14:paraId="341569BD" w14:textId="77777777" w:rsidR="005E3EA5" w:rsidRDefault="005E3EA5" w:rsidP="003A18D6">
      <w:pPr>
        <w:ind w:left="6480"/>
        <w:rPr>
          <w:sz w:val="22"/>
          <w:szCs w:val="22"/>
        </w:rPr>
      </w:pPr>
    </w:p>
    <w:p w14:paraId="34863973" w14:textId="77777777" w:rsidR="005E3EA5" w:rsidRDefault="005E3EA5" w:rsidP="003A18D6">
      <w:pPr>
        <w:ind w:left="6480"/>
        <w:rPr>
          <w:sz w:val="22"/>
          <w:szCs w:val="22"/>
        </w:rPr>
      </w:pPr>
    </w:p>
    <w:p w14:paraId="1C56B6B0" w14:textId="77777777" w:rsidR="005E3EA5" w:rsidRDefault="005E3EA5" w:rsidP="003A18D6">
      <w:pPr>
        <w:ind w:left="6480"/>
        <w:rPr>
          <w:sz w:val="22"/>
          <w:szCs w:val="22"/>
        </w:rPr>
      </w:pPr>
    </w:p>
    <w:p w14:paraId="2D194AC0" w14:textId="77777777" w:rsidR="005E3EA5" w:rsidRDefault="005E3EA5" w:rsidP="003A18D6">
      <w:pPr>
        <w:ind w:left="6480"/>
        <w:rPr>
          <w:sz w:val="22"/>
          <w:szCs w:val="22"/>
        </w:rPr>
      </w:pPr>
    </w:p>
    <w:p w14:paraId="71A40C2A" w14:textId="77777777" w:rsidR="005E3EA5" w:rsidRDefault="005E3EA5" w:rsidP="003A18D6">
      <w:pPr>
        <w:ind w:left="6480"/>
        <w:rPr>
          <w:sz w:val="22"/>
          <w:szCs w:val="22"/>
        </w:rPr>
      </w:pPr>
    </w:p>
    <w:p w14:paraId="36327F98" w14:textId="77777777" w:rsidR="009247D2" w:rsidRDefault="009247D2" w:rsidP="003A18D6">
      <w:pPr>
        <w:ind w:left="6480"/>
        <w:rPr>
          <w:sz w:val="22"/>
          <w:szCs w:val="22"/>
        </w:rPr>
      </w:pPr>
    </w:p>
    <w:p w14:paraId="11FB0742" w14:textId="77777777" w:rsidR="005E3EA5" w:rsidRDefault="005E3EA5" w:rsidP="003A18D6">
      <w:pPr>
        <w:ind w:left="6480"/>
        <w:rPr>
          <w:sz w:val="22"/>
          <w:szCs w:val="22"/>
        </w:rPr>
      </w:pPr>
    </w:p>
    <w:p w14:paraId="742E0EC8" w14:textId="08801F04" w:rsidR="003A18D6" w:rsidRPr="00D37176" w:rsidRDefault="003A18D6" w:rsidP="003A18D6">
      <w:pPr>
        <w:ind w:left="6480"/>
        <w:rPr>
          <w:b/>
          <w:bCs/>
          <w:sz w:val="22"/>
          <w:szCs w:val="22"/>
        </w:rPr>
      </w:pPr>
      <w:r w:rsidRPr="00D37176">
        <w:rPr>
          <w:b/>
          <w:bCs/>
          <w:sz w:val="22"/>
          <w:szCs w:val="22"/>
        </w:rPr>
        <w:t xml:space="preserve">Ref.:  </w:t>
      </w:r>
    </w:p>
    <w:p w14:paraId="25FA033F" w14:textId="77777777" w:rsidR="003A18D6" w:rsidRPr="00D37176" w:rsidRDefault="003A18D6" w:rsidP="003A18D6">
      <w:pPr>
        <w:ind w:left="6480"/>
        <w:rPr>
          <w:b/>
          <w:bCs/>
          <w:sz w:val="22"/>
          <w:szCs w:val="22"/>
        </w:rPr>
      </w:pPr>
      <w:r w:rsidRPr="00D37176">
        <w:rPr>
          <w:b/>
          <w:bCs/>
          <w:sz w:val="22"/>
          <w:szCs w:val="22"/>
        </w:rPr>
        <w:t>Date:</w:t>
      </w:r>
    </w:p>
    <w:p w14:paraId="3E886C78" w14:textId="77777777" w:rsidR="00D711DC" w:rsidRDefault="00D711DC" w:rsidP="003A18D6">
      <w:pPr>
        <w:jc w:val="center"/>
        <w:rPr>
          <w:b/>
          <w:bCs/>
          <w:sz w:val="22"/>
          <w:szCs w:val="22"/>
          <w:u w:val="single"/>
        </w:rPr>
      </w:pPr>
    </w:p>
    <w:p w14:paraId="12B5FC02" w14:textId="77777777" w:rsidR="00D711DC" w:rsidRDefault="00D711DC" w:rsidP="003A18D6">
      <w:pPr>
        <w:jc w:val="center"/>
        <w:rPr>
          <w:b/>
          <w:bCs/>
          <w:sz w:val="22"/>
          <w:szCs w:val="22"/>
          <w:u w:val="single"/>
        </w:rPr>
      </w:pPr>
    </w:p>
    <w:p w14:paraId="4862C42E" w14:textId="62221819" w:rsidR="003A18D6" w:rsidRPr="00D37176" w:rsidRDefault="003A18D6" w:rsidP="003A18D6">
      <w:pPr>
        <w:jc w:val="center"/>
        <w:rPr>
          <w:b/>
          <w:bCs/>
          <w:sz w:val="22"/>
          <w:szCs w:val="22"/>
          <w:u w:val="single"/>
        </w:rPr>
      </w:pPr>
      <w:r w:rsidRPr="00D37176">
        <w:rPr>
          <w:b/>
          <w:bCs/>
          <w:sz w:val="22"/>
          <w:szCs w:val="22"/>
          <w:u w:val="single"/>
        </w:rPr>
        <w:t>NO OBJECTION CERTIFICATE</w:t>
      </w:r>
    </w:p>
    <w:p w14:paraId="100CE3CB" w14:textId="77777777" w:rsidR="003A18D6" w:rsidRPr="00D37176" w:rsidRDefault="003A18D6" w:rsidP="003A18D6">
      <w:pPr>
        <w:spacing w:before="240" w:line="360" w:lineRule="auto"/>
        <w:ind w:firstLine="720"/>
        <w:jc w:val="both"/>
        <w:rPr>
          <w:sz w:val="22"/>
          <w:szCs w:val="22"/>
        </w:rPr>
      </w:pPr>
    </w:p>
    <w:p w14:paraId="598B965F" w14:textId="201CC22F" w:rsidR="003A18D6" w:rsidRPr="00D37176" w:rsidRDefault="003A18D6" w:rsidP="003A18D6">
      <w:pPr>
        <w:spacing w:before="240" w:line="360" w:lineRule="auto"/>
        <w:jc w:val="both"/>
        <w:rPr>
          <w:sz w:val="22"/>
          <w:szCs w:val="22"/>
        </w:rPr>
      </w:pPr>
      <w:r w:rsidRPr="00D37176">
        <w:rPr>
          <w:sz w:val="22"/>
          <w:szCs w:val="22"/>
        </w:rPr>
        <w:t xml:space="preserve">This is to certify that </w:t>
      </w:r>
      <w:r w:rsidR="009C1D96" w:rsidRPr="00D37176">
        <w:rPr>
          <w:sz w:val="22"/>
          <w:szCs w:val="22"/>
          <w:u w:val="single"/>
        </w:rPr>
        <w:t>Tezpur University, Napaam</w:t>
      </w:r>
      <w:r w:rsidRPr="00D37176">
        <w:rPr>
          <w:sz w:val="22"/>
          <w:szCs w:val="22"/>
        </w:rPr>
        <w:t xml:space="preserve"> has no objection, if </w:t>
      </w:r>
      <w:r w:rsidRPr="00D37176">
        <w:rPr>
          <w:sz w:val="22"/>
          <w:szCs w:val="22"/>
          <w:u w:val="single"/>
        </w:rPr>
        <w:t>Prof.</w:t>
      </w:r>
      <w:r w:rsidR="009C1D96" w:rsidRPr="00D37176">
        <w:rPr>
          <w:sz w:val="22"/>
          <w:szCs w:val="22"/>
          <w:u w:val="single"/>
        </w:rPr>
        <w:t xml:space="preserve"> Bolin Kr Konwar</w:t>
      </w:r>
      <w:r w:rsidR="002401F8" w:rsidRPr="00D37176">
        <w:rPr>
          <w:sz w:val="22"/>
          <w:szCs w:val="22"/>
        </w:rPr>
        <w:t>,</w:t>
      </w:r>
      <w:r w:rsidRPr="00D37176">
        <w:rPr>
          <w:sz w:val="22"/>
          <w:szCs w:val="22"/>
        </w:rPr>
        <w:t xml:space="preserve"> Designation</w:t>
      </w:r>
      <w:r w:rsidR="002401F8" w:rsidRPr="00D37176">
        <w:rPr>
          <w:sz w:val="22"/>
          <w:szCs w:val="22"/>
        </w:rPr>
        <w:t xml:space="preserve"> </w:t>
      </w:r>
      <w:r w:rsidR="002401F8" w:rsidRPr="00D37176">
        <w:rPr>
          <w:sz w:val="22"/>
          <w:szCs w:val="22"/>
          <w:u w:val="single"/>
        </w:rPr>
        <w:t>Sr Professor</w:t>
      </w:r>
      <w:r w:rsidR="002401F8" w:rsidRPr="00D37176">
        <w:rPr>
          <w:sz w:val="22"/>
          <w:szCs w:val="22"/>
        </w:rPr>
        <w:t>, De</w:t>
      </w:r>
      <w:r w:rsidRPr="00D37176">
        <w:rPr>
          <w:sz w:val="22"/>
          <w:szCs w:val="22"/>
        </w:rPr>
        <w:t>pt</w:t>
      </w:r>
      <w:r w:rsidR="002401F8" w:rsidRPr="00D37176">
        <w:rPr>
          <w:sz w:val="22"/>
          <w:szCs w:val="22"/>
        </w:rPr>
        <w:t xml:space="preserve">. </w:t>
      </w:r>
      <w:r w:rsidR="002401F8" w:rsidRPr="00D37176">
        <w:rPr>
          <w:sz w:val="22"/>
          <w:szCs w:val="22"/>
          <w:u w:val="single"/>
        </w:rPr>
        <w:t>Molecular Biology &amp; Biotechnology</w:t>
      </w:r>
      <w:r w:rsidR="002401F8" w:rsidRPr="00D37176">
        <w:rPr>
          <w:sz w:val="22"/>
          <w:szCs w:val="22"/>
        </w:rPr>
        <w:t xml:space="preserve"> </w:t>
      </w:r>
      <w:r w:rsidRPr="00D37176">
        <w:rPr>
          <w:sz w:val="22"/>
          <w:szCs w:val="22"/>
        </w:rPr>
        <w:t>of this University applies for the position of Vice Chancellor at the Assam Science and Technology University.</w:t>
      </w:r>
    </w:p>
    <w:p w14:paraId="5B149A1E" w14:textId="77777777" w:rsidR="003A18D6" w:rsidRPr="00D37176" w:rsidRDefault="003A18D6" w:rsidP="003A18D6">
      <w:pPr>
        <w:rPr>
          <w:sz w:val="22"/>
          <w:szCs w:val="22"/>
        </w:rPr>
      </w:pPr>
    </w:p>
    <w:p w14:paraId="40696869" w14:textId="66E4244E" w:rsidR="003A18D6" w:rsidRPr="00D37176" w:rsidRDefault="003A18D6" w:rsidP="005A25C6">
      <w:pPr>
        <w:spacing w:before="120" w:after="120" w:line="264" w:lineRule="auto"/>
        <w:rPr>
          <w:b/>
          <w:bCs/>
          <w:color w:val="000000"/>
          <w:sz w:val="22"/>
          <w:szCs w:val="22"/>
        </w:rPr>
      </w:pPr>
      <w:r w:rsidRPr="00D37176">
        <w:rPr>
          <w:sz w:val="22"/>
          <w:szCs w:val="22"/>
        </w:rPr>
        <w:tab/>
      </w:r>
      <w:r w:rsidRPr="00D37176">
        <w:rPr>
          <w:sz w:val="22"/>
          <w:szCs w:val="22"/>
        </w:rPr>
        <w:tab/>
      </w:r>
      <w:r w:rsidRPr="00D37176">
        <w:rPr>
          <w:sz w:val="22"/>
          <w:szCs w:val="22"/>
        </w:rPr>
        <w:tab/>
      </w:r>
      <w:r w:rsidRPr="00D37176">
        <w:rPr>
          <w:sz w:val="22"/>
          <w:szCs w:val="22"/>
        </w:rPr>
        <w:tab/>
      </w:r>
    </w:p>
    <w:p w14:paraId="26D7531F" w14:textId="675BEFC3" w:rsidR="003A18D6" w:rsidRPr="00D37176" w:rsidRDefault="003A18D6" w:rsidP="003A18D6">
      <w:pPr>
        <w:spacing w:before="120" w:after="120" w:line="264" w:lineRule="auto"/>
        <w:ind w:left="5760"/>
        <w:rPr>
          <w:b/>
          <w:bCs/>
          <w:color w:val="000000"/>
          <w:sz w:val="22"/>
          <w:szCs w:val="22"/>
        </w:rPr>
      </w:pPr>
      <w:r w:rsidRPr="00D37176">
        <w:rPr>
          <w:b/>
          <w:bCs/>
          <w:color w:val="000000"/>
          <w:sz w:val="22"/>
          <w:szCs w:val="22"/>
        </w:rPr>
        <w:t>Head of the University/ Institute</w:t>
      </w:r>
    </w:p>
    <w:p w14:paraId="2D9C90F9" w14:textId="65850D53" w:rsidR="003A18D6" w:rsidRPr="00D37176" w:rsidRDefault="003A18D6" w:rsidP="003A18D6">
      <w:pPr>
        <w:spacing w:before="120" w:after="120" w:line="264" w:lineRule="auto"/>
        <w:ind w:left="5760"/>
        <w:rPr>
          <w:b/>
          <w:bCs/>
          <w:color w:val="000000"/>
          <w:sz w:val="22"/>
          <w:szCs w:val="22"/>
        </w:rPr>
      </w:pPr>
      <w:r w:rsidRPr="00D37176">
        <w:rPr>
          <w:b/>
          <w:bCs/>
          <w:color w:val="000000"/>
          <w:sz w:val="22"/>
          <w:szCs w:val="22"/>
        </w:rPr>
        <w:t>Signature:</w:t>
      </w:r>
    </w:p>
    <w:p w14:paraId="6A726996" w14:textId="0E8D91D6" w:rsidR="003A18D6" w:rsidRPr="00D37176" w:rsidRDefault="003A18D6" w:rsidP="003A18D6">
      <w:pPr>
        <w:spacing w:before="120" w:after="120" w:line="264" w:lineRule="auto"/>
        <w:ind w:left="5760"/>
        <w:rPr>
          <w:b/>
          <w:bCs/>
          <w:color w:val="000000"/>
          <w:sz w:val="22"/>
          <w:szCs w:val="22"/>
        </w:rPr>
      </w:pPr>
      <w:r w:rsidRPr="00D37176">
        <w:rPr>
          <w:b/>
          <w:bCs/>
          <w:color w:val="000000"/>
          <w:sz w:val="22"/>
          <w:szCs w:val="22"/>
        </w:rPr>
        <w:t>Name:</w:t>
      </w:r>
    </w:p>
    <w:p w14:paraId="4249841F" w14:textId="080F2FAA" w:rsidR="003A18D6" w:rsidRPr="00D37176" w:rsidRDefault="003A18D6" w:rsidP="003A18D6">
      <w:pPr>
        <w:spacing w:before="120" w:after="120" w:line="264" w:lineRule="auto"/>
        <w:ind w:left="5760"/>
        <w:rPr>
          <w:b/>
          <w:bCs/>
          <w:color w:val="000000"/>
          <w:sz w:val="22"/>
          <w:szCs w:val="22"/>
        </w:rPr>
      </w:pPr>
      <w:r w:rsidRPr="00D37176">
        <w:rPr>
          <w:b/>
          <w:bCs/>
          <w:color w:val="000000"/>
          <w:sz w:val="22"/>
          <w:szCs w:val="22"/>
        </w:rPr>
        <w:t>Designation:</w:t>
      </w:r>
    </w:p>
    <w:p w14:paraId="195E70EE" w14:textId="4429288F" w:rsidR="003A18D6" w:rsidRPr="00D37176" w:rsidRDefault="003A18D6" w:rsidP="003A18D6">
      <w:pPr>
        <w:spacing w:before="120" w:after="120" w:line="264" w:lineRule="auto"/>
        <w:ind w:left="5760"/>
        <w:rPr>
          <w:b/>
          <w:bCs/>
          <w:color w:val="000000"/>
          <w:sz w:val="22"/>
          <w:szCs w:val="22"/>
        </w:rPr>
      </w:pPr>
      <w:r w:rsidRPr="00D37176">
        <w:rPr>
          <w:b/>
          <w:bCs/>
          <w:color w:val="000000"/>
          <w:sz w:val="22"/>
          <w:szCs w:val="22"/>
        </w:rPr>
        <w:t xml:space="preserve">Seal: </w:t>
      </w:r>
    </w:p>
    <w:p w14:paraId="117E98FE" w14:textId="77777777" w:rsidR="002C7006" w:rsidRPr="00D37176" w:rsidRDefault="002C7006" w:rsidP="002C7006">
      <w:pPr>
        <w:spacing w:before="120" w:after="120" w:line="264" w:lineRule="auto"/>
        <w:rPr>
          <w:b/>
          <w:bCs/>
          <w:color w:val="000000"/>
          <w:sz w:val="22"/>
          <w:szCs w:val="22"/>
        </w:rPr>
      </w:pPr>
    </w:p>
    <w:p w14:paraId="59E89A3A" w14:textId="77777777" w:rsidR="00085642" w:rsidRPr="00D37176" w:rsidRDefault="00085642" w:rsidP="002C7006">
      <w:pPr>
        <w:spacing w:before="120" w:after="120" w:line="264" w:lineRule="auto"/>
        <w:rPr>
          <w:b/>
          <w:bCs/>
          <w:color w:val="000000"/>
          <w:sz w:val="22"/>
          <w:szCs w:val="22"/>
        </w:rPr>
      </w:pPr>
    </w:p>
    <w:p w14:paraId="4B718A2C" w14:textId="77777777" w:rsidR="00085642" w:rsidRDefault="00085642" w:rsidP="002C7006">
      <w:pPr>
        <w:spacing w:before="120" w:after="120" w:line="264" w:lineRule="auto"/>
        <w:rPr>
          <w:b/>
          <w:bCs/>
          <w:color w:val="000000"/>
          <w:sz w:val="22"/>
          <w:szCs w:val="22"/>
        </w:rPr>
      </w:pPr>
    </w:p>
    <w:p w14:paraId="6A9185FB" w14:textId="77777777" w:rsidR="00D711DC" w:rsidRDefault="00D711DC" w:rsidP="002C7006">
      <w:pPr>
        <w:spacing w:before="120" w:after="120" w:line="264" w:lineRule="auto"/>
        <w:rPr>
          <w:b/>
          <w:bCs/>
          <w:color w:val="000000"/>
          <w:sz w:val="22"/>
          <w:szCs w:val="22"/>
        </w:rPr>
      </w:pPr>
    </w:p>
    <w:p w14:paraId="6BCDE34B" w14:textId="77777777" w:rsidR="00D711DC" w:rsidRDefault="00D711DC" w:rsidP="002C7006">
      <w:pPr>
        <w:spacing w:before="120" w:after="120" w:line="264" w:lineRule="auto"/>
        <w:rPr>
          <w:b/>
          <w:bCs/>
          <w:color w:val="000000"/>
          <w:sz w:val="22"/>
          <w:szCs w:val="22"/>
        </w:rPr>
      </w:pPr>
    </w:p>
    <w:p w14:paraId="5495B0C7" w14:textId="77777777" w:rsidR="00D711DC" w:rsidRDefault="00D711DC" w:rsidP="002C7006">
      <w:pPr>
        <w:spacing w:before="120" w:after="120" w:line="264" w:lineRule="auto"/>
        <w:rPr>
          <w:b/>
          <w:bCs/>
          <w:color w:val="000000"/>
          <w:sz w:val="22"/>
          <w:szCs w:val="22"/>
        </w:rPr>
      </w:pPr>
    </w:p>
    <w:p w14:paraId="0DAB97F0" w14:textId="77777777" w:rsidR="00D711DC" w:rsidRDefault="00D711DC" w:rsidP="002C7006">
      <w:pPr>
        <w:spacing w:before="120" w:after="120" w:line="264" w:lineRule="auto"/>
        <w:rPr>
          <w:b/>
          <w:bCs/>
          <w:color w:val="000000"/>
          <w:sz w:val="22"/>
          <w:szCs w:val="22"/>
        </w:rPr>
      </w:pPr>
    </w:p>
    <w:p w14:paraId="0AF09D45" w14:textId="77777777" w:rsidR="00D711DC" w:rsidRDefault="00D711DC" w:rsidP="002C7006">
      <w:pPr>
        <w:spacing w:before="120" w:after="120" w:line="264" w:lineRule="auto"/>
        <w:rPr>
          <w:b/>
          <w:bCs/>
          <w:color w:val="000000"/>
          <w:sz w:val="22"/>
          <w:szCs w:val="22"/>
        </w:rPr>
      </w:pPr>
    </w:p>
    <w:p w14:paraId="4BCE13B1" w14:textId="77777777" w:rsidR="00D711DC" w:rsidRDefault="00D711DC" w:rsidP="002C7006">
      <w:pPr>
        <w:spacing w:before="120" w:after="120" w:line="264" w:lineRule="auto"/>
        <w:rPr>
          <w:b/>
          <w:bCs/>
          <w:color w:val="000000"/>
          <w:sz w:val="22"/>
          <w:szCs w:val="22"/>
        </w:rPr>
      </w:pPr>
    </w:p>
    <w:p w14:paraId="3BD64CE9" w14:textId="77777777" w:rsidR="00D711DC" w:rsidRDefault="00D711DC" w:rsidP="002C7006">
      <w:pPr>
        <w:spacing w:before="120" w:after="120" w:line="264" w:lineRule="auto"/>
        <w:rPr>
          <w:b/>
          <w:bCs/>
          <w:color w:val="000000"/>
          <w:sz w:val="22"/>
          <w:szCs w:val="22"/>
        </w:rPr>
      </w:pPr>
    </w:p>
    <w:p w14:paraId="275157CB" w14:textId="77777777" w:rsidR="00D711DC" w:rsidRDefault="00D711DC" w:rsidP="002C7006">
      <w:pPr>
        <w:spacing w:before="120" w:after="120" w:line="264" w:lineRule="auto"/>
        <w:rPr>
          <w:b/>
          <w:bCs/>
          <w:color w:val="000000"/>
          <w:sz w:val="22"/>
          <w:szCs w:val="22"/>
        </w:rPr>
      </w:pPr>
    </w:p>
    <w:p w14:paraId="76A1D5B8" w14:textId="77777777" w:rsidR="00D711DC" w:rsidRDefault="00D711DC" w:rsidP="002C7006">
      <w:pPr>
        <w:spacing w:before="120" w:after="120" w:line="264" w:lineRule="auto"/>
        <w:rPr>
          <w:b/>
          <w:bCs/>
          <w:color w:val="000000"/>
          <w:sz w:val="22"/>
          <w:szCs w:val="22"/>
        </w:rPr>
      </w:pPr>
    </w:p>
    <w:p w14:paraId="3990DEEB" w14:textId="77777777" w:rsidR="00D711DC" w:rsidRDefault="00D711DC" w:rsidP="002C7006">
      <w:pPr>
        <w:spacing w:before="120" w:after="120" w:line="264" w:lineRule="auto"/>
        <w:rPr>
          <w:b/>
          <w:bCs/>
          <w:color w:val="000000"/>
          <w:sz w:val="22"/>
          <w:szCs w:val="22"/>
        </w:rPr>
      </w:pPr>
    </w:p>
    <w:p w14:paraId="05C4A694" w14:textId="77777777" w:rsidR="00D711DC" w:rsidRDefault="00D711DC" w:rsidP="002C7006">
      <w:pPr>
        <w:spacing w:before="120" w:after="120" w:line="264" w:lineRule="auto"/>
        <w:rPr>
          <w:b/>
          <w:bCs/>
          <w:color w:val="000000"/>
          <w:sz w:val="22"/>
          <w:szCs w:val="22"/>
        </w:rPr>
      </w:pPr>
    </w:p>
    <w:p w14:paraId="643740FF" w14:textId="77777777" w:rsidR="00D711DC" w:rsidRDefault="00D711DC" w:rsidP="002C7006">
      <w:pPr>
        <w:spacing w:before="120" w:after="120" w:line="264" w:lineRule="auto"/>
        <w:rPr>
          <w:b/>
          <w:bCs/>
          <w:color w:val="000000"/>
          <w:sz w:val="22"/>
          <w:szCs w:val="22"/>
        </w:rPr>
      </w:pPr>
    </w:p>
    <w:p w14:paraId="36C5708C" w14:textId="77777777" w:rsidR="00D711DC" w:rsidRDefault="00D711DC" w:rsidP="002C7006">
      <w:pPr>
        <w:spacing w:before="120" w:after="120" w:line="264" w:lineRule="auto"/>
        <w:rPr>
          <w:b/>
          <w:bCs/>
          <w:color w:val="000000"/>
          <w:sz w:val="22"/>
          <w:szCs w:val="22"/>
        </w:rPr>
      </w:pPr>
    </w:p>
    <w:p w14:paraId="4F7B72A4" w14:textId="77777777" w:rsidR="00D711DC" w:rsidRDefault="00D711DC" w:rsidP="002C7006">
      <w:pPr>
        <w:spacing w:before="120" w:after="120" w:line="264" w:lineRule="auto"/>
        <w:rPr>
          <w:b/>
          <w:bCs/>
          <w:color w:val="000000"/>
          <w:sz w:val="22"/>
          <w:szCs w:val="22"/>
        </w:rPr>
      </w:pPr>
    </w:p>
    <w:p w14:paraId="4DE9D7DE" w14:textId="77777777" w:rsidR="00D711DC" w:rsidRDefault="00D711DC" w:rsidP="002C7006">
      <w:pPr>
        <w:spacing w:before="120" w:after="120" w:line="264" w:lineRule="auto"/>
        <w:rPr>
          <w:b/>
          <w:bCs/>
          <w:color w:val="000000"/>
          <w:sz w:val="22"/>
          <w:szCs w:val="22"/>
        </w:rPr>
      </w:pPr>
    </w:p>
    <w:p w14:paraId="7A8C2A4B" w14:textId="77777777" w:rsidR="00F02F52" w:rsidRDefault="00F02F52" w:rsidP="00085642">
      <w:pPr>
        <w:spacing w:before="120" w:after="120" w:line="264" w:lineRule="auto"/>
        <w:jc w:val="center"/>
        <w:rPr>
          <w:b/>
          <w:bCs/>
          <w:color w:val="000000"/>
          <w:sz w:val="22"/>
          <w:szCs w:val="22"/>
        </w:rPr>
      </w:pPr>
    </w:p>
    <w:p w14:paraId="3B8E664B" w14:textId="14F0F24D" w:rsidR="009247D2" w:rsidRDefault="009247D2" w:rsidP="00085642">
      <w:pPr>
        <w:spacing w:before="120" w:after="120" w:line="264" w:lineRule="auto"/>
        <w:jc w:val="center"/>
        <w:rPr>
          <w:b/>
          <w:bCs/>
          <w:color w:val="000000"/>
          <w:sz w:val="22"/>
          <w:szCs w:val="22"/>
        </w:rPr>
      </w:pPr>
      <w:r>
        <w:rPr>
          <w:b/>
          <w:bCs/>
          <w:color w:val="000000"/>
          <w:sz w:val="22"/>
          <w:szCs w:val="22"/>
        </w:rPr>
        <w:t>Annexure I</w:t>
      </w:r>
    </w:p>
    <w:p w14:paraId="5FE1F51C" w14:textId="3F47AB96" w:rsidR="00085642" w:rsidRPr="00D37176" w:rsidRDefault="0049722E" w:rsidP="00D711DC">
      <w:pPr>
        <w:rPr>
          <w:b/>
          <w:bCs/>
          <w:color w:val="000000"/>
          <w:sz w:val="22"/>
          <w:szCs w:val="22"/>
        </w:rPr>
      </w:pPr>
      <w:r w:rsidRPr="00D37176">
        <w:rPr>
          <w:b/>
          <w:bCs/>
          <w:color w:val="000000"/>
          <w:sz w:val="22"/>
          <w:szCs w:val="22"/>
        </w:rPr>
        <w:t xml:space="preserve">15. </w:t>
      </w:r>
      <w:r w:rsidR="00085642" w:rsidRPr="00D37176">
        <w:rPr>
          <w:b/>
          <w:bCs/>
          <w:color w:val="000000"/>
          <w:sz w:val="22"/>
          <w:szCs w:val="22"/>
        </w:rPr>
        <w:t>Additional Information</w:t>
      </w:r>
    </w:p>
    <w:p w14:paraId="7CD070E5" w14:textId="77777777" w:rsidR="00D711DC" w:rsidRDefault="00D711DC" w:rsidP="00D711DC">
      <w:pPr>
        <w:rPr>
          <w:b/>
          <w:bCs/>
          <w:color w:val="000000"/>
          <w:sz w:val="22"/>
          <w:szCs w:val="22"/>
        </w:rPr>
      </w:pPr>
    </w:p>
    <w:p w14:paraId="0253DF0F" w14:textId="77777777" w:rsidR="00085642" w:rsidRPr="00D37176" w:rsidRDefault="00085642" w:rsidP="00D711DC">
      <w:pPr>
        <w:rPr>
          <w:b/>
          <w:bCs/>
          <w:color w:val="000000"/>
          <w:sz w:val="22"/>
          <w:szCs w:val="22"/>
        </w:rPr>
      </w:pPr>
      <w:r w:rsidRPr="00D37176">
        <w:rPr>
          <w:b/>
          <w:bCs/>
          <w:color w:val="000000"/>
          <w:sz w:val="22"/>
          <w:szCs w:val="22"/>
        </w:rPr>
        <w:t>Achievements</w:t>
      </w:r>
    </w:p>
    <w:p w14:paraId="65AEAA6C" w14:textId="2DBD5889" w:rsidR="00085642" w:rsidRPr="00D37176" w:rsidRDefault="005A25C6" w:rsidP="00D711DC">
      <w:pPr>
        <w:rPr>
          <w:b/>
          <w:bCs/>
          <w:color w:val="000000"/>
          <w:sz w:val="22"/>
          <w:szCs w:val="22"/>
        </w:rPr>
      </w:pPr>
      <w:r>
        <w:rPr>
          <w:b/>
          <w:bCs/>
          <w:color w:val="000000"/>
          <w:sz w:val="22"/>
          <w:szCs w:val="22"/>
        </w:rPr>
        <w:t xml:space="preserve">Head, </w:t>
      </w:r>
      <w:r w:rsidR="00085642" w:rsidRPr="00D37176">
        <w:rPr>
          <w:b/>
          <w:bCs/>
          <w:color w:val="000000"/>
          <w:sz w:val="22"/>
          <w:szCs w:val="22"/>
        </w:rPr>
        <w:t>Bot and Biotech, TES, TRA, Jorhat</w:t>
      </w:r>
    </w:p>
    <w:p w14:paraId="5C32D820" w14:textId="6BF09A9C" w:rsidR="00085642" w:rsidRPr="00D37176" w:rsidRDefault="00085642" w:rsidP="00D711DC">
      <w:pPr>
        <w:rPr>
          <w:color w:val="000000"/>
          <w:sz w:val="22"/>
          <w:szCs w:val="22"/>
        </w:rPr>
      </w:pPr>
      <w:r w:rsidRPr="00D37176">
        <w:rPr>
          <w:color w:val="000000"/>
          <w:sz w:val="22"/>
          <w:szCs w:val="22"/>
        </w:rPr>
        <w:t>1. Establishment of the Department in the New Building.</w:t>
      </w:r>
    </w:p>
    <w:p w14:paraId="3E01F3BE" w14:textId="55888647" w:rsidR="00085642" w:rsidRPr="00D37176" w:rsidRDefault="00085642" w:rsidP="00D711DC">
      <w:pPr>
        <w:rPr>
          <w:color w:val="000000"/>
          <w:sz w:val="22"/>
          <w:szCs w:val="22"/>
        </w:rPr>
      </w:pPr>
      <w:r w:rsidRPr="00D37176">
        <w:rPr>
          <w:color w:val="000000"/>
          <w:sz w:val="22"/>
          <w:szCs w:val="22"/>
        </w:rPr>
        <w:t>2. Division of research works ino Botany, Physiology, Breeding and Biotechnology.</w:t>
      </w:r>
    </w:p>
    <w:p w14:paraId="4EF2428C" w14:textId="31FD5ABC" w:rsidR="00085642" w:rsidRPr="00D37176" w:rsidRDefault="00085642" w:rsidP="00D711DC">
      <w:pPr>
        <w:rPr>
          <w:color w:val="000000"/>
          <w:sz w:val="22"/>
          <w:szCs w:val="22"/>
        </w:rPr>
      </w:pPr>
      <w:r w:rsidRPr="00D37176">
        <w:rPr>
          <w:color w:val="000000"/>
          <w:sz w:val="22"/>
          <w:szCs w:val="22"/>
        </w:rPr>
        <w:t>3. Introduction of Daily Work Diary for all members and opinion of HoD.</w:t>
      </w:r>
    </w:p>
    <w:p w14:paraId="3D564762" w14:textId="688660F2" w:rsidR="00085642" w:rsidRPr="00D37176" w:rsidRDefault="00085642" w:rsidP="00D711DC">
      <w:pPr>
        <w:rPr>
          <w:color w:val="000000"/>
          <w:sz w:val="22"/>
          <w:szCs w:val="22"/>
        </w:rPr>
      </w:pPr>
      <w:r w:rsidRPr="00D37176">
        <w:rPr>
          <w:color w:val="000000"/>
          <w:sz w:val="22"/>
          <w:szCs w:val="22"/>
        </w:rPr>
        <w:t>4. Weekly research presentation and discussion.</w:t>
      </w:r>
    </w:p>
    <w:p w14:paraId="6387ECF0" w14:textId="77777777" w:rsidR="00D711DC" w:rsidRDefault="00D711DC" w:rsidP="00D711DC">
      <w:pPr>
        <w:rPr>
          <w:b/>
          <w:sz w:val="22"/>
          <w:szCs w:val="22"/>
        </w:rPr>
      </w:pPr>
    </w:p>
    <w:p w14:paraId="2EB024C9" w14:textId="5677BB8D" w:rsidR="006B0025" w:rsidRPr="00D37176" w:rsidRDefault="006B0025" w:rsidP="00D711DC">
      <w:pPr>
        <w:rPr>
          <w:b/>
          <w:sz w:val="22"/>
          <w:szCs w:val="22"/>
        </w:rPr>
      </w:pPr>
      <w:r w:rsidRPr="00D37176">
        <w:rPr>
          <w:b/>
          <w:sz w:val="22"/>
          <w:szCs w:val="22"/>
        </w:rPr>
        <w:t>Head of Mol Biol &amp; Biotech Dept</w:t>
      </w:r>
      <w:r w:rsidR="005A25C6">
        <w:rPr>
          <w:b/>
          <w:sz w:val="22"/>
          <w:szCs w:val="22"/>
        </w:rPr>
        <w:t>, TU, Napaam</w:t>
      </w:r>
    </w:p>
    <w:p w14:paraId="3680067E" w14:textId="77777777" w:rsidR="006B0025" w:rsidRPr="00D37176" w:rsidRDefault="006B0025" w:rsidP="00D711DC">
      <w:pPr>
        <w:ind w:firstLine="720"/>
        <w:jc w:val="both"/>
        <w:rPr>
          <w:sz w:val="22"/>
          <w:szCs w:val="22"/>
        </w:rPr>
      </w:pPr>
      <w:r w:rsidRPr="00D37176">
        <w:rPr>
          <w:sz w:val="22"/>
          <w:szCs w:val="22"/>
        </w:rPr>
        <w:t>On 25</w:t>
      </w:r>
      <w:r w:rsidRPr="00D37176">
        <w:rPr>
          <w:sz w:val="22"/>
          <w:szCs w:val="22"/>
          <w:vertAlign w:val="superscript"/>
        </w:rPr>
        <w:t>th</w:t>
      </w:r>
      <w:r w:rsidRPr="00D37176">
        <w:rPr>
          <w:sz w:val="22"/>
          <w:szCs w:val="22"/>
        </w:rPr>
        <w:t xml:space="preserve"> March 2002, I joined as Professor in the Dept from the post of Sr Scientist and Head of Botany &amp; Biotech of Tocklai Expt Station, TRA, Jorhat and took the responsibility of Headship of the Dept on 5</w:t>
      </w:r>
      <w:r w:rsidRPr="00D37176">
        <w:rPr>
          <w:sz w:val="22"/>
          <w:szCs w:val="22"/>
          <w:vertAlign w:val="superscript"/>
        </w:rPr>
        <w:t>th</w:t>
      </w:r>
      <w:r w:rsidRPr="00D37176">
        <w:rPr>
          <w:sz w:val="22"/>
          <w:szCs w:val="22"/>
        </w:rPr>
        <w:t xml:space="preserve"> April. </w:t>
      </w:r>
    </w:p>
    <w:p w14:paraId="6885D096" w14:textId="77777777" w:rsidR="006B0025" w:rsidRPr="00D37176" w:rsidRDefault="006B0025" w:rsidP="00D711DC">
      <w:pPr>
        <w:jc w:val="both"/>
        <w:rPr>
          <w:sz w:val="22"/>
          <w:szCs w:val="22"/>
        </w:rPr>
      </w:pPr>
      <w:r w:rsidRPr="00D37176">
        <w:rPr>
          <w:b/>
          <w:sz w:val="22"/>
          <w:szCs w:val="22"/>
        </w:rPr>
        <w:t>Faculty members</w:t>
      </w:r>
    </w:p>
    <w:p w14:paraId="709FE8E6" w14:textId="77777777" w:rsidR="006B0025" w:rsidRPr="00D37176" w:rsidRDefault="006B0025" w:rsidP="00D711DC">
      <w:pPr>
        <w:ind w:firstLine="720"/>
        <w:jc w:val="both"/>
        <w:rPr>
          <w:sz w:val="22"/>
          <w:szCs w:val="22"/>
        </w:rPr>
      </w:pPr>
      <w:r w:rsidRPr="00D37176">
        <w:rPr>
          <w:sz w:val="22"/>
          <w:szCs w:val="22"/>
        </w:rPr>
        <w:t xml:space="preserve">During the time, the Dept had one Assoc Professor (Dr Nripender Singh), 4 Asstt Profs (Dr Ashish Mukherjee, Dr Suvenda Kr Roy, Dr Anand Ramteke and Dr (Ms) Sashi Baruah). During the period Drs Singh, Mukherjee and Roy provided all support to me and the Dept; however, after some time Ashish went for training in USA. Dr Sigh was terminated due to some untoward departmental complain and enquiry lodged in 1999. So, with few faculty members the master-degree program was run with help from Depts of Chem (Prof S K Dolui) and Maths. </w:t>
      </w:r>
    </w:p>
    <w:p w14:paraId="41B6BAA9" w14:textId="77777777" w:rsidR="006B0025" w:rsidRPr="00D37176" w:rsidRDefault="006B0025" w:rsidP="00D711DC">
      <w:pPr>
        <w:ind w:left="5" w:hanging="5"/>
        <w:contextualSpacing/>
        <w:jc w:val="both"/>
        <w:rPr>
          <w:b/>
          <w:color w:val="000000"/>
          <w:sz w:val="22"/>
          <w:szCs w:val="22"/>
          <w:lang w:eastAsia="en-IN" w:bidi="hi-IN"/>
        </w:rPr>
      </w:pPr>
      <w:r w:rsidRPr="00D37176">
        <w:rPr>
          <w:b/>
          <w:color w:val="000000"/>
          <w:sz w:val="22"/>
          <w:szCs w:val="22"/>
          <w:lang w:eastAsia="en-IN" w:bidi="hi-IN"/>
        </w:rPr>
        <w:t>Head of CPBT</w:t>
      </w:r>
    </w:p>
    <w:p w14:paraId="1A23D005" w14:textId="77777777" w:rsidR="006B0025" w:rsidRPr="00D37176" w:rsidRDefault="006B0025" w:rsidP="00D711DC">
      <w:pPr>
        <w:ind w:left="5" w:firstLine="715"/>
        <w:contextualSpacing/>
        <w:jc w:val="both"/>
        <w:rPr>
          <w:color w:val="000000"/>
          <w:sz w:val="22"/>
          <w:szCs w:val="22"/>
          <w:lang w:eastAsia="en-IN" w:bidi="hi-IN"/>
        </w:rPr>
      </w:pPr>
      <w:r w:rsidRPr="00D37176">
        <w:rPr>
          <w:color w:val="000000"/>
          <w:sz w:val="22"/>
          <w:szCs w:val="22"/>
          <w:lang w:eastAsia="en-IN" w:bidi="hi-IN"/>
        </w:rPr>
        <w:t>On 30</w:t>
      </w:r>
      <w:r w:rsidRPr="00D37176">
        <w:rPr>
          <w:color w:val="000000"/>
          <w:sz w:val="22"/>
          <w:szCs w:val="22"/>
          <w:vertAlign w:val="superscript"/>
          <w:lang w:eastAsia="en-IN" w:bidi="hi-IN"/>
        </w:rPr>
        <w:t>th</w:t>
      </w:r>
      <w:r w:rsidRPr="00D37176">
        <w:rPr>
          <w:color w:val="000000"/>
          <w:sz w:val="22"/>
          <w:szCs w:val="22"/>
          <w:lang w:eastAsia="en-IN" w:bidi="hi-IN"/>
        </w:rPr>
        <w:t>April the new HoD was also appointed as the Head, Centre for Petroleum Biotech.</w:t>
      </w:r>
    </w:p>
    <w:p w14:paraId="6AF0157F" w14:textId="77777777" w:rsidR="006B0025" w:rsidRPr="00D37176" w:rsidRDefault="006B0025" w:rsidP="00D711DC">
      <w:pPr>
        <w:ind w:left="5" w:hanging="5"/>
        <w:contextualSpacing/>
        <w:jc w:val="both"/>
        <w:rPr>
          <w:b/>
          <w:color w:val="000000"/>
          <w:sz w:val="22"/>
          <w:szCs w:val="22"/>
          <w:lang w:eastAsia="en-IN" w:bidi="hi-IN"/>
        </w:rPr>
      </w:pPr>
      <w:r w:rsidRPr="00D37176">
        <w:rPr>
          <w:b/>
          <w:color w:val="000000"/>
          <w:sz w:val="22"/>
          <w:szCs w:val="22"/>
          <w:lang w:eastAsia="en-IN" w:bidi="hi-IN"/>
        </w:rPr>
        <w:t>Establishment of Teaching and Research Labs</w:t>
      </w:r>
    </w:p>
    <w:p w14:paraId="1775A67F" w14:textId="77777777" w:rsidR="006B0025" w:rsidRPr="00D37176" w:rsidRDefault="006B0025" w:rsidP="00D711DC">
      <w:pPr>
        <w:ind w:left="5" w:firstLine="715"/>
        <w:contextualSpacing/>
        <w:jc w:val="both"/>
        <w:rPr>
          <w:color w:val="000000"/>
          <w:sz w:val="22"/>
          <w:szCs w:val="22"/>
          <w:lang w:eastAsia="en-IN" w:bidi="hi-IN"/>
        </w:rPr>
      </w:pPr>
      <w:r w:rsidRPr="00D37176">
        <w:rPr>
          <w:color w:val="000000"/>
          <w:sz w:val="22"/>
          <w:szCs w:val="22"/>
          <w:lang w:eastAsia="en-IN" w:bidi="hi-IN"/>
        </w:rPr>
        <w:t>After joining I found that a good number of equipment purchased with public money was lying for 3-4 years without being installed. The matter was taken up with the concerned suppliers to do the needful; even they were warned with legal proceedings. By 2003-04 the same were installed and demonstrated and accordingly we started practical class of students and research work of faculty members.</w:t>
      </w:r>
    </w:p>
    <w:p w14:paraId="17810545" w14:textId="77777777" w:rsidR="006B0025" w:rsidRPr="00D37176" w:rsidRDefault="006B0025" w:rsidP="00D711DC">
      <w:pPr>
        <w:ind w:left="5" w:hanging="5"/>
        <w:contextualSpacing/>
        <w:jc w:val="both"/>
        <w:rPr>
          <w:b/>
          <w:color w:val="000000"/>
          <w:sz w:val="22"/>
          <w:szCs w:val="22"/>
          <w:lang w:eastAsia="en-IN" w:bidi="hi-IN"/>
        </w:rPr>
      </w:pPr>
      <w:r w:rsidRPr="00D37176">
        <w:rPr>
          <w:b/>
          <w:color w:val="000000"/>
          <w:sz w:val="22"/>
          <w:szCs w:val="22"/>
          <w:lang w:eastAsia="en-IN" w:bidi="hi-IN"/>
        </w:rPr>
        <w:t>M Sc project Research in the Dept</w:t>
      </w:r>
    </w:p>
    <w:p w14:paraId="4BB3E535" w14:textId="77777777" w:rsidR="006B0025" w:rsidRPr="00D37176" w:rsidRDefault="006B0025" w:rsidP="00D711DC">
      <w:pPr>
        <w:ind w:left="5" w:firstLine="715"/>
        <w:contextualSpacing/>
        <w:jc w:val="both"/>
        <w:rPr>
          <w:color w:val="000000"/>
          <w:sz w:val="22"/>
          <w:szCs w:val="22"/>
          <w:lang w:eastAsia="en-IN" w:bidi="hi-IN"/>
        </w:rPr>
      </w:pPr>
      <w:r w:rsidRPr="00D37176">
        <w:rPr>
          <w:color w:val="000000"/>
          <w:sz w:val="22"/>
          <w:szCs w:val="22"/>
          <w:lang w:eastAsia="en-IN" w:bidi="hi-IN"/>
        </w:rPr>
        <w:t xml:space="preserve">In the final semester students were sent to various industries and institutes for 1-2 months to do project work; but most of the organizations declined for such short-term project work and training. During 2004-05, faculty members were persuaded to carry out M Sc project research in the improved laboratories under their supervision. The objective was to strengthen laboratories for Ph D and faculty research. </w:t>
      </w:r>
    </w:p>
    <w:p w14:paraId="4F6D047C" w14:textId="77777777" w:rsidR="006B0025" w:rsidRPr="00D37176" w:rsidRDefault="006B0025" w:rsidP="00D711DC">
      <w:pPr>
        <w:jc w:val="both"/>
        <w:rPr>
          <w:color w:val="000000"/>
          <w:sz w:val="22"/>
          <w:szCs w:val="22"/>
          <w:lang w:eastAsia="en-IN" w:bidi="hi-IN"/>
        </w:rPr>
      </w:pPr>
      <w:r w:rsidRPr="00D37176">
        <w:rPr>
          <w:b/>
          <w:color w:val="000000"/>
          <w:sz w:val="22"/>
          <w:szCs w:val="22"/>
          <w:lang w:eastAsia="en-IN" w:bidi="hi-IN"/>
        </w:rPr>
        <w:t>DBT/CSIR/ICMR/UGC JRF coaching</w:t>
      </w:r>
      <w:r w:rsidRPr="00D37176">
        <w:rPr>
          <w:color w:val="000000"/>
          <w:sz w:val="22"/>
          <w:szCs w:val="22"/>
          <w:lang w:eastAsia="en-IN" w:bidi="hi-IN"/>
        </w:rPr>
        <w:t>: With the assistance of Prof S K Roy, we stared a coaching course on Saturday and Sunday for the 3</w:t>
      </w:r>
      <w:r w:rsidRPr="00D37176">
        <w:rPr>
          <w:color w:val="000000"/>
          <w:sz w:val="22"/>
          <w:szCs w:val="22"/>
          <w:vertAlign w:val="superscript"/>
          <w:lang w:eastAsia="en-IN" w:bidi="hi-IN"/>
        </w:rPr>
        <w:t>rd</w:t>
      </w:r>
      <w:r w:rsidRPr="00D37176">
        <w:rPr>
          <w:color w:val="000000"/>
          <w:sz w:val="22"/>
          <w:szCs w:val="22"/>
          <w:lang w:eastAsia="en-IN" w:bidi="hi-IN"/>
        </w:rPr>
        <w:t xml:space="preserve"> and 4</w:t>
      </w:r>
      <w:r w:rsidRPr="00D37176">
        <w:rPr>
          <w:color w:val="000000"/>
          <w:sz w:val="22"/>
          <w:szCs w:val="22"/>
          <w:vertAlign w:val="superscript"/>
          <w:lang w:eastAsia="en-IN" w:bidi="hi-IN"/>
        </w:rPr>
        <w:t>th</w:t>
      </w:r>
      <w:r w:rsidRPr="00D37176">
        <w:rPr>
          <w:color w:val="000000"/>
          <w:sz w:val="22"/>
          <w:szCs w:val="22"/>
          <w:lang w:eastAsia="en-IN" w:bidi="hi-IN"/>
        </w:rPr>
        <w:t xml:space="preserve"> Sem students with the preparation of a large Question Bank. </w:t>
      </w:r>
    </w:p>
    <w:p w14:paraId="616BFEC7" w14:textId="77777777" w:rsidR="006B0025" w:rsidRPr="00D37176" w:rsidRDefault="006B0025" w:rsidP="00D711DC">
      <w:pPr>
        <w:ind w:left="5" w:hanging="5"/>
        <w:contextualSpacing/>
        <w:jc w:val="both"/>
        <w:rPr>
          <w:b/>
          <w:color w:val="000000"/>
          <w:sz w:val="22"/>
          <w:szCs w:val="22"/>
          <w:lang w:eastAsia="en-IN" w:bidi="hi-IN"/>
        </w:rPr>
      </w:pPr>
      <w:r w:rsidRPr="00D37176">
        <w:rPr>
          <w:b/>
          <w:color w:val="000000"/>
          <w:sz w:val="22"/>
          <w:szCs w:val="22"/>
          <w:lang w:eastAsia="en-IN" w:bidi="hi-IN"/>
        </w:rPr>
        <w:t>Shifting of Dept</w:t>
      </w:r>
    </w:p>
    <w:p w14:paraId="0719FF9F" w14:textId="77777777" w:rsidR="006B0025" w:rsidRPr="00D37176" w:rsidRDefault="006B0025" w:rsidP="00D711DC">
      <w:pPr>
        <w:ind w:left="5" w:firstLine="715"/>
        <w:contextualSpacing/>
        <w:jc w:val="both"/>
        <w:rPr>
          <w:color w:val="000000"/>
          <w:sz w:val="22"/>
          <w:szCs w:val="22"/>
          <w:lang w:eastAsia="en-IN" w:bidi="hi-IN"/>
        </w:rPr>
      </w:pPr>
      <w:r w:rsidRPr="00D37176">
        <w:rPr>
          <w:color w:val="000000"/>
          <w:sz w:val="22"/>
          <w:szCs w:val="22"/>
          <w:lang w:eastAsia="en-IN" w:bidi="hi-IN"/>
        </w:rPr>
        <w:t xml:space="preserve">In 2005 the Dept was shifted from the old-dilapidated Assam type building to the GF, Academic Building I, in the new space area-wise well demarcated laboratories for student project work, Ph D and faculty research were created. Students and scholars took part in the transfer process so carefully that not even a single test tube was broken.   </w:t>
      </w:r>
    </w:p>
    <w:p w14:paraId="0B703CC0" w14:textId="77777777" w:rsidR="006B0025" w:rsidRPr="00D37176" w:rsidRDefault="006B0025" w:rsidP="00D711DC">
      <w:pPr>
        <w:ind w:left="5" w:hanging="5"/>
        <w:contextualSpacing/>
        <w:jc w:val="both"/>
        <w:rPr>
          <w:color w:val="000000"/>
          <w:sz w:val="22"/>
          <w:szCs w:val="22"/>
          <w:lang w:eastAsia="en-IN" w:bidi="hi-IN"/>
        </w:rPr>
      </w:pPr>
      <w:r w:rsidRPr="00D37176">
        <w:rPr>
          <w:b/>
          <w:color w:val="000000"/>
          <w:sz w:val="22"/>
          <w:szCs w:val="22"/>
          <w:lang w:eastAsia="en-IN" w:bidi="hi-IN"/>
        </w:rPr>
        <w:tab/>
      </w:r>
      <w:r w:rsidRPr="00D37176">
        <w:rPr>
          <w:b/>
          <w:color w:val="000000"/>
          <w:sz w:val="22"/>
          <w:szCs w:val="22"/>
          <w:lang w:eastAsia="en-IN" w:bidi="hi-IN"/>
        </w:rPr>
        <w:tab/>
      </w:r>
      <w:r w:rsidRPr="00D37176">
        <w:rPr>
          <w:color w:val="000000"/>
          <w:sz w:val="22"/>
          <w:szCs w:val="22"/>
          <w:lang w:eastAsia="en-IN" w:bidi="hi-IN"/>
        </w:rPr>
        <w:t xml:space="preserve">In 2006-07, the University constructed various new buildings including DBT/UGC funded MBBT building alongside the Envt Sci building. By the end of 2007, the dept was shifted to the present building with full participation of students and scholars. </w:t>
      </w:r>
    </w:p>
    <w:p w14:paraId="6BD737E3" w14:textId="77777777" w:rsidR="006B0025" w:rsidRPr="00D37176" w:rsidRDefault="006B0025" w:rsidP="00D711DC">
      <w:pPr>
        <w:ind w:left="5" w:hanging="5"/>
        <w:contextualSpacing/>
        <w:jc w:val="both"/>
        <w:rPr>
          <w:b/>
          <w:color w:val="000000"/>
          <w:sz w:val="22"/>
          <w:szCs w:val="22"/>
          <w:lang w:eastAsia="en-IN" w:bidi="hi-IN"/>
        </w:rPr>
      </w:pPr>
      <w:r w:rsidRPr="00D37176">
        <w:rPr>
          <w:b/>
          <w:color w:val="000000"/>
          <w:sz w:val="22"/>
          <w:szCs w:val="22"/>
          <w:lang w:eastAsia="en-IN" w:bidi="hi-IN"/>
        </w:rPr>
        <w:t>Coordinator, DBT and BIF</w:t>
      </w:r>
    </w:p>
    <w:p w14:paraId="3A87EAC3" w14:textId="77777777" w:rsidR="006B0025" w:rsidRPr="00D37176" w:rsidRDefault="006B0025" w:rsidP="00D711DC">
      <w:pPr>
        <w:ind w:left="5" w:firstLine="715"/>
        <w:contextualSpacing/>
        <w:jc w:val="both"/>
        <w:rPr>
          <w:color w:val="000000"/>
          <w:sz w:val="22"/>
          <w:szCs w:val="22"/>
          <w:lang w:eastAsia="en-IN" w:bidi="hi-IN"/>
        </w:rPr>
      </w:pPr>
      <w:r w:rsidRPr="00D37176">
        <w:rPr>
          <w:color w:val="000000"/>
          <w:sz w:val="22"/>
          <w:szCs w:val="22"/>
          <w:lang w:eastAsia="en-IN" w:bidi="hi-IN"/>
        </w:rPr>
        <w:t>On 1</w:t>
      </w:r>
      <w:r w:rsidRPr="00D37176">
        <w:rPr>
          <w:color w:val="000000"/>
          <w:sz w:val="22"/>
          <w:szCs w:val="22"/>
          <w:vertAlign w:val="superscript"/>
          <w:lang w:eastAsia="en-IN" w:bidi="hi-IN"/>
        </w:rPr>
        <w:t>st</w:t>
      </w:r>
      <w:r w:rsidRPr="00D37176">
        <w:rPr>
          <w:color w:val="000000"/>
          <w:sz w:val="22"/>
          <w:szCs w:val="22"/>
          <w:lang w:eastAsia="en-IN" w:bidi="hi-IN"/>
        </w:rPr>
        <w:t xml:space="preserve"> Jan 2003 the new HoD assumed the Coordinatorship, DBT-MSc program. In 2006 we submitted a proposal to DBT to establish a Bioinformatics Infrastructure Facility, accepting our proposal they sanctioned a sum of Rs 10 lakh for the creation of infrastructure.</w:t>
      </w:r>
    </w:p>
    <w:p w14:paraId="0B4618E1" w14:textId="77777777" w:rsidR="006B0025" w:rsidRPr="00D37176" w:rsidRDefault="006B0025" w:rsidP="00D711DC">
      <w:pPr>
        <w:ind w:left="5" w:hanging="5"/>
        <w:contextualSpacing/>
        <w:jc w:val="both"/>
        <w:rPr>
          <w:b/>
          <w:color w:val="000000"/>
          <w:sz w:val="22"/>
          <w:szCs w:val="22"/>
          <w:lang w:eastAsia="en-IN" w:bidi="hi-IN"/>
        </w:rPr>
      </w:pPr>
      <w:r w:rsidRPr="00D37176">
        <w:rPr>
          <w:b/>
          <w:color w:val="000000"/>
          <w:sz w:val="22"/>
          <w:szCs w:val="22"/>
          <w:lang w:eastAsia="en-IN" w:bidi="hi-IN"/>
        </w:rPr>
        <w:t>National acclaim of the Dept</w:t>
      </w:r>
    </w:p>
    <w:p w14:paraId="1B3521A5" w14:textId="77777777" w:rsidR="006B0025" w:rsidRPr="00D37176" w:rsidRDefault="006B0025" w:rsidP="00D711DC">
      <w:pPr>
        <w:ind w:left="5" w:firstLine="715"/>
        <w:contextualSpacing/>
        <w:jc w:val="both"/>
        <w:rPr>
          <w:color w:val="000000"/>
          <w:sz w:val="22"/>
          <w:szCs w:val="22"/>
          <w:lang w:eastAsia="en-IN" w:bidi="hi-IN"/>
        </w:rPr>
      </w:pPr>
      <w:r w:rsidRPr="00D37176">
        <w:rPr>
          <w:color w:val="000000"/>
          <w:sz w:val="22"/>
          <w:szCs w:val="22"/>
          <w:lang w:eastAsia="en-IN" w:bidi="hi-IN"/>
        </w:rPr>
        <w:t>In 2007 DBT-Biospectrum with nationwide survey for the sponsored M Sc program adjudged TU (MBBT) as the 17</w:t>
      </w:r>
      <w:r w:rsidRPr="00D37176">
        <w:rPr>
          <w:color w:val="000000"/>
          <w:sz w:val="22"/>
          <w:szCs w:val="22"/>
          <w:vertAlign w:val="superscript"/>
          <w:lang w:eastAsia="en-IN" w:bidi="hi-IN"/>
        </w:rPr>
        <w:t>th</w:t>
      </w:r>
      <w:r w:rsidRPr="00D37176">
        <w:rPr>
          <w:color w:val="000000"/>
          <w:sz w:val="22"/>
          <w:szCs w:val="22"/>
          <w:lang w:eastAsia="en-IN" w:bidi="hi-IN"/>
        </w:rPr>
        <w:t xml:space="preserve"> best. In the next year survey, we were adjudged to be the 5</w:t>
      </w:r>
      <w:r w:rsidRPr="00D37176">
        <w:rPr>
          <w:color w:val="000000"/>
          <w:sz w:val="22"/>
          <w:szCs w:val="22"/>
          <w:vertAlign w:val="superscript"/>
          <w:lang w:eastAsia="en-IN" w:bidi="hi-IN"/>
        </w:rPr>
        <w:t>th</w:t>
      </w:r>
      <w:r w:rsidRPr="00D37176">
        <w:rPr>
          <w:color w:val="000000"/>
          <w:sz w:val="22"/>
          <w:szCs w:val="22"/>
          <w:lang w:eastAsia="en-IN" w:bidi="hi-IN"/>
        </w:rPr>
        <w:t xml:space="preserve"> best in the country.</w:t>
      </w:r>
    </w:p>
    <w:p w14:paraId="13402504" w14:textId="77777777" w:rsidR="00F02F52" w:rsidRDefault="00F02F52" w:rsidP="00D711DC">
      <w:pPr>
        <w:ind w:left="5" w:hanging="5"/>
        <w:contextualSpacing/>
        <w:jc w:val="both"/>
        <w:rPr>
          <w:b/>
          <w:color w:val="000000"/>
          <w:sz w:val="22"/>
          <w:szCs w:val="22"/>
          <w:lang w:eastAsia="en-IN" w:bidi="hi-IN"/>
        </w:rPr>
      </w:pPr>
    </w:p>
    <w:p w14:paraId="6058695E" w14:textId="6E3F7388" w:rsidR="006B0025" w:rsidRPr="00D37176" w:rsidRDefault="006B0025" w:rsidP="00D711DC">
      <w:pPr>
        <w:ind w:left="5" w:hanging="5"/>
        <w:contextualSpacing/>
        <w:jc w:val="both"/>
        <w:rPr>
          <w:b/>
          <w:color w:val="000000"/>
          <w:sz w:val="22"/>
          <w:szCs w:val="22"/>
          <w:lang w:eastAsia="en-IN" w:bidi="hi-IN"/>
        </w:rPr>
      </w:pPr>
      <w:r w:rsidRPr="00D37176">
        <w:rPr>
          <w:b/>
          <w:color w:val="000000"/>
          <w:sz w:val="22"/>
          <w:szCs w:val="22"/>
          <w:lang w:eastAsia="en-IN" w:bidi="hi-IN"/>
        </w:rPr>
        <w:lastRenderedPageBreak/>
        <w:t>Special funding by DBT</w:t>
      </w:r>
    </w:p>
    <w:p w14:paraId="3ACF1E5B" w14:textId="05A411DE" w:rsidR="006B0025" w:rsidRPr="00D37176" w:rsidRDefault="00281A1E" w:rsidP="00D711DC">
      <w:pPr>
        <w:ind w:left="5" w:firstLine="715"/>
        <w:contextualSpacing/>
        <w:jc w:val="both"/>
        <w:rPr>
          <w:color w:val="000000"/>
          <w:sz w:val="22"/>
          <w:szCs w:val="22"/>
          <w:lang w:eastAsia="en-IN" w:bidi="hi-IN"/>
        </w:rPr>
      </w:pPr>
      <w:r>
        <w:rPr>
          <w:color w:val="000000"/>
          <w:sz w:val="22"/>
          <w:szCs w:val="22"/>
          <w:lang w:eastAsia="en-IN" w:bidi="hi-IN"/>
        </w:rPr>
        <w:t xml:space="preserve">Based on </w:t>
      </w:r>
      <w:r w:rsidR="006B0025" w:rsidRPr="00D37176">
        <w:rPr>
          <w:color w:val="000000"/>
          <w:sz w:val="22"/>
          <w:szCs w:val="22"/>
          <w:lang w:eastAsia="en-IN" w:bidi="hi-IN"/>
        </w:rPr>
        <w:t>our national level performance in the early part of 2007, DBT sanctioned a special assistance of Rs 3.1 crore for the creation of improved teaching and research facilities.</w:t>
      </w:r>
    </w:p>
    <w:p w14:paraId="36CC4F6B" w14:textId="77777777" w:rsidR="006B0025" w:rsidRPr="00D37176" w:rsidRDefault="006B0025" w:rsidP="00D711DC">
      <w:pPr>
        <w:ind w:left="5" w:hanging="5"/>
        <w:contextualSpacing/>
        <w:jc w:val="both"/>
        <w:rPr>
          <w:b/>
          <w:color w:val="000000"/>
          <w:sz w:val="22"/>
          <w:szCs w:val="22"/>
          <w:lang w:eastAsia="en-IN" w:bidi="hi-IN"/>
        </w:rPr>
      </w:pPr>
      <w:r w:rsidRPr="00D37176">
        <w:rPr>
          <w:b/>
          <w:color w:val="000000"/>
          <w:sz w:val="22"/>
          <w:szCs w:val="22"/>
          <w:lang w:eastAsia="en-IN" w:bidi="hi-IN"/>
        </w:rPr>
        <w:t>FIST, DST</w:t>
      </w:r>
    </w:p>
    <w:p w14:paraId="570F84DA" w14:textId="77777777" w:rsidR="006B0025" w:rsidRPr="00D37176" w:rsidRDefault="006B0025" w:rsidP="00D711DC">
      <w:pPr>
        <w:ind w:left="5" w:firstLine="715"/>
        <w:contextualSpacing/>
        <w:jc w:val="both"/>
        <w:rPr>
          <w:color w:val="000000"/>
          <w:sz w:val="22"/>
          <w:szCs w:val="22"/>
          <w:lang w:eastAsia="en-IN" w:bidi="hi-IN"/>
        </w:rPr>
      </w:pPr>
      <w:r w:rsidRPr="00D37176">
        <w:rPr>
          <w:color w:val="000000"/>
          <w:sz w:val="22"/>
          <w:szCs w:val="22"/>
          <w:lang w:eastAsia="en-IN" w:bidi="hi-IN"/>
        </w:rPr>
        <w:t xml:space="preserve">By the end of 2006, we became successful in getting DST FIST level I with the grant of Rs 3 crore. </w:t>
      </w:r>
    </w:p>
    <w:p w14:paraId="096875E4" w14:textId="77777777" w:rsidR="006B0025" w:rsidRPr="00D37176" w:rsidRDefault="006B0025" w:rsidP="00D711DC">
      <w:pPr>
        <w:ind w:left="5" w:hanging="5"/>
        <w:contextualSpacing/>
        <w:jc w:val="both"/>
        <w:rPr>
          <w:b/>
          <w:color w:val="000000"/>
          <w:sz w:val="22"/>
          <w:szCs w:val="22"/>
          <w:lang w:eastAsia="en-IN" w:bidi="hi-IN"/>
        </w:rPr>
      </w:pPr>
      <w:r w:rsidRPr="00D37176">
        <w:rPr>
          <w:b/>
          <w:color w:val="000000"/>
          <w:sz w:val="22"/>
          <w:szCs w:val="22"/>
          <w:lang w:eastAsia="en-IN" w:bidi="hi-IN"/>
        </w:rPr>
        <w:t>SAP by UGC</w:t>
      </w:r>
    </w:p>
    <w:p w14:paraId="077F6560" w14:textId="77777777" w:rsidR="006B0025" w:rsidRPr="00D37176" w:rsidRDefault="006B0025" w:rsidP="00D711DC">
      <w:pPr>
        <w:ind w:left="5" w:firstLine="715"/>
        <w:contextualSpacing/>
        <w:jc w:val="both"/>
        <w:rPr>
          <w:color w:val="000000"/>
          <w:sz w:val="22"/>
          <w:szCs w:val="22"/>
          <w:lang w:eastAsia="en-IN" w:bidi="hi-IN"/>
        </w:rPr>
      </w:pPr>
      <w:r w:rsidRPr="00D37176">
        <w:rPr>
          <w:color w:val="000000"/>
          <w:sz w:val="22"/>
          <w:szCs w:val="22"/>
          <w:lang w:eastAsia="en-IN" w:bidi="hi-IN"/>
        </w:rPr>
        <w:t>In 2008 early part the dept successfully obtained UGC SAP I.</w:t>
      </w:r>
    </w:p>
    <w:p w14:paraId="3D60DA88" w14:textId="77777777" w:rsidR="006B0025" w:rsidRPr="00D37176" w:rsidRDefault="006B0025" w:rsidP="00D711DC">
      <w:pPr>
        <w:pBdr>
          <w:bottom w:val="single" w:sz="6" w:space="9" w:color="auto"/>
        </w:pBdr>
        <w:tabs>
          <w:tab w:val="left" w:pos="720"/>
        </w:tabs>
        <w:rPr>
          <w:b/>
          <w:color w:val="000000"/>
          <w:sz w:val="22"/>
          <w:szCs w:val="22"/>
          <w:lang w:eastAsia="en-IN"/>
        </w:rPr>
      </w:pPr>
      <w:r w:rsidRPr="00D37176">
        <w:rPr>
          <w:b/>
          <w:sz w:val="22"/>
          <w:szCs w:val="22"/>
        </w:rPr>
        <w:t>Research projects</w:t>
      </w:r>
      <w:r w:rsidRPr="00D37176">
        <w:rPr>
          <w:b/>
          <w:color w:val="000000"/>
          <w:sz w:val="22"/>
          <w:szCs w:val="22"/>
          <w:lang w:eastAsia="en-IN"/>
        </w:rPr>
        <w:t xml:space="preserve"> </w:t>
      </w:r>
    </w:p>
    <w:p w14:paraId="47AC7842" w14:textId="529E476C" w:rsidR="006B0025" w:rsidRPr="00D37176" w:rsidRDefault="006B0025" w:rsidP="00D711DC">
      <w:pPr>
        <w:pBdr>
          <w:bottom w:val="single" w:sz="6" w:space="9" w:color="auto"/>
        </w:pBdr>
        <w:tabs>
          <w:tab w:val="left" w:pos="720"/>
        </w:tabs>
        <w:rPr>
          <w:color w:val="000000"/>
          <w:sz w:val="22"/>
          <w:szCs w:val="22"/>
          <w:lang w:eastAsia="en-IN"/>
        </w:rPr>
      </w:pPr>
      <w:r w:rsidRPr="00D37176">
        <w:rPr>
          <w:color w:val="000000"/>
          <w:sz w:val="22"/>
          <w:szCs w:val="22"/>
          <w:lang w:eastAsia="en-IN"/>
        </w:rPr>
        <w:t xml:space="preserve">1. Petroleum Biotechnology                     </w:t>
      </w:r>
      <w:r w:rsidRPr="00D37176">
        <w:rPr>
          <w:color w:val="000000"/>
          <w:sz w:val="22"/>
          <w:szCs w:val="22"/>
          <w:lang w:eastAsia="en-IN"/>
        </w:rPr>
        <w:tab/>
      </w:r>
      <w:r w:rsidRPr="00D37176">
        <w:rPr>
          <w:color w:val="000000"/>
          <w:sz w:val="22"/>
          <w:szCs w:val="22"/>
          <w:lang w:eastAsia="en-IN"/>
        </w:rPr>
        <w:tab/>
        <w:t xml:space="preserve">ONGC </w:t>
      </w:r>
      <w:r w:rsidRPr="00D37176">
        <w:rPr>
          <w:color w:val="000000"/>
          <w:sz w:val="22"/>
          <w:szCs w:val="22"/>
          <w:lang w:eastAsia="en-IN"/>
        </w:rPr>
        <w:tab/>
      </w:r>
      <w:r w:rsidR="005A25C6">
        <w:rPr>
          <w:color w:val="000000"/>
          <w:sz w:val="22"/>
          <w:szCs w:val="22"/>
          <w:lang w:eastAsia="en-IN"/>
        </w:rPr>
        <w:tab/>
      </w:r>
      <w:r w:rsidRPr="00D37176">
        <w:rPr>
          <w:color w:val="000000"/>
          <w:sz w:val="22"/>
          <w:szCs w:val="22"/>
          <w:lang w:eastAsia="en-IN"/>
        </w:rPr>
        <w:t xml:space="preserve">1998-2002-09       189.00 </w:t>
      </w:r>
    </w:p>
    <w:p w14:paraId="3E8E688C" w14:textId="6D8D0655" w:rsidR="006B0025" w:rsidRPr="00D37176" w:rsidRDefault="006B0025" w:rsidP="00D711DC">
      <w:pPr>
        <w:pBdr>
          <w:bottom w:val="single" w:sz="6" w:space="9" w:color="auto"/>
        </w:pBdr>
        <w:tabs>
          <w:tab w:val="left" w:pos="720"/>
        </w:tabs>
        <w:ind w:left="2880" w:hanging="2880"/>
        <w:rPr>
          <w:color w:val="000000"/>
          <w:sz w:val="22"/>
          <w:szCs w:val="22"/>
          <w:lang w:eastAsia="en-IN"/>
        </w:rPr>
      </w:pPr>
      <w:r w:rsidRPr="00D37176">
        <w:rPr>
          <w:color w:val="000000"/>
          <w:sz w:val="22"/>
          <w:szCs w:val="22"/>
          <w:lang w:eastAsia="en-IN"/>
        </w:rPr>
        <w:t>2. Medicinal plants of NE India</w:t>
      </w:r>
      <w:r w:rsidRPr="00D37176">
        <w:rPr>
          <w:color w:val="000000"/>
          <w:sz w:val="22"/>
          <w:szCs w:val="22"/>
          <w:lang w:eastAsia="en-IN"/>
        </w:rPr>
        <w:tab/>
        <w:t xml:space="preserve">            </w:t>
      </w:r>
      <w:r w:rsidR="005A25C6">
        <w:rPr>
          <w:color w:val="000000"/>
          <w:sz w:val="22"/>
          <w:szCs w:val="22"/>
          <w:lang w:eastAsia="en-IN"/>
        </w:rPr>
        <w:tab/>
      </w:r>
      <w:r w:rsidR="005A25C6">
        <w:rPr>
          <w:color w:val="000000"/>
          <w:sz w:val="22"/>
          <w:szCs w:val="22"/>
          <w:lang w:eastAsia="en-IN"/>
        </w:rPr>
        <w:tab/>
      </w:r>
      <w:r w:rsidRPr="00D37176">
        <w:rPr>
          <w:color w:val="000000"/>
          <w:sz w:val="22"/>
          <w:szCs w:val="22"/>
          <w:lang w:eastAsia="en-IN"/>
        </w:rPr>
        <w:t xml:space="preserve"> </w:t>
      </w:r>
      <w:r w:rsidRPr="00D37176">
        <w:rPr>
          <w:color w:val="000000"/>
          <w:sz w:val="22"/>
          <w:szCs w:val="22"/>
          <w:lang w:eastAsia="en-IN"/>
        </w:rPr>
        <w:tab/>
        <w:t xml:space="preserve">NMPB  </w:t>
      </w:r>
      <w:r w:rsidRPr="00D37176">
        <w:rPr>
          <w:color w:val="000000"/>
          <w:sz w:val="22"/>
          <w:szCs w:val="22"/>
          <w:lang w:eastAsia="en-IN"/>
        </w:rPr>
        <w:tab/>
        <w:t>2005-</w:t>
      </w:r>
      <w:r w:rsidR="005A25C6">
        <w:rPr>
          <w:color w:val="000000"/>
          <w:sz w:val="22"/>
          <w:szCs w:val="22"/>
          <w:lang w:eastAsia="en-IN"/>
        </w:rPr>
        <w:t>20</w:t>
      </w:r>
      <w:r w:rsidRPr="00D37176">
        <w:rPr>
          <w:color w:val="000000"/>
          <w:sz w:val="22"/>
          <w:szCs w:val="22"/>
          <w:lang w:eastAsia="en-IN"/>
        </w:rPr>
        <w:t xml:space="preserve">08         </w:t>
      </w:r>
      <w:r w:rsidR="005A25C6">
        <w:rPr>
          <w:color w:val="000000"/>
          <w:sz w:val="22"/>
          <w:szCs w:val="22"/>
          <w:lang w:eastAsia="en-IN"/>
        </w:rPr>
        <w:t xml:space="preserve">      </w:t>
      </w:r>
      <w:r w:rsidRPr="00D37176">
        <w:rPr>
          <w:color w:val="000000"/>
          <w:sz w:val="22"/>
          <w:szCs w:val="22"/>
          <w:lang w:eastAsia="en-IN"/>
        </w:rPr>
        <w:t xml:space="preserve">10.00 </w:t>
      </w:r>
    </w:p>
    <w:p w14:paraId="784DA443" w14:textId="5B1A03FE" w:rsidR="006B0025" w:rsidRPr="00D37176" w:rsidRDefault="006B0025" w:rsidP="00D711DC">
      <w:pPr>
        <w:pBdr>
          <w:bottom w:val="single" w:sz="6" w:space="9" w:color="auto"/>
        </w:pBdr>
        <w:tabs>
          <w:tab w:val="left" w:pos="720"/>
        </w:tabs>
        <w:rPr>
          <w:color w:val="000000"/>
          <w:sz w:val="22"/>
          <w:szCs w:val="22"/>
          <w:lang w:eastAsia="en-IN"/>
        </w:rPr>
      </w:pPr>
      <w:r w:rsidRPr="00D37176">
        <w:rPr>
          <w:color w:val="000000"/>
          <w:sz w:val="22"/>
          <w:szCs w:val="22"/>
          <w:lang w:eastAsia="en-IN"/>
        </w:rPr>
        <w:t xml:space="preserve">3. Bioremediation of crude oil contaminated </w:t>
      </w:r>
      <w:r w:rsidR="005A25C6">
        <w:rPr>
          <w:color w:val="000000"/>
          <w:sz w:val="22"/>
          <w:szCs w:val="22"/>
          <w:lang w:eastAsia="en-IN"/>
        </w:rPr>
        <w:t xml:space="preserve">soil   </w:t>
      </w:r>
      <w:r w:rsidR="005A25C6">
        <w:rPr>
          <w:color w:val="000000"/>
          <w:sz w:val="22"/>
          <w:szCs w:val="22"/>
          <w:lang w:eastAsia="en-IN"/>
        </w:rPr>
        <w:tab/>
        <w:t xml:space="preserve">ONGC              </w:t>
      </w:r>
      <w:r w:rsidRPr="00D37176">
        <w:rPr>
          <w:color w:val="000000"/>
          <w:sz w:val="22"/>
          <w:szCs w:val="22"/>
          <w:lang w:eastAsia="en-IN"/>
        </w:rPr>
        <w:t xml:space="preserve"> 2009-</w:t>
      </w:r>
      <w:r w:rsidR="005A25C6">
        <w:rPr>
          <w:color w:val="000000"/>
          <w:sz w:val="22"/>
          <w:szCs w:val="22"/>
          <w:lang w:eastAsia="en-IN"/>
        </w:rPr>
        <w:t>20</w:t>
      </w:r>
      <w:r w:rsidRPr="00D37176">
        <w:rPr>
          <w:color w:val="000000"/>
          <w:sz w:val="22"/>
          <w:szCs w:val="22"/>
          <w:lang w:eastAsia="en-IN"/>
        </w:rPr>
        <w:t xml:space="preserve">14         </w:t>
      </w:r>
      <w:r w:rsidR="005A25C6">
        <w:rPr>
          <w:color w:val="000000"/>
          <w:sz w:val="22"/>
          <w:szCs w:val="22"/>
          <w:lang w:eastAsia="en-IN"/>
        </w:rPr>
        <w:t xml:space="preserve">      </w:t>
      </w:r>
      <w:r w:rsidRPr="00D37176">
        <w:rPr>
          <w:color w:val="000000"/>
          <w:sz w:val="22"/>
          <w:szCs w:val="22"/>
          <w:lang w:eastAsia="en-IN"/>
        </w:rPr>
        <w:t xml:space="preserve">70.03 </w:t>
      </w:r>
    </w:p>
    <w:p w14:paraId="01A8BF4E" w14:textId="3C2B0C04" w:rsidR="006B0025" w:rsidRPr="00D37176" w:rsidRDefault="006B0025" w:rsidP="00D711DC">
      <w:pPr>
        <w:pBdr>
          <w:bottom w:val="single" w:sz="6" w:space="9" w:color="auto"/>
        </w:pBdr>
        <w:jc w:val="both"/>
        <w:rPr>
          <w:b/>
          <w:sz w:val="22"/>
          <w:szCs w:val="22"/>
        </w:rPr>
      </w:pPr>
      <w:r w:rsidRPr="00D37176">
        <w:rPr>
          <w:b/>
          <w:sz w:val="22"/>
          <w:szCs w:val="22"/>
        </w:rPr>
        <w:t>Students</w:t>
      </w:r>
    </w:p>
    <w:p w14:paraId="41BFB8F3" w14:textId="77777777" w:rsidR="006B0025" w:rsidRPr="00D37176" w:rsidRDefault="006B0025" w:rsidP="00D711DC">
      <w:pPr>
        <w:pBdr>
          <w:bottom w:val="single" w:sz="6" w:space="9" w:color="auto"/>
        </w:pBdr>
        <w:ind w:firstLine="720"/>
        <w:jc w:val="both"/>
        <w:rPr>
          <w:sz w:val="22"/>
          <w:szCs w:val="22"/>
        </w:rPr>
      </w:pPr>
      <w:r w:rsidRPr="00D37176">
        <w:rPr>
          <w:sz w:val="22"/>
          <w:szCs w:val="22"/>
        </w:rPr>
        <w:t>DBT-sponsored Master-degree program with all India students selected through Combined Biotech Entrance Exam (CBEE) and reserved category NE domicile students selected by the Dept (Univ) were admitted for the 4 semester M Sc program.</w:t>
      </w:r>
    </w:p>
    <w:p w14:paraId="73272328" w14:textId="77777777" w:rsidR="006B0025" w:rsidRPr="00D37176" w:rsidRDefault="006B0025" w:rsidP="00D711DC">
      <w:pPr>
        <w:pBdr>
          <w:bottom w:val="single" w:sz="6" w:space="9" w:color="auto"/>
        </w:pBdr>
        <w:ind w:firstLine="720"/>
        <w:jc w:val="both"/>
        <w:rPr>
          <w:sz w:val="22"/>
          <w:szCs w:val="22"/>
        </w:rPr>
      </w:pPr>
      <w:r w:rsidRPr="00D37176">
        <w:rPr>
          <w:sz w:val="22"/>
          <w:szCs w:val="22"/>
        </w:rPr>
        <w:t>In the CBEE, the successful students were admitted as per their preference, but no student preferred TU. Every year I sat down for CBEE result at JNU, New Delhi; but at the end, the balance of low rank students was pushed to TU; making me to pray ‘Oh! Mother earth please opens up so that I could hide’. All students admitted in DBT sponsored M Sc program including NE domiciles were provided monthly stipend.</w:t>
      </w:r>
    </w:p>
    <w:p w14:paraId="3F7CBBE1" w14:textId="77777777" w:rsidR="006B0025" w:rsidRPr="00D37176" w:rsidRDefault="006B0025" w:rsidP="00D711DC">
      <w:pPr>
        <w:pBdr>
          <w:bottom w:val="single" w:sz="6" w:space="9" w:color="auto"/>
        </w:pBdr>
        <w:ind w:firstLine="720"/>
        <w:jc w:val="both"/>
        <w:rPr>
          <w:sz w:val="22"/>
          <w:szCs w:val="22"/>
        </w:rPr>
      </w:pPr>
      <w:r w:rsidRPr="00D37176">
        <w:rPr>
          <w:sz w:val="22"/>
          <w:szCs w:val="22"/>
        </w:rPr>
        <w:t>In Feb, 2006 DBT notified to discontinue the NE Domicile Quota. Some students and parents demanded for its continuity. They were advised to write to the Prime Minister of India. After about 15 days I got a late-night call from the DBT saying that the PMO advised them to continue the NE domicile seats, so they requested me to start the process. In the next day we discussed in the dept and took the permission for the NE domicile quota notification, interview and admission along with the CBEE students. Within 10 days we successfully completed the process.</w:t>
      </w:r>
    </w:p>
    <w:p w14:paraId="223E40FE" w14:textId="77777777" w:rsidR="006B0025" w:rsidRPr="00D37176" w:rsidRDefault="006B0025" w:rsidP="00D711DC">
      <w:pPr>
        <w:pBdr>
          <w:bottom w:val="single" w:sz="6" w:space="9" w:color="auto"/>
        </w:pBdr>
        <w:ind w:firstLine="720"/>
        <w:jc w:val="both"/>
        <w:rPr>
          <w:sz w:val="22"/>
          <w:szCs w:val="22"/>
        </w:rPr>
      </w:pPr>
      <w:r w:rsidRPr="00D37176">
        <w:rPr>
          <w:sz w:val="22"/>
          <w:szCs w:val="22"/>
        </w:rPr>
        <w:t>Though TU MBBT dept admitted the low ranked CBEE candidates, with few faculty members of the dept and of assisting depts we could produce some the best students, every year 40-50% students were successful in UGC/DBT/ICMR JRF and GATE. Majority of passed out students were admitted in some of the best National and international institutes.</w:t>
      </w:r>
    </w:p>
    <w:p w14:paraId="3CBDEC37" w14:textId="495008D8" w:rsidR="00D50513" w:rsidRPr="00D37176" w:rsidRDefault="00D50513" w:rsidP="00D711DC">
      <w:pPr>
        <w:pBdr>
          <w:bottom w:val="single" w:sz="6" w:space="9" w:color="auto"/>
        </w:pBdr>
        <w:jc w:val="both"/>
        <w:rPr>
          <w:sz w:val="22"/>
          <w:szCs w:val="22"/>
        </w:rPr>
      </w:pPr>
      <w:r w:rsidRPr="00D37176">
        <w:rPr>
          <w:rFonts w:eastAsia="Calibri"/>
          <w:b/>
          <w:bCs/>
          <w:sz w:val="22"/>
          <w:szCs w:val="22"/>
        </w:rPr>
        <w:t>Centre for Petroleum Biotechnology</w:t>
      </w:r>
    </w:p>
    <w:p w14:paraId="5D1BC50F" w14:textId="3F309C23" w:rsidR="00D50513" w:rsidRPr="00D37176" w:rsidRDefault="00D50513" w:rsidP="00D711DC">
      <w:pPr>
        <w:pBdr>
          <w:bottom w:val="single" w:sz="6" w:space="9" w:color="auto"/>
        </w:pBdr>
        <w:tabs>
          <w:tab w:val="left" w:pos="720"/>
        </w:tabs>
        <w:jc w:val="both"/>
        <w:rPr>
          <w:color w:val="000000"/>
          <w:sz w:val="22"/>
          <w:szCs w:val="22"/>
          <w:lang w:eastAsia="en-IN"/>
        </w:rPr>
      </w:pPr>
      <w:r w:rsidRPr="00D37176">
        <w:rPr>
          <w:rFonts w:eastAsia="Calibri"/>
          <w:sz w:val="22"/>
          <w:szCs w:val="22"/>
        </w:rPr>
        <w:tab/>
      </w:r>
      <w:r w:rsidRPr="00D37176">
        <w:rPr>
          <w:sz w:val="22"/>
          <w:szCs w:val="22"/>
        </w:rPr>
        <w:t>In 1998 the ONGC under the Chairmanship of Mr Bikash Bora approached Guwahati and Dibrugarh University with a sum of Rs 189 lakh for conducting research on petroleum contamination, bioprospecting, and additional crude oil recovery for five years. Due to lack of skilled faculty members the said Univs refrained from taking up the project. At that time, the MBBT dept was in the formative stage, as such TU accepted the five</w:t>
      </w:r>
      <w:r w:rsidR="006B0025" w:rsidRPr="00D37176">
        <w:rPr>
          <w:sz w:val="22"/>
          <w:szCs w:val="22"/>
        </w:rPr>
        <w:t>-</w:t>
      </w:r>
      <w:r w:rsidRPr="00D37176">
        <w:rPr>
          <w:sz w:val="22"/>
          <w:szCs w:val="22"/>
        </w:rPr>
        <w:t>year project and started the Centre for Petroleum Biotechnology in the new Dept with a MoU with ONGC. Three research fellows were appointed, but due to lack of guidance no progress could be made. The Dept purchased the sophisticated equipment but left uninstalled. Even the Executive Committee Meeting of CPBT could not be organized till 2002. In the year the newly appointed Professor was given the Headship of the project and the department. On the progress of research and technologies generated on biosurfactant and biopolymer since 2003-2008, the ONGC provided support of Rs 1 crore through a new MoU to make the Centre on permanent basis, and separately Rs 70 lakh was sanctioned to the Professor.</w:t>
      </w:r>
    </w:p>
    <w:p w14:paraId="0D63AA71" w14:textId="77777777" w:rsidR="00D50513" w:rsidRPr="00D37176" w:rsidRDefault="00D50513" w:rsidP="00D711DC">
      <w:pPr>
        <w:pBdr>
          <w:bottom w:val="single" w:sz="6" w:space="9" w:color="auto"/>
        </w:pBdr>
        <w:jc w:val="both"/>
        <w:rPr>
          <w:sz w:val="22"/>
          <w:szCs w:val="22"/>
          <w:lang w:val="en-GB"/>
        </w:rPr>
      </w:pPr>
      <w:r w:rsidRPr="00D37176">
        <w:rPr>
          <w:b/>
          <w:bCs/>
          <w:sz w:val="22"/>
          <w:szCs w:val="22"/>
          <w:lang w:val="en-GB"/>
        </w:rPr>
        <w:t>(i) Bioremediation of crude oil contamination</w:t>
      </w:r>
      <w:r w:rsidRPr="00D37176">
        <w:rPr>
          <w:bCs/>
          <w:sz w:val="22"/>
          <w:szCs w:val="22"/>
          <w:lang w:val="en-GB"/>
        </w:rPr>
        <w:t xml:space="preserve">: Based on research progress from 2003 the </w:t>
      </w:r>
      <w:r w:rsidRPr="00D37176">
        <w:rPr>
          <w:bCs/>
          <w:sz w:val="22"/>
          <w:szCs w:val="22"/>
        </w:rPr>
        <w:t>CPBT, MBBT, TU was successful in transferring t</w:t>
      </w:r>
      <w:r w:rsidRPr="00D37176">
        <w:rPr>
          <w:sz w:val="22"/>
          <w:szCs w:val="22"/>
          <w:lang w:val="en-GB"/>
        </w:rPr>
        <w:t xml:space="preserve">he bacterial consortium (BC I) comprising of </w:t>
      </w:r>
      <w:r w:rsidRPr="00D37176">
        <w:rPr>
          <w:bCs/>
          <w:i/>
          <w:iCs/>
          <w:sz w:val="22"/>
          <w:szCs w:val="22"/>
        </w:rPr>
        <w:t>Microbacterium</w:t>
      </w:r>
      <w:r w:rsidRPr="00D37176">
        <w:rPr>
          <w:bCs/>
          <w:sz w:val="22"/>
          <w:szCs w:val="22"/>
        </w:rPr>
        <w:t xml:space="preserve"> (G35-I), </w:t>
      </w:r>
      <w:r w:rsidRPr="00D37176">
        <w:rPr>
          <w:bCs/>
          <w:i/>
          <w:iCs/>
          <w:sz w:val="22"/>
          <w:szCs w:val="22"/>
        </w:rPr>
        <w:t>B subtilis</w:t>
      </w:r>
      <w:r w:rsidRPr="00D37176">
        <w:rPr>
          <w:bCs/>
          <w:sz w:val="22"/>
          <w:szCs w:val="22"/>
        </w:rPr>
        <w:t xml:space="preserve"> (R38-I), </w:t>
      </w:r>
      <w:r w:rsidRPr="00D37176">
        <w:rPr>
          <w:bCs/>
          <w:i/>
          <w:sz w:val="22"/>
          <w:szCs w:val="22"/>
        </w:rPr>
        <w:t>P</w:t>
      </w:r>
      <w:r w:rsidRPr="00D37176">
        <w:rPr>
          <w:bCs/>
          <w:i/>
          <w:iCs/>
          <w:sz w:val="22"/>
          <w:szCs w:val="22"/>
        </w:rPr>
        <w:t xml:space="preserve"> fluorescens </w:t>
      </w:r>
      <w:r w:rsidRPr="00D37176">
        <w:rPr>
          <w:bCs/>
          <w:sz w:val="22"/>
          <w:szCs w:val="22"/>
        </w:rPr>
        <w:t xml:space="preserve">(L490-II), </w:t>
      </w:r>
      <w:r w:rsidRPr="00D37176">
        <w:rPr>
          <w:bCs/>
          <w:i/>
          <w:iCs/>
          <w:sz w:val="22"/>
          <w:szCs w:val="22"/>
        </w:rPr>
        <w:t>B licheniformis</w:t>
      </w:r>
      <w:r w:rsidRPr="00D37176">
        <w:rPr>
          <w:bCs/>
          <w:sz w:val="22"/>
          <w:szCs w:val="22"/>
        </w:rPr>
        <w:t xml:space="preserve"> (MTCC 8166), </w:t>
      </w:r>
      <w:r w:rsidRPr="00D37176">
        <w:rPr>
          <w:bCs/>
          <w:i/>
          <w:iCs/>
          <w:sz w:val="22"/>
          <w:szCs w:val="22"/>
        </w:rPr>
        <w:t>P aeruginosa</w:t>
      </w:r>
      <w:r w:rsidRPr="00D37176">
        <w:rPr>
          <w:bCs/>
          <w:sz w:val="22"/>
          <w:szCs w:val="22"/>
        </w:rPr>
        <w:t xml:space="preserve"> (MTCC 8165) and </w:t>
      </w:r>
      <w:r w:rsidRPr="00D37176">
        <w:rPr>
          <w:bCs/>
          <w:i/>
          <w:iCs/>
          <w:sz w:val="22"/>
          <w:szCs w:val="22"/>
        </w:rPr>
        <w:t xml:space="preserve">B circulans </w:t>
      </w:r>
      <w:r w:rsidRPr="00D37176">
        <w:rPr>
          <w:bCs/>
          <w:sz w:val="22"/>
          <w:szCs w:val="22"/>
        </w:rPr>
        <w:t>(MTCC 8167) was handed over to ONGC</w:t>
      </w:r>
      <w:r w:rsidRPr="00D37176">
        <w:rPr>
          <w:sz w:val="22"/>
          <w:szCs w:val="22"/>
          <w:lang w:val="en-GB"/>
        </w:rPr>
        <w:t>, India.</w:t>
      </w:r>
    </w:p>
    <w:p w14:paraId="438E6A4C" w14:textId="77777777" w:rsidR="00D50513" w:rsidRPr="00D37176" w:rsidRDefault="00D50513" w:rsidP="00D711DC">
      <w:pPr>
        <w:pBdr>
          <w:bottom w:val="single" w:sz="6" w:space="9" w:color="auto"/>
        </w:pBdr>
        <w:jc w:val="both"/>
        <w:rPr>
          <w:sz w:val="22"/>
          <w:szCs w:val="22"/>
          <w:lang w:bidi="as-IN"/>
        </w:rPr>
      </w:pPr>
      <w:r w:rsidRPr="00D37176">
        <w:rPr>
          <w:b/>
          <w:sz w:val="22"/>
          <w:szCs w:val="22"/>
        </w:rPr>
        <w:t>(ii) Biosurfactant</w:t>
      </w:r>
      <w:r w:rsidRPr="00D37176">
        <w:rPr>
          <w:sz w:val="22"/>
          <w:szCs w:val="22"/>
        </w:rPr>
        <w:t xml:space="preserve">: </w:t>
      </w:r>
      <w:r w:rsidRPr="00D37176">
        <w:rPr>
          <w:bCs/>
          <w:sz w:val="22"/>
          <w:szCs w:val="22"/>
        </w:rPr>
        <w:t xml:space="preserve">Bacterial biosurfactant having stability at pH 2-11 and temp up to 100°C from was isolated from five </w:t>
      </w:r>
      <w:r w:rsidRPr="00D37176">
        <w:rPr>
          <w:bCs/>
          <w:i/>
          <w:iCs/>
          <w:sz w:val="22"/>
          <w:szCs w:val="22"/>
        </w:rPr>
        <w:t>Pseudomonas aeruginosa</w:t>
      </w:r>
      <w:r w:rsidRPr="00D37176">
        <w:rPr>
          <w:bCs/>
          <w:sz w:val="22"/>
          <w:szCs w:val="22"/>
        </w:rPr>
        <w:t xml:space="preserve"> strains. The biosurfactant was much superior to the commercial surfactant SDS and could be used effectively in the </w:t>
      </w:r>
      <w:r w:rsidRPr="00D37176">
        <w:rPr>
          <w:sz w:val="22"/>
          <w:szCs w:val="22"/>
          <w:lang w:bidi="as-IN"/>
        </w:rPr>
        <w:t xml:space="preserve">recovery of residual crude oil from the petroleum sludge. </w:t>
      </w:r>
    </w:p>
    <w:p w14:paraId="4990B6C2" w14:textId="77777777" w:rsidR="00D50513" w:rsidRPr="00D37176" w:rsidRDefault="00D50513" w:rsidP="00D711DC">
      <w:pPr>
        <w:pBdr>
          <w:bottom w:val="single" w:sz="6" w:space="9" w:color="auto"/>
        </w:pBdr>
        <w:jc w:val="both"/>
        <w:rPr>
          <w:i/>
          <w:iCs/>
          <w:sz w:val="22"/>
          <w:szCs w:val="22"/>
        </w:rPr>
      </w:pPr>
      <w:r w:rsidRPr="00D37176">
        <w:rPr>
          <w:b/>
          <w:bCs/>
          <w:sz w:val="22"/>
          <w:szCs w:val="22"/>
        </w:rPr>
        <w:t>(iii) Biopolymer</w:t>
      </w:r>
      <w:r w:rsidRPr="00D37176">
        <w:rPr>
          <w:bCs/>
          <w:sz w:val="22"/>
          <w:szCs w:val="22"/>
        </w:rPr>
        <w:t xml:space="preserve">: </w:t>
      </w:r>
      <w:r w:rsidRPr="00D37176">
        <w:rPr>
          <w:sz w:val="22"/>
          <w:szCs w:val="22"/>
        </w:rPr>
        <w:t xml:space="preserve">Biopolymer possessing </w:t>
      </w:r>
      <w:r w:rsidRPr="00D37176">
        <w:rPr>
          <w:sz w:val="22"/>
          <w:szCs w:val="22"/>
          <w:lang w:bidi="bn-IN"/>
        </w:rPr>
        <w:t xml:space="preserve">high </w:t>
      </w:r>
      <w:r w:rsidRPr="00D37176">
        <w:rPr>
          <w:sz w:val="22"/>
          <w:szCs w:val="22"/>
        </w:rPr>
        <w:t xml:space="preserve">thermal and melting stability was successfully isolated from bacteria </w:t>
      </w:r>
      <w:r w:rsidRPr="00D37176">
        <w:rPr>
          <w:i/>
          <w:sz w:val="22"/>
          <w:szCs w:val="22"/>
        </w:rPr>
        <w:t xml:space="preserve">P aeruginosa </w:t>
      </w:r>
      <w:r w:rsidRPr="00D37176">
        <w:rPr>
          <w:sz w:val="22"/>
          <w:szCs w:val="22"/>
        </w:rPr>
        <w:t xml:space="preserve">and </w:t>
      </w:r>
      <w:r w:rsidRPr="00D37176">
        <w:rPr>
          <w:i/>
          <w:sz w:val="22"/>
          <w:szCs w:val="22"/>
        </w:rPr>
        <w:t>Bacillus circulans</w:t>
      </w:r>
      <w:r w:rsidRPr="00D37176">
        <w:rPr>
          <w:sz w:val="22"/>
          <w:szCs w:val="22"/>
        </w:rPr>
        <w:t xml:space="preserve">. </w:t>
      </w:r>
      <w:r w:rsidRPr="00D37176">
        <w:rPr>
          <w:iCs/>
          <w:sz w:val="22"/>
          <w:szCs w:val="22"/>
        </w:rPr>
        <w:t>T</w:t>
      </w:r>
      <w:r w:rsidRPr="00D37176">
        <w:rPr>
          <w:sz w:val="22"/>
          <w:szCs w:val="22"/>
        </w:rPr>
        <w:t>he biopolymers were biodegradable and could be used in secondary oil recovery.</w:t>
      </w:r>
    </w:p>
    <w:p w14:paraId="4FBFFF73" w14:textId="77777777" w:rsidR="00D50513" w:rsidRPr="00D37176" w:rsidRDefault="00D50513" w:rsidP="00D711DC">
      <w:pPr>
        <w:pBdr>
          <w:bottom w:val="single" w:sz="6" w:space="9" w:color="auto"/>
        </w:pBdr>
        <w:jc w:val="both"/>
        <w:rPr>
          <w:sz w:val="22"/>
          <w:szCs w:val="22"/>
        </w:rPr>
      </w:pPr>
      <w:r w:rsidRPr="00D37176">
        <w:rPr>
          <w:b/>
          <w:bCs/>
          <w:sz w:val="22"/>
          <w:szCs w:val="22"/>
        </w:rPr>
        <w:t xml:space="preserve">(iv) Bio-nanocomposites: </w:t>
      </w:r>
      <w:r w:rsidRPr="00D37176">
        <w:rPr>
          <w:bCs/>
          <w:sz w:val="22"/>
          <w:szCs w:val="22"/>
        </w:rPr>
        <w:t>Bacterial</w:t>
      </w:r>
      <w:r w:rsidRPr="00D37176">
        <w:rPr>
          <w:b/>
          <w:bCs/>
          <w:sz w:val="22"/>
          <w:szCs w:val="22"/>
        </w:rPr>
        <w:t xml:space="preserve"> </w:t>
      </w:r>
      <w:r w:rsidRPr="00D37176">
        <w:rPr>
          <w:sz w:val="22"/>
          <w:szCs w:val="22"/>
        </w:rPr>
        <w:t xml:space="preserve">PHA was used in enhancing the stabilization of colloidal solution of SNP. Nanocomposites could be used for application as sensor. A sensitive PHA/AuNPs/HRP/ITO </w:t>
      </w:r>
      <w:r w:rsidRPr="00D37176">
        <w:rPr>
          <w:sz w:val="22"/>
          <w:szCs w:val="22"/>
        </w:rPr>
        <w:lastRenderedPageBreak/>
        <w:t xml:space="preserve">biosensor-based nanocomposite probe was developed for direct determination of </w:t>
      </w:r>
      <w:r w:rsidRPr="00D37176">
        <w:rPr>
          <w:i/>
          <w:iCs/>
          <w:sz w:val="22"/>
          <w:szCs w:val="22"/>
        </w:rPr>
        <w:t>artemisinin</w:t>
      </w:r>
      <w:r w:rsidRPr="00D37176">
        <w:rPr>
          <w:sz w:val="22"/>
          <w:szCs w:val="22"/>
        </w:rPr>
        <w:t xml:space="preserve"> in bulk and spiked human serum. </w:t>
      </w:r>
    </w:p>
    <w:p w14:paraId="457F1333" w14:textId="77777777" w:rsidR="00D50513" w:rsidRPr="00D37176" w:rsidRDefault="00D50513" w:rsidP="00D711DC">
      <w:pPr>
        <w:pBdr>
          <w:bottom w:val="single" w:sz="6" w:space="9" w:color="auto"/>
        </w:pBdr>
        <w:ind w:firstLine="720"/>
        <w:jc w:val="both"/>
        <w:rPr>
          <w:b/>
          <w:bCs/>
          <w:sz w:val="22"/>
          <w:szCs w:val="22"/>
        </w:rPr>
      </w:pPr>
      <w:r w:rsidRPr="00D37176">
        <w:rPr>
          <w:sz w:val="22"/>
          <w:szCs w:val="22"/>
          <w:lang w:bidi="as-IN"/>
        </w:rPr>
        <w:t xml:space="preserve">Stable iron oxide nanocrystal (IONRL) and silver nanoparticles (SNPRL) were synthesized in biosurfactant of </w:t>
      </w:r>
      <w:r w:rsidRPr="00D37176">
        <w:rPr>
          <w:i/>
          <w:iCs/>
          <w:sz w:val="22"/>
          <w:szCs w:val="22"/>
          <w:lang w:bidi="as-IN"/>
        </w:rPr>
        <w:t>P aeruginosa.</w:t>
      </w:r>
      <w:r w:rsidRPr="00D37176">
        <w:rPr>
          <w:sz w:val="22"/>
          <w:szCs w:val="22"/>
          <w:lang w:bidi="as-IN"/>
        </w:rPr>
        <w:t xml:space="preserve"> </w:t>
      </w:r>
    </w:p>
    <w:p w14:paraId="7BF2707F" w14:textId="77777777" w:rsidR="006B0025" w:rsidRPr="00D37176" w:rsidRDefault="00D50513" w:rsidP="00D711DC">
      <w:pPr>
        <w:pBdr>
          <w:bottom w:val="single" w:sz="6" w:space="9" w:color="auto"/>
        </w:pBdr>
        <w:ind w:firstLine="720"/>
        <w:jc w:val="both"/>
        <w:rPr>
          <w:b/>
          <w:bCs/>
          <w:sz w:val="22"/>
          <w:szCs w:val="22"/>
        </w:rPr>
      </w:pPr>
      <w:r w:rsidRPr="00D37176">
        <w:rPr>
          <w:b/>
          <w:bCs/>
          <w:sz w:val="22"/>
          <w:szCs w:val="22"/>
          <w:lang w:val="en-GB"/>
        </w:rPr>
        <w:t xml:space="preserve">(v) Biofuel: </w:t>
      </w:r>
      <w:r w:rsidRPr="00D37176">
        <w:rPr>
          <w:sz w:val="22"/>
          <w:szCs w:val="22"/>
        </w:rPr>
        <w:t>The fuel properties of microalgal biodiesel such as density, calorific value and cetane number were within ASTM ranges, its de-oiled cake could be directly used as a feedstock for bio-oil production. The bio-oil</w:t>
      </w:r>
    </w:p>
    <w:p w14:paraId="5C4C61F9" w14:textId="77777777" w:rsidR="00D711DC" w:rsidRDefault="00D711DC" w:rsidP="00D711DC">
      <w:pPr>
        <w:pBdr>
          <w:bottom w:val="single" w:sz="6" w:space="9" w:color="auto"/>
        </w:pBdr>
        <w:jc w:val="both"/>
        <w:rPr>
          <w:b/>
          <w:bCs/>
          <w:color w:val="000000"/>
          <w:sz w:val="22"/>
          <w:szCs w:val="22"/>
        </w:rPr>
      </w:pPr>
    </w:p>
    <w:p w14:paraId="4E7137AD" w14:textId="77777777" w:rsidR="006B0025" w:rsidRPr="00D37176" w:rsidRDefault="003273B6" w:rsidP="00D711DC">
      <w:pPr>
        <w:pBdr>
          <w:bottom w:val="single" w:sz="6" w:space="9" w:color="auto"/>
        </w:pBdr>
        <w:jc w:val="both"/>
        <w:rPr>
          <w:b/>
          <w:bCs/>
          <w:sz w:val="22"/>
          <w:szCs w:val="22"/>
        </w:rPr>
      </w:pPr>
      <w:r w:rsidRPr="00D37176">
        <w:rPr>
          <w:b/>
          <w:bCs/>
          <w:color w:val="000000"/>
          <w:sz w:val="22"/>
          <w:szCs w:val="22"/>
        </w:rPr>
        <w:t>Dean, School of Sci &amp; Tech, TU, Napaam</w:t>
      </w:r>
    </w:p>
    <w:p w14:paraId="06A63C50" w14:textId="567850F6" w:rsidR="006B0025" w:rsidRPr="00D37176" w:rsidRDefault="00D50513" w:rsidP="00D711DC">
      <w:pPr>
        <w:pBdr>
          <w:bottom w:val="single" w:sz="6" w:space="9" w:color="auto"/>
        </w:pBdr>
        <w:jc w:val="both"/>
        <w:rPr>
          <w:b/>
          <w:bCs/>
          <w:sz w:val="22"/>
          <w:szCs w:val="22"/>
        </w:rPr>
      </w:pPr>
      <w:r w:rsidRPr="00D37176">
        <w:rPr>
          <w:color w:val="000000"/>
          <w:sz w:val="22"/>
          <w:szCs w:val="22"/>
        </w:rPr>
        <w:t>01. Encouragement for interdisciplinary research</w:t>
      </w:r>
      <w:r w:rsidR="005D657A" w:rsidRPr="00D37176">
        <w:rPr>
          <w:color w:val="000000"/>
          <w:sz w:val="22"/>
          <w:szCs w:val="22"/>
        </w:rPr>
        <w:t xml:space="preserve"> and publication</w:t>
      </w:r>
      <w:r w:rsidRPr="00D37176">
        <w:rPr>
          <w:color w:val="000000"/>
          <w:sz w:val="22"/>
          <w:szCs w:val="22"/>
        </w:rPr>
        <w:t>.</w:t>
      </w:r>
    </w:p>
    <w:p w14:paraId="5DFBD102" w14:textId="758FA687" w:rsidR="00D50513" w:rsidRPr="00D37176" w:rsidRDefault="00D50513" w:rsidP="00D711DC">
      <w:pPr>
        <w:pBdr>
          <w:bottom w:val="single" w:sz="6" w:space="9" w:color="auto"/>
        </w:pBdr>
        <w:jc w:val="both"/>
        <w:rPr>
          <w:color w:val="000000"/>
          <w:sz w:val="22"/>
          <w:szCs w:val="22"/>
        </w:rPr>
      </w:pPr>
      <w:r w:rsidRPr="00D37176">
        <w:rPr>
          <w:color w:val="000000"/>
          <w:sz w:val="22"/>
          <w:szCs w:val="22"/>
        </w:rPr>
        <w:t xml:space="preserve">02. Monthly </w:t>
      </w:r>
      <w:r w:rsidR="006B0025" w:rsidRPr="00D37176">
        <w:rPr>
          <w:color w:val="000000"/>
          <w:sz w:val="22"/>
          <w:szCs w:val="22"/>
        </w:rPr>
        <w:t>interdepartmental faculty and scholar seminar of the s</w:t>
      </w:r>
      <w:r w:rsidRPr="00D37176">
        <w:rPr>
          <w:color w:val="000000"/>
          <w:sz w:val="22"/>
          <w:szCs w:val="22"/>
        </w:rPr>
        <w:t>chool</w:t>
      </w:r>
      <w:r w:rsidR="006B0025" w:rsidRPr="00D37176">
        <w:rPr>
          <w:color w:val="000000"/>
          <w:sz w:val="22"/>
          <w:szCs w:val="22"/>
        </w:rPr>
        <w:t>.</w:t>
      </w:r>
    </w:p>
    <w:p w14:paraId="7ED71A51" w14:textId="77777777" w:rsidR="006B0025" w:rsidRPr="00D37176" w:rsidRDefault="006B0025" w:rsidP="00D711DC">
      <w:pPr>
        <w:pBdr>
          <w:bottom w:val="single" w:sz="6" w:space="9" w:color="auto"/>
        </w:pBdr>
        <w:jc w:val="both"/>
        <w:rPr>
          <w:b/>
          <w:bCs/>
          <w:sz w:val="22"/>
          <w:szCs w:val="22"/>
        </w:rPr>
      </w:pPr>
      <w:r w:rsidRPr="00D37176">
        <w:rPr>
          <w:color w:val="000000"/>
          <w:sz w:val="22"/>
          <w:szCs w:val="22"/>
        </w:rPr>
        <w:t>03. Establishment of Central Instrumentation Facility.</w:t>
      </w:r>
    </w:p>
    <w:p w14:paraId="79C1D0E7" w14:textId="77777777" w:rsidR="006B0025" w:rsidRPr="00D37176" w:rsidRDefault="006B0025" w:rsidP="00D711DC">
      <w:pPr>
        <w:pBdr>
          <w:bottom w:val="single" w:sz="6" w:space="9" w:color="auto"/>
        </w:pBdr>
        <w:jc w:val="both"/>
        <w:rPr>
          <w:b/>
          <w:bCs/>
          <w:sz w:val="22"/>
          <w:szCs w:val="22"/>
        </w:rPr>
      </w:pPr>
    </w:p>
    <w:p w14:paraId="44A6B2FC" w14:textId="77777777" w:rsidR="006B0025" w:rsidRPr="00D37176" w:rsidRDefault="003273B6" w:rsidP="00D711DC">
      <w:pPr>
        <w:pBdr>
          <w:bottom w:val="single" w:sz="6" w:space="9" w:color="auto"/>
        </w:pBdr>
        <w:jc w:val="both"/>
        <w:rPr>
          <w:b/>
          <w:bCs/>
          <w:sz w:val="22"/>
          <w:szCs w:val="22"/>
        </w:rPr>
      </w:pPr>
      <w:r w:rsidRPr="00D37176">
        <w:rPr>
          <w:b/>
          <w:bCs/>
          <w:color w:val="000000"/>
          <w:sz w:val="22"/>
          <w:szCs w:val="22"/>
        </w:rPr>
        <w:t>Overall Developmental Activities in TU</w:t>
      </w:r>
    </w:p>
    <w:p w14:paraId="3B9CCFDD" w14:textId="77777777" w:rsidR="00515D8C" w:rsidRPr="00D37176" w:rsidRDefault="003273B6" w:rsidP="00D711DC">
      <w:pPr>
        <w:pBdr>
          <w:bottom w:val="single" w:sz="6" w:space="9" w:color="auto"/>
        </w:pBdr>
        <w:jc w:val="both"/>
        <w:rPr>
          <w:rFonts w:eastAsia="Calibri"/>
          <w:sz w:val="22"/>
          <w:szCs w:val="22"/>
        </w:rPr>
      </w:pPr>
      <w:r w:rsidRPr="00D37176">
        <w:rPr>
          <w:rFonts w:eastAsia="Calibri"/>
          <w:sz w:val="22"/>
          <w:szCs w:val="22"/>
        </w:rPr>
        <w:t>01. House Allotment Guidelines and allotment</w:t>
      </w:r>
    </w:p>
    <w:p w14:paraId="49565253" w14:textId="709994D1" w:rsidR="00515D8C" w:rsidRPr="00D37176" w:rsidRDefault="00D711DC" w:rsidP="00D711DC">
      <w:pPr>
        <w:pBdr>
          <w:bottom w:val="single" w:sz="6" w:space="9" w:color="auto"/>
        </w:pBdr>
        <w:jc w:val="both"/>
        <w:rPr>
          <w:b/>
          <w:bCs/>
          <w:sz w:val="22"/>
          <w:szCs w:val="22"/>
        </w:rPr>
      </w:pPr>
      <w:r>
        <w:rPr>
          <w:rFonts w:eastAsia="Calibri"/>
          <w:bCs/>
          <w:sz w:val="22"/>
          <w:szCs w:val="22"/>
        </w:rPr>
        <w:t>0</w:t>
      </w:r>
      <w:r w:rsidR="006B0025" w:rsidRPr="00D37176">
        <w:rPr>
          <w:rFonts w:eastAsia="Calibri"/>
          <w:bCs/>
          <w:sz w:val="22"/>
          <w:szCs w:val="22"/>
        </w:rPr>
        <w:t>2</w:t>
      </w:r>
      <w:r w:rsidR="003273B6" w:rsidRPr="00D37176">
        <w:rPr>
          <w:rFonts w:eastAsia="Calibri"/>
          <w:bCs/>
          <w:sz w:val="22"/>
          <w:szCs w:val="22"/>
        </w:rPr>
        <w:t>. School conveyance of campus children</w:t>
      </w:r>
    </w:p>
    <w:p w14:paraId="619EDEE5" w14:textId="77777777" w:rsidR="00515D8C" w:rsidRPr="00D37176" w:rsidRDefault="003273B6" w:rsidP="00D711DC">
      <w:pPr>
        <w:pBdr>
          <w:bottom w:val="single" w:sz="6" w:space="9" w:color="auto"/>
        </w:pBdr>
        <w:jc w:val="both"/>
        <w:rPr>
          <w:b/>
          <w:bCs/>
          <w:sz w:val="22"/>
          <w:szCs w:val="22"/>
        </w:rPr>
      </w:pPr>
      <w:r w:rsidRPr="00D37176">
        <w:rPr>
          <w:rFonts w:eastAsia="Calibri"/>
          <w:bCs/>
          <w:sz w:val="22"/>
          <w:szCs w:val="22"/>
        </w:rPr>
        <w:t>0</w:t>
      </w:r>
      <w:r w:rsidR="006B0025" w:rsidRPr="00D37176">
        <w:rPr>
          <w:rFonts w:eastAsia="Calibri"/>
          <w:bCs/>
          <w:sz w:val="22"/>
          <w:szCs w:val="22"/>
        </w:rPr>
        <w:t>3</w:t>
      </w:r>
      <w:r w:rsidRPr="00D37176">
        <w:rPr>
          <w:rFonts w:eastAsia="Calibri"/>
          <w:bCs/>
          <w:sz w:val="22"/>
          <w:szCs w:val="22"/>
        </w:rPr>
        <w:t>. Formation of Pragati Women Association</w:t>
      </w:r>
      <w:r w:rsidRPr="00D37176">
        <w:rPr>
          <w:rFonts w:eastAsia="Calibri"/>
          <w:sz w:val="22"/>
          <w:szCs w:val="22"/>
        </w:rPr>
        <w:t xml:space="preserve"> </w:t>
      </w:r>
    </w:p>
    <w:p w14:paraId="6D97BF18" w14:textId="77777777" w:rsidR="00515D8C" w:rsidRPr="00D37176" w:rsidRDefault="003273B6" w:rsidP="00D711DC">
      <w:pPr>
        <w:pBdr>
          <w:bottom w:val="single" w:sz="6" w:space="9" w:color="auto"/>
        </w:pBdr>
        <w:jc w:val="both"/>
        <w:rPr>
          <w:b/>
          <w:bCs/>
          <w:sz w:val="22"/>
          <w:szCs w:val="22"/>
        </w:rPr>
      </w:pPr>
      <w:r w:rsidRPr="00D37176">
        <w:rPr>
          <w:rFonts w:eastAsia="Calibri"/>
          <w:bCs/>
          <w:sz w:val="22"/>
          <w:szCs w:val="22"/>
        </w:rPr>
        <w:t>0</w:t>
      </w:r>
      <w:r w:rsidR="006B0025" w:rsidRPr="00D37176">
        <w:rPr>
          <w:rFonts w:eastAsia="Calibri"/>
          <w:bCs/>
          <w:sz w:val="22"/>
          <w:szCs w:val="22"/>
        </w:rPr>
        <w:t>4</w:t>
      </w:r>
      <w:r w:rsidRPr="00D37176">
        <w:rPr>
          <w:rFonts w:eastAsia="Calibri"/>
          <w:bCs/>
          <w:sz w:val="22"/>
          <w:szCs w:val="22"/>
        </w:rPr>
        <w:t>. Training and Placement</w:t>
      </w:r>
    </w:p>
    <w:p w14:paraId="788346A9" w14:textId="77777777" w:rsidR="00515D8C" w:rsidRPr="00D37176" w:rsidRDefault="003273B6" w:rsidP="00D711DC">
      <w:pPr>
        <w:pBdr>
          <w:bottom w:val="single" w:sz="6" w:space="9" w:color="auto"/>
        </w:pBdr>
        <w:jc w:val="both"/>
        <w:rPr>
          <w:b/>
          <w:bCs/>
          <w:sz w:val="22"/>
          <w:szCs w:val="22"/>
        </w:rPr>
      </w:pPr>
      <w:r w:rsidRPr="00D37176">
        <w:rPr>
          <w:rFonts w:eastAsia="Calibri"/>
          <w:bCs/>
          <w:sz w:val="22"/>
          <w:szCs w:val="22"/>
        </w:rPr>
        <w:t>0</w:t>
      </w:r>
      <w:r w:rsidR="006B0025" w:rsidRPr="00D37176">
        <w:rPr>
          <w:rFonts w:eastAsia="Calibri"/>
          <w:bCs/>
          <w:sz w:val="22"/>
          <w:szCs w:val="22"/>
        </w:rPr>
        <w:t>5</w:t>
      </w:r>
      <w:r w:rsidRPr="00D37176">
        <w:rPr>
          <w:rFonts w:eastAsia="Calibri"/>
          <w:bCs/>
          <w:sz w:val="22"/>
          <w:szCs w:val="22"/>
        </w:rPr>
        <w:t>. Formation of Tezpur University Entrance Examination</w:t>
      </w:r>
    </w:p>
    <w:p w14:paraId="32DB9F60" w14:textId="77777777" w:rsidR="00515D8C" w:rsidRPr="00D37176" w:rsidRDefault="003273B6" w:rsidP="00D711DC">
      <w:pPr>
        <w:pBdr>
          <w:bottom w:val="single" w:sz="6" w:space="9" w:color="auto"/>
        </w:pBdr>
        <w:jc w:val="both"/>
        <w:rPr>
          <w:b/>
          <w:bCs/>
          <w:sz w:val="22"/>
          <w:szCs w:val="22"/>
        </w:rPr>
      </w:pPr>
      <w:r w:rsidRPr="00D37176">
        <w:rPr>
          <w:rFonts w:eastAsia="Calibri"/>
          <w:bCs/>
          <w:sz w:val="22"/>
          <w:szCs w:val="22"/>
        </w:rPr>
        <w:t>0</w:t>
      </w:r>
      <w:r w:rsidR="006B0025" w:rsidRPr="00D37176">
        <w:rPr>
          <w:rFonts w:eastAsia="Calibri"/>
          <w:bCs/>
          <w:sz w:val="22"/>
          <w:szCs w:val="22"/>
        </w:rPr>
        <w:t>6</w:t>
      </w:r>
      <w:r w:rsidRPr="00D37176">
        <w:rPr>
          <w:rFonts w:eastAsia="Calibri"/>
          <w:bCs/>
          <w:sz w:val="22"/>
          <w:szCs w:val="22"/>
        </w:rPr>
        <w:t>. Construction Monitoring of the University</w:t>
      </w:r>
    </w:p>
    <w:p w14:paraId="6FEE01B0" w14:textId="77777777" w:rsidR="001C4F33" w:rsidRPr="00D37176" w:rsidRDefault="003273B6" w:rsidP="00D711DC">
      <w:pPr>
        <w:pBdr>
          <w:bottom w:val="single" w:sz="6" w:space="9" w:color="auto"/>
        </w:pBdr>
        <w:jc w:val="both"/>
        <w:rPr>
          <w:b/>
          <w:bCs/>
          <w:sz w:val="22"/>
          <w:szCs w:val="22"/>
        </w:rPr>
      </w:pPr>
      <w:r w:rsidRPr="00D37176">
        <w:rPr>
          <w:rFonts w:eastAsia="Calibri"/>
          <w:bCs/>
          <w:sz w:val="22"/>
          <w:szCs w:val="22"/>
        </w:rPr>
        <w:t>0</w:t>
      </w:r>
      <w:r w:rsidR="006B0025" w:rsidRPr="00D37176">
        <w:rPr>
          <w:rFonts w:eastAsia="Calibri"/>
          <w:bCs/>
          <w:sz w:val="22"/>
          <w:szCs w:val="22"/>
        </w:rPr>
        <w:t>7</w:t>
      </w:r>
      <w:r w:rsidRPr="00D37176">
        <w:rPr>
          <w:rFonts w:eastAsia="Calibri"/>
          <w:bCs/>
          <w:sz w:val="22"/>
          <w:szCs w:val="22"/>
        </w:rPr>
        <w:t>. Quality Assurance of University facilities, equipment and furnitures</w:t>
      </w:r>
    </w:p>
    <w:p w14:paraId="42E946A8" w14:textId="77777777" w:rsidR="001C4F33" w:rsidRPr="00D37176" w:rsidRDefault="006B0025" w:rsidP="00D711DC">
      <w:pPr>
        <w:pBdr>
          <w:bottom w:val="single" w:sz="6" w:space="9" w:color="auto"/>
        </w:pBdr>
        <w:jc w:val="both"/>
        <w:rPr>
          <w:b/>
          <w:bCs/>
          <w:sz w:val="22"/>
          <w:szCs w:val="22"/>
        </w:rPr>
      </w:pPr>
      <w:r w:rsidRPr="00D37176">
        <w:rPr>
          <w:rFonts w:eastAsia="Calibri"/>
          <w:bCs/>
          <w:sz w:val="22"/>
          <w:szCs w:val="22"/>
        </w:rPr>
        <w:t>08</w:t>
      </w:r>
      <w:r w:rsidR="003273B6" w:rsidRPr="00D37176">
        <w:rPr>
          <w:rFonts w:eastAsia="Calibri"/>
          <w:bCs/>
          <w:sz w:val="22"/>
          <w:szCs w:val="22"/>
        </w:rPr>
        <w:t xml:space="preserve">. Site Selection for the School of Engineering </w:t>
      </w:r>
    </w:p>
    <w:p w14:paraId="1E063FCE" w14:textId="77777777" w:rsidR="001C4F33" w:rsidRPr="00D37176" w:rsidRDefault="006B0025" w:rsidP="00D711DC">
      <w:pPr>
        <w:pBdr>
          <w:bottom w:val="single" w:sz="6" w:space="9" w:color="auto"/>
        </w:pBdr>
        <w:jc w:val="both"/>
        <w:rPr>
          <w:b/>
          <w:bCs/>
          <w:sz w:val="22"/>
          <w:szCs w:val="22"/>
        </w:rPr>
      </w:pPr>
      <w:r w:rsidRPr="00D37176">
        <w:rPr>
          <w:rFonts w:eastAsia="Calibri"/>
          <w:bCs/>
          <w:sz w:val="22"/>
          <w:szCs w:val="22"/>
        </w:rPr>
        <w:t>09</w:t>
      </w:r>
      <w:r w:rsidR="003273B6" w:rsidRPr="00D37176">
        <w:rPr>
          <w:rFonts w:eastAsia="Calibri"/>
          <w:bCs/>
          <w:sz w:val="22"/>
          <w:szCs w:val="22"/>
        </w:rPr>
        <w:t xml:space="preserve">. University Campus Beautification </w:t>
      </w:r>
      <w:r w:rsidR="003273B6" w:rsidRPr="00D37176">
        <w:rPr>
          <w:rFonts w:eastAsia="Calibri"/>
          <w:sz w:val="22"/>
          <w:szCs w:val="22"/>
        </w:rPr>
        <w:t xml:space="preserve"> </w:t>
      </w:r>
    </w:p>
    <w:p w14:paraId="1951ABF1" w14:textId="77777777" w:rsidR="001C4F33" w:rsidRPr="00D37176" w:rsidRDefault="003273B6" w:rsidP="00D711DC">
      <w:pPr>
        <w:pBdr>
          <w:bottom w:val="single" w:sz="6" w:space="9" w:color="auto"/>
        </w:pBdr>
        <w:jc w:val="both"/>
        <w:rPr>
          <w:b/>
          <w:bCs/>
          <w:sz w:val="22"/>
          <w:szCs w:val="22"/>
        </w:rPr>
      </w:pPr>
      <w:r w:rsidRPr="00D37176">
        <w:rPr>
          <w:rFonts w:eastAsia="Calibri"/>
          <w:bCs/>
          <w:sz w:val="22"/>
          <w:szCs w:val="22"/>
        </w:rPr>
        <w:t>1</w:t>
      </w:r>
      <w:r w:rsidR="006B0025" w:rsidRPr="00D37176">
        <w:rPr>
          <w:rFonts w:eastAsia="Calibri"/>
          <w:bCs/>
          <w:sz w:val="22"/>
          <w:szCs w:val="22"/>
        </w:rPr>
        <w:t>0</w:t>
      </w:r>
      <w:r w:rsidRPr="00D37176">
        <w:rPr>
          <w:rFonts w:eastAsia="Calibri"/>
          <w:bCs/>
          <w:sz w:val="22"/>
          <w:szCs w:val="22"/>
        </w:rPr>
        <w:t xml:space="preserve">. </w:t>
      </w:r>
      <w:r w:rsidR="00D50513" w:rsidRPr="00D37176">
        <w:rPr>
          <w:rFonts w:eastAsia="Calibri"/>
          <w:bCs/>
          <w:sz w:val="22"/>
          <w:szCs w:val="22"/>
        </w:rPr>
        <w:t>Creation of</w:t>
      </w:r>
      <w:r w:rsidRPr="00D37176">
        <w:rPr>
          <w:rFonts w:eastAsia="Calibri"/>
          <w:bCs/>
          <w:sz w:val="22"/>
          <w:szCs w:val="22"/>
        </w:rPr>
        <w:t xml:space="preserve"> Roadside bus stops, road widening, placement of speed breakers </w:t>
      </w:r>
    </w:p>
    <w:p w14:paraId="06298016" w14:textId="77777777" w:rsidR="001C4F33" w:rsidRPr="00D37176" w:rsidRDefault="003273B6" w:rsidP="00D711DC">
      <w:pPr>
        <w:pBdr>
          <w:bottom w:val="single" w:sz="6" w:space="9" w:color="auto"/>
        </w:pBdr>
        <w:jc w:val="both"/>
        <w:rPr>
          <w:b/>
          <w:bCs/>
          <w:sz w:val="22"/>
          <w:szCs w:val="22"/>
        </w:rPr>
      </w:pPr>
      <w:r w:rsidRPr="00D37176">
        <w:rPr>
          <w:rFonts w:eastAsia="Calibri"/>
          <w:bCs/>
          <w:sz w:val="22"/>
          <w:szCs w:val="22"/>
        </w:rPr>
        <w:t>1</w:t>
      </w:r>
      <w:r w:rsidR="006B0025" w:rsidRPr="00D37176">
        <w:rPr>
          <w:rFonts w:eastAsia="Calibri"/>
          <w:bCs/>
          <w:sz w:val="22"/>
          <w:szCs w:val="22"/>
        </w:rPr>
        <w:t>1</w:t>
      </w:r>
      <w:r w:rsidRPr="00D37176">
        <w:rPr>
          <w:rFonts w:eastAsia="Calibri"/>
          <w:bCs/>
          <w:sz w:val="22"/>
          <w:szCs w:val="22"/>
        </w:rPr>
        <w:t xml:space="preserve">. </w:t>
      </w:r>
      <w:r w:rsidR="00D50513" w:rsidRPr="00D37176">
        <w:rPr>
          <w:rFonts w:eastAsia="Calibri"/>
          <w:bCs/>
          <w:sz w:val="22"/>
          <w:szCs w:val="22"/>
        </w:rPr>
        <w:t xml:space="preserve">Creation of </w:t>
      </w:r>
      <w:r w:rsidRPr="00D37176">
        <w:rPr>
          <w:rFonts w:eastAsia="Calibri"/>
          <w:bCs/>
          <w:sz w:val="22"/>
          <w:szCs w:val="22"/>
        </w:rPr>
        <w:t xml:space="preserve">Dedicated Power line </w:t>
      </w:r>
    </w:p>
    <w:p w14:paraId="01BE63FA" w14:textId="77777777" w:rsidR="001C4F33" w:rsidRPr="00D37176" w:rsidRDefault="003273B6" w:rsidP="00D711DC">
      <w:pPr>
        <w:pBdr>
          <w:bottom w:val="single" w:sz="6" w:space="9" w:color="auto"/>
        </w:pBdr>
        <w:jc w:val="both"/>
        <w:rPr>
          <w:b/>
          <w:bCs/>
          <w:sz w:val="22"/>
          <w:szCs w:val="22"/>
        </w:rPr>
      </w:pPr>
      <w:r w:rsidRPr="00D37176">
        <w:rPr>
          <w:rFonts w:eastAsia="Calibri"/>
          <w:bCs/>
          <w:sz w:val="22"/>
          <w:szCs w:val="22"/>
        </w:rPr>
        <w:t>1</w:t>
      </w:r>
      <w:r w:rsidR="006B0025" w:rsidRPr="00D37176">
        <w:rPr>
          <w:rFonts w:eastAsia="Calibri"/>
          <w:bCs/>
          <w:sz w:val="22"/>
          <w:szCs w:val="22"/>
        </w:rPr>
        <w:t>2</w:t>
      </w:r>
      <w:r w:rsidRPr="00D37176">
        <w:rPr>
          <w:rFonts w:eastAsia="Calibri"/>
          <w:bCs/>
          <w:sz w:val="22"/>
          <w:szCs w:val="22"/>
        </w:rPr>
        <w:t xml:space="preserve">. </w:t>
      </w:r>
      <w:r w:rsidR="00D50513" w:rsidRPr="00D37176">
        <w:rPr>
          <w:rFonts w:eastAsia="Calibri"/>
          <w:bCs/>
          <w:sz w:val="22"/>
          <w:szCs w:val="22"/>
        </w:rPr>
        <w:t>Creation of</w:t>
      </w:r>
      <w:r w:rsidRPr="00D37176">
        <w:rPr>
          <w:rFonts w:eastAsia="Calibri"/>
          <w:bCs/>
          <w:sz w:val="22"/>
          <w:szCs w:val="22"/>
        </w:rPr>
        <w:t xml:space="preserve"> University Roads from NHW, Dolabari and Parowa Chariali </w:t>
      </w:r>
    </w:p>
    <w:p w14:paraId="56D91A20" w14:textId="77777777" w:rsidR="001C4F33" w:rsidRPr="00D37176" w:rsidRDefault="003273B6" w:rsidP="00D711DC">
      <w:pPr>
        <w:pBdr>
          <w:bottom w:val="single" w:sz="6" w:space="9" w:color="auto"/>
        </w:pBdr>
        <w:jc w:val="both"/>
        <w:rPr>
          <w:b/>
          <w:bCs/>
          <w:sz w:val="22"/>
          <w:szCs w:val="22"/>
        </w:rPr>
      </w:pPr>
      <w:r w:rsidRPr="00D37176">
        <w:rPr>
          <w:rFonts w:eastAsia="Calibri"/>
          <w:bCs/>
          <w:sz w:val="22"/>
          <w:szCs w:val="22"/>
        </w:rPr>
        <w:t>1</w:t>
      </w:r>
      <w:r w:rsidR="006B0025" w:rsidRPr="00D37176">
        <w:rPr>
          <w:rFonts w:eastAsia="Calibri"/>
          <w:bCs/>
          <w:sz w:val="22"/>
          <w:szCs w:val="22"/>
        </w:rPr>
        <w:t>3</w:t>
      </w:r>
      <w:r w:rsidRPr="00D37176">
        <w:rPr>
          <w:rFonts w:eastAsia="Calibri"/>
          <w:bCs/>
          <w:sz w:val="22"/>
          <w:szCs w:val="22"/>
        </w:rPr>
        <w:t>. Establishment of SBI Branch and Post Office</w:t>
      </w:r>
    </w:p>
    <w:p w14:paraId="24038A77" w14:textId="77777777" w:rsidR="001C4F33" w:rsidRPr="00D37176" w:rsidRDefault="003273B6" w:rsidP="00D711DC">
      <w:pPr>
        <w:pBdr>
          <w:bottom w:val="single" w:sz="6" w:space="9" w:color="auto"/>
        </w:pBdr>
        <w:jc w:val="both"/>
        <w:rPr>
          <w:b/>
          <w:bCs/>
          <w:sz w:val="22"/>
          <w:szCs w:val="22"/>
        </w:rPr>
      </w:pPr>
      <w:r w:rsidRPr="00D37176">
        <w:rPr>
          <w:rFonts w:eastAsia="Calibri"/>
          <w:bCs/>
          <w:sz w:val="22"/>
          <w:szCs w:val="22"/>
        </w:rPr>
        <w:t>1</w:t>
      </w:r>
      <w:r w:rsidR="006B0025" w:rsidRPr="00D37176">
        <w:rPr>
          <w:rFonts w:eastAsia="Calibri"/>
          <w:bCs/>
          <w:sz w:val="22"/>
          <w:szCs w:val="22"/>
        </w:rPr>
        <w:t>4</w:t>
      </w:r>
      <w:r w:rsidRPr="00D37176">
        <w:rPr>
          <w:rFonts w:eastAsia="Calibri"/>
          <w:bCs/>
          <w:sz w:val="22"/>
          <w:szCs w:val="22"/>
        </w:rPr>
        <w:t>. Establishment of Kendriya Vidyalaya and University Market Complex</w:t>
      </w:r>
      <w:r w:rsidRPr="00D37176">
        <w:rPr>
          <w:rFonts w:eastAsia="Calibri"/>
          <w:sz w:val="22"/>
          <w:szCs w:val="22"/>
        </w:rPr>
        <w:t xml:space="preserve"> </w:t>
      </w:r>
    </w:p>
    <w:p w14:paraId="6B12A59F" w14:textId="77777777" w:rsidR="001C4F33" w:rsidRPr="00D37176" w:rsidRDefault="003273B6" w:rsidP="00D711DC">
      <w:pPr>
        <w:pBdr>
          <w:bottom w:val="single" w:sz="6" w:space="9" w:color="auto"/>
        </w:pBdr>
        <w:jc w:val="both"/>
        <w:rPr>
          <w:b/>
          <w:bCs/>
          <w:sz w:val="22"/>
          <w:szCs w:val="22"/>
        </w:rPr>
      </w:pPr>
      <w:r w:rsidRPr="00D37176">
        <w:rPr>
          <w:rFonts w:eastAsia="Calibri"/>
          <w:bCs/>
          <w:sz w:val="22"/>
          <w:szCs w:val="22"/>
        </w:rPr>
        <w:t>1</w:t>
      </w:r>
      <w:r w:rsidR="006B0025" w:rsidRPr="00D37176">
        <w:rPr>
          <w:rFonts w:eastAsia="Calibri"/>
          <w:bCs/>
          <w:sz w:val="22"/>
          <w:szCs w:val="22"/>
        </w:rPr>
        <w:t>5</w:t>
      </w:r>
      <w:r w:rsidRPr="00D37176">
        <w:rPr>
          <w:rFonts w:eastAsia="Calibri"/>
          <w:bCs/>
          <w:sz w:val="22"/>
          <w:szCs w:val="22"/>
        </w:rPr>
        <w:t xml:space="preserve">.  </w:t>
      </w:r>
      <w:r w:rsidR="00D50513" w:rsidRPr="00D37176">
        <w:rPr>
          <w:rFonts w:eastAsia="Calibri"/>
          <w:bCs/>
          <w:sz w:val="22"/>
          <w:szCs w:val="22"/>
        </w:rPr>
        <w:t xml:space="preserve">Establishment of </w:t>
      </w:r>
      <w:r w:rsidRPr="00D37176">
        <w:rPr>
          <w:rFonts w:eastAsia="Calibri"/>
          <w:bCs/>
          <w:sz w:val="22"/>
          <w:szCs w:val="22"/>
        </w:rPr>
        <w:t xml:space="preserve">New </w:t>
      </w:r>
      <w:r w:rsidR="00D50513" w:rsidRPr="00D37176">
        <w:rPr>
          <w:rFonts w:eastAsia="Calibri"/>
          <w:bCs/>
          <w:sz w:val="22"/>
          <w:szCs w:val="22"/>
        </w:rPr>
        <w:t xml:space="preserve">University </w:t>
      </w:r>
      <w:r w:rsidRPr="00D37176">
        <w:rPr>
          <w:rFonts w:eastAsia="Calibri"/>
          <w:bCs/>
          <w:sz w:val="22"/>
          <w:szCs w:val="22"/>
        </w:rPr>
        <w:t>Health Center</w:t>
      </w:r>
      <w:r w:rsidRPr="00D37176">
        <w:rPr>
          <w:rFonts w:eastAsia="Calibri"/>
          <w:sz w:val="22"/>
          <w:szCs w:val="22"/>
        </w:rPr>
        <w:t xml:space="preserve"> </w:t>
      </w:r>
    </w:p>
    <w:p w14:paraId="11C146E1" w14:textId="77777777" w:rsidR="001C4F33" w:rsidRPr="00D37176" w:rsidRDefault="003273B6" w:rsidP="00D711DC">
      <w:pPr>
        <w:pBdr>
          <w:bottom w:val="single" w:sz="6" w:space="9" w:color="auto"/>
        </w:pBdr>
        <w:jc w:val="both"/>
        <w:rPr>
          <w:b/>
          <w:bCs/>
          <w:sz w:val="22"/>
          <w:szCs w:val="22"/>
        </w:rPr>
      </w:pPr>
      <w:r w:rsidRPr="00D37176">
        <w:rPr>
          <w:rFonts w:eastAsia="Calibri"/>
          <w:bCs/>
          <w:sz w:val="22"/>
          <w:szCs w:val="22"/>
        </w:rPr>
        <w:t>1</w:t>
      </w:r>
      <w:r w:rsidR="006B0025" w:rsidRPr="00D37176">
        <w:rPr>
          <w:rFonts w:eastAsia="Calibri"/>
          <w:bCs/>
          <w:sz w:val="22"/>
          <w:szCs w:val="22"/>
        </w:rPr>
        <w:t>6</w:t>
      </w:r>
      <w:r w:rsidRPr="00D37176">
        <w:rPr>
          <w:rFonts w:eastAsia="Calibri"/>
          <w:bCs/>
          <w:sz w:val="22"/>
          <w:szCs w:val="22"/>
        </w:rPr>
        <w:t>. Development of Natural Waterbodies for Recreation</w:t>
      </w:r>
      <w:r w:rsidRPr="00D37176">
        <w:rPr>
          <w:rFonts w:eastAsia="Calibri"/>
          <w:sz w:val="22"/>
          <w:szCs w:val="22"/>
        </w:rPr>
        <w:t xml:space="preserve"> </w:t>
      </w:r>
    </w:p>
    <w:p w14:paraId="6429D048" w14:textId="5CFA84B0" w:rsidR="003273B6" w:rsidRPr="00D37176" w:rsidRDefault="003273B6" w:rsidP="00D711DC">
      <w:pPr>
        <w:pBdr>
          <w:bottom w:val="single" w:sz="6" w:space="9" w:color="auto"/>
        </w:pBdr>
        <w:jc w:val="both"/>
        <w:rPr>
          <w:b/>
          <w:bCs/>
          <w:sz w:val="22"/>
          <w:szCs w:val="22"/>
        </w:rPr>
      </w:pPr>
      <w:r w:rsidRPr="00D37176">
        <w:rPr>
          <w:rFonts w:eastAsia="Calibri"/>
          <w:sz w:val="22"/>
          <w:szCs w:val="22"/>
        </w:rPr>
        <w:t>1</w:t>
      </w:r>
      <w:r w:rsidR="006B0025" w:rsidRPr="00D37176">
        <w:rPr>
          <w:rFonts w:eastAsia="Calibri"/>
          <w:sz w:val="22"/>
          <w:szCs w:val="22"/>
        </w:rPr>
        <w:t>7</w:t>
      </w:r>
      <w:r w:rsidRPr="00D37176">
        <w:rPr>
          <w:rFonts w:eastAsia="Calibri"/>
          <w:sz w:val="22"/>
          <w:szCs w:val="22"/>
        </w:rPr>
        <w:t xml:space="preserve">. </w:t>
      </w:r>
      <w:r w:rsidR="00D50513" w:rsidRPr="00D37176">
        <w:rPr>
          <w:rFonts w:eastAsia="Calibri"/>
          <w:sz w:val="22"/>
          <w:szCs w:val="22"/>
        </w:rPr>
        <w:t xml:space="preserve">Establishment of </w:t>
      </w:r>
      <w:r w:rsidRPr="00D37176">
        <w:rPr>
          <w:rFonts w:eastAsia="Calibri"/>
          <w:sz w:val="22"/>
          <w:szCs w:val="22"/>
        </w:rPr>
        <w:t>Centre for Petroleum Biotechnology</w:t>
      </w:r>
    </w:p>
    <w:p w14:paraId="1DD8BB18" w14:textId="77777777" w:rsidR="008B2460" w:rsidRPr="00D37176" w:rsidRDefault="008B2460" w:rsidP="00D711DC">
      <w:pPr>
        <w:ind w:left="426" w:hanging="426"/>
        <w:jc w:val="both"/>
        <w:rPr>
          <w:rFonts w:eastAsia="Calibri"/>
          <w:b/>
          <w:bCs/>
          <w:sz w:val="22"/>
          <w:szCs w:val="22"/>
        </w:rPr>
      </w:pPr>
    </w:p>
    <w:p w14:paraId="2FD3C14B" w14:textId="77777777" w:rsidR="00CB0601" w:rsidRPr="00D711DC" w:rsidRDefault="00D50513" w:rsidP="00D711DC">
      <w:pPr>
        <w:ind w:left="426" w:hanging="426"/>
        <w:jc w:val="both"/>
        <w:rPr>
          <w:rFonts w:eastAsia="Calibri"/>
          <w:b/>
          <w:bCs/>
          <w:sz w:val="22"/>
          <w:szCs w:val="22"/>
        </w:rPr>
      </w:pPr>
      <w:r w:rsidRPr="00D711DC">
        <w:rPr>
          <w:rFonts w:eastAsia="Calibri"/>
          <w:b/>
          <w:bCs/>
          <w:sz w:val="22"/>
          <w:szCs w:val="22"/>
        </w:rPr>
        <w:t>As Vice Chancellor of Nagaland University</w:t>
      </w:r>
    </w:p>
    <w:p w14:paraId="2913DA82" w14:textId="70094CC9" w:rsidR="008B2460" w:rsidRPr="00281A1E" w:rsidRDefault="008B2460" w:rsidP="00D711DC">
      <w:pPr>
        <w:ind w:left="426" w:hanging="426"/>
        <w:jc w:val="both"/>
        <w:rPr>
          <w:b/>
          <w:bCs/>
          <w:sz w:val="22"/>
          <w:szCs w:val="22"/>
        </w:rPr>
      </w:pPr>
      <w:r w:rsidRPr="00281A1E">
        <w:rPr>
          <w:b/>
          <w:bCs/>
          <w:sz w:val="22"/>
          <w:szCs w:val="22"/>
        </w:rPr>
        <w:t>(a) Academics</w:t>
      </w:r>
    </w:p>
    <w:p w14:paraId="79B27109" w14:textId="77777777" w:rsidR="008B2460" w:rsidRPr="00D37176" w:rsidRDefault="008B2460" w:rsidP="00D711DC">
      <w:pPr>
        <w:ind w:left="426" w:hanging="426"/>
        <w:jc w:val="both"/>
        <w:rPr>
          <w:sz w:val="22"/>
          <w:szCs w:val="22"/>
        </w:rPr>
      </w:pPr>
      <w:r w:rsidRPr="00D37176">
        <w:rPr>
          <w:sz w:val="22"/>
          <w:szCs w:val="22"/>
        </w:rPr>
        <w:t>01.</w:t>
      </w:r>
      <w:r w:rsidRPr="00D37176">
        <w:rPr>
          <w:sz w:val="22"/>
          <w:szCs w:val="22"/>
        </w:rPr>
        <w:tab/>
        <w:t>82% faculty and 96% staff positions are filled up. Student strength increased from 1240 (in 2012) to 2500 in 2016; and No. of affiliated colleges from 54 to 66.</w:t>
      </w:r>
    </w:p>
    <w:p w14:paraId="2B6B877C" w14:textId="6AAFF3DA" w:rsidR="00BF0834" w:rsidRPr="00D37176" w:rsidRDefault="008B2460" w:rsidP="00D711DC">
      <w:pPr>
        <w:ind w:left="426" w:hanging="426"/>
        <w:jc w:val="both"/>
        <w:rPr>
          <w:sz w:val="22"/>
          <w:szCs w:val="22"/>
        </w:rPr>
      </w:pPr>
      <w:r w:rsidRPr="00D37176">
        <w:rPr>
          <w:sz w:val="22"/>
          <w:szCs w:val="22"/>
        </w:rPr>
        <w:t>02. Five new Departments, Anthropology, Psychology, Mathematics, Physics and Linguistics were established in 2012-13; under 12</w:t>
      </w:r>
      <w:r w:rsidRPr="00D37176">
        <w:rPr>
          <w:sz w:val="22"/>
          <w:szCs w:val="22"/>
          <w:vertAlign w:val="superscript"/>
        </w:rPr>
        <w:t>th</w:t>
      </w:r>
      <w:r w:rsidRPr="00D37176">
        <w:rPr>
          <w:sz w:val="22"/>
          <w:szCs w:val="22"/>
        </w:rPr>
        <w:t xml:space="preserve"> 5year plan depts </w:t>
      </w:r>
      <w:r w:rsidR="00BF0834" w:rsidRPr="00D37176">
        <w:rPr>
          <w:sz w:val="22"/>
          <w:szCs w:val="22"/>
        </w:rPr>
        <w:t xml:space="preserve">of </w:t>
      </w:r>
      <w:r w:rsidRPr="00D37176">
        <w:rPr>
          <w:sz w:val="22"/>
          <w:szCs w:val="22"/>
        </w:rPr>
        <w:t xml:space="preserve">Forest Sci and Environmental Sci; 2 Centres: South-East Asian Studies and Naga Tribal Language Studies </w:t>
      </w:r>
      <w:r w:rsidR="00BF0834" w:rsidRPr="00D37176">
        <w:rPr>
          <w:sz w:val="22"/>
          <w:szCs w:val="22"/>
        </w:rPr>
        <w:t>were established in 2014-15</w:t>
      </w:r>
      <w:r w:rsidRPr="00D37176">
        <w:rPr>
          <w:sz w:val="22"/>
          <w:szCs w:val="22"/>
        </w:rPr>
        <w:t>.</w:t>
      </w:r>
      <w:r w:rsidR="00BF0834" w:rsidRPr="00D37176">
        <w:rPr>
          <w:sz w:val="22"/>
          <w:szCs w:val="22"/>
        </w:rPr>
        <w:t xml:space="preserve">  The M. Ed program</w:t>
      </w:r>
      <w:r w:rsidR="003E35B7" w:rsidRPr="00D37176">
        <w:rPr>
          <w:sz w:val="22"/>
          <w:szCs w:val="22"/>
        </w:rPr>
        <w:t xml:space="preserve"> and</w:t>
      </w:r>
      <w:r w:rsidR="00BF0834" w:rsidRPr="00D37176">
        <w:rPr>
          <w:sz w:val="22"/>
          <w:szCs w:val="22"/>
        </w:rPr>
        <w:t xml:space="preserve"> Dept of Social works</w:t>
      </w:r>
      <w:r w:rsidR="003E35B7" w:rsidRPr="00D37176">
        <w:rPr>
          <w:sz w:val="22"/>
          <w:szCs w:val="22"/>
        </w:rPr>
        <w:t xml:space="preserve"> were started in affiliated colleges from 2014; one Nursing institute with diploma program was started </w:t>
      </w:r>
      <w:r w:rsidR="00BF0834" w:rsidRPr="00D37176">
        <w:rPr>
          <w:sz w:val="22"/>
          <w:szCs w:val="22"/>
        </w:rPr>
        <w:t xml:space="preserve">in </w:t>
      </w:r>
      <w:bookmarkStart w:id="1" w:name="_Hlk90391823"/>
      <w:r w:rsidR="00BF0834" w:rsidRPr="00D37176">
        <w:rPr>
          <w:sz w:val="22"/>
          <w:szCs w:val="22"/>
        </w:rPr>
        <w:t>201</w:t>
      </w:r>
      <w:bookmarkEnd w:id="1"/>
      <w:r w:rsidR="003E35B7" w:rsidRPr="00D37176">
        <w:rPr>
          <w:sz w:val="22"/>
          <w:szCs w:val="22"/>
        </w:rPr>
        <w:t>3-14</w:t>
      </w:r>
      <w:r w:rsidR="00BF0834" w:rsidRPr="00D37176">
        <w:rPr>
          <w:sz w:val="22"/>
          <w:szCs w:val="22"/>
        </w:rPr>
        <w:t>.</w:t>
      </w:r>
    </w:p>
    <w:p w14:paraId="26898A5E" w14:textId="5998CDCE" w:rsidR="008B2460" w:rsidRPr="00D37176" w:rsidRDefault="008B2460" w:rsidP="00D711DC">
      <w:pPr>
        <w:ind w:left="426" w:hanging="426"/>
        <w:jc w:val="both"/>
        <w:rPr>
          <w:sz w:val="22"/>
          <w:szCs w:val="22"/>
        </w:rPr>
      </w:pPr>
      <w:r w:rsidRPr="00D37176">
        <w:rPr>
          <w:sz w:val="22"/>
          <w:szCs w:val="22"/>
        </w:rPr>
        <w:t xml:space="preserve">03. </w:t>
      </w:r>
      <w:r w:rsidR="005D657A" w:rsidRPr="00D37176">
        <w:rPr>
          <w:sz w:val="22"/>
          <w:szCs w:val="22"/>
        </w:rPr>
        <w:t xml:space="preserve">Encouraged and assisted faculty members to obtain externally </w:t>
      </w:r>
      <w:r w:rsidRPr="00D37176">
        <w:rPr>
          <w:sz w:val="22"/>
          <w:szCs w:val="22"/>
        </w:rPr>
        <w:t>funded (GBPIHED, DST, DBT, CSIR, UGC, MHRD, ICAR, ICHR, MOEF, and NUEPA)</w:t>
      </w:r>
      <w:r w:rsidR="005D657A" w:rsidRPr="00D37176">
        <w:rPr>
          <w:sz w:val="22"/>
          <w:szCs w:val="22"/>
        </w:rPr>
        <w:t xml:space="preserve"> research projects</w:t>
      </w:r>
      <w:r w:rsidRPr="00D37176">
        <w:rPr>
          <w:sz w:val="22"/>
          <w:szCs w:val="22"/>
        </w:rPr>
        <w:t xml:space="preserve"> with the financial outlay of </w:t>
      </w:r>
      <w:r w:rsidRPr="00D37176">
        <w:rPr>
          <w:i/>
          <w:sz w:val="22"/>
          <w:szCs w:val="22"/>
        </w:rPr>
        <w:t>ca</w:t>
      </w:r>
      <w:r w:rsidRPr="00D37176">
        <w:rPr>
          <w:sz w:val="22"/>
          <w:szCs w:val="22"/>
        </w:rPr>
        <w:t>. Rs. 22 crore</w:t>
      </w:r>
      <w:r w:rsidR="00977A86">
        <w:rPr>
          <w:sz w:val="22"/>
          <w:szCs w:val="22"/>
        </w:rPr>
        <w:t>s</w:t>
      </w:r>
      <w:r w:rsidRPr="00D37176">
        <w:rPr>
          <w:sz w:val="22"/>
          <w:szCs w:val="22"/>
        </w:rPr>
        <w:t>. Prior to 2011, there were only a limited no of research projects.</w:t>
      </w:r>
    </w:p>
    <w:p w14:paraId="058E0B53" w14:textId="7977E986" w:rsidR="008B2460" w:rsidRPr="00D37176" w:rsidRDefault="008B2460" w:rsidP="00D711DC">
      <w:pPr>
        <w:ind w:left="426" w:hanging="426"/>
        <w:jc w:val="both"/>
        <w:rPr>
          <w:sz w:val="22"/>
          <w:szCs w:val="22"/>
        </w:rPr>
      </w:pPr>
      <w:r w:rsidRPr="00D37176">
        <w:rPr>
          <w:sz w:val="22"/>
          <w:szCs w:val="22"/>
        </w:rPr>
        <w:t xml:space="preserve">04. Two B. Voc programs (Nursery Manag Tech &amp; Plant Propag Techniques) and community college program (Repair &amp; Maintenance of Electronic-Electrical equipment) </w:t>
      </w:r>
      <w:r w:rsidR="005D657A" w:rsidRPr="00D37176">
        <w:rPr>
          <w:sz w:val="22"/>
          <w:szCs w:val="22"/>
        </w:rPr>
        <w:t>were started</w:t>
      </w:r>
      <w:r w:rsidRPr="00D37176">
        <w:rPr>
          <w:sz w:val="22"/>
          <w:szCs w:val="22"/>
        </w:rPr>
        <w:t>. Univ. also offer</w:t>
      </w:r>
      <w:r w:rsidR="005D657A" w:rsidRPr="00D37176">
        <w:rPr>
          <w:sz w:val="22"/>
          <w:szCs w:val="22"/>
        </w:rPr>
        <w:t>ed</w:t>
      </w:r>
      <w:r w:rsidRPr="00D37176">
        <w:rPr>
          <w:sz w:val="22"/>
          <w:szCs w:val="22"/>
        </w:rPr>
        <w:t xml:space="preserve"> </w:t>
      </w:r>
      <w:r w:rsidR="005D657A" w:rsidRPr="00D37176">
        <w:rPr>
          <w:sz w:val="22"/>
          <w:szCs w:val="22"/>
        </w:rPr>
        <w:t>c</w:t>
      </w:r>
      <w:r w:rsidRPr="00D37176">
        <w:rPr>
          <w:sz w:val="22"/>
          <w:szCs w:val="22"/>
        </w:rPr>
        <w:t>ommunity related training programs.</w:t>
      </w:r>
    </w:p>
    <w:p w14:paraId="35551418" w14:textId="687484B8" w:rsidR="008B2460" w:rsidRPr="00D37176" w:rsidRDefault="008B2460" w:rsidP="00D711DC">
      <w:pPr>
        <w:ind w:left="426" w:hanging="426"/>
        <w:jc w:val="both"/>
        <w:rPr>
          <w:sz w:val="22"/>
          <w:szCs w:val="22"/>
        </w:rPr>
      </w:pPr>
      <w:r w:rsidRPr="00D37176">
        <w:rPr>
          <w:sz w:val="22"/>
          <w:szCs w:val="22"/>
        </w:rPr>
        <w:t xml:space="preserve">05. </w:t>
      </w:r>
      <w:r w:rsidR="001A324C" w:rsidRPr="00D37176">
        <w:rPr>
          <w:sz w:val="22"/>
          <w:szCs w:val="22"/>
        </w:rPr>
        <w:t xml:space="preserve">Assisted </w:t>
      </w:r>
      <w:r w:rsidRPr="00D37176">
        <w:rPr>
          <w:sz w:val="22"/>
          <w:szCs w:val="22"/>
        </w:rPr>
        <w:t>Dept</w:t>
      </w:r>
      <w:r w:rsidR="001A324C" w:rsidRPr="00D37176">
        <w:rPr>
          <w:sz w:val="22"/>
          <w:szCs w:val="22"/>
        </w:rPr>
        <w:t>s</w:t>
      </w:r>
      <w:r w:rsidRPr="00D37176">
        <w:rPr>
          <w:sz w:val="22"/>
          <w:szCs w:val="22"/>
        </w:rPr>
        <w:t xml:space="preserve"> of Geology </w:t>
      </w:r>
      <w:r w:rsidR="001A324C" w:rsidRPr="00D37176">
        <w:rPr>
          <w:sz w:val="22"/>
          <w:szCs w:val="22"/>
        </w:rPr>
        <w:t>and Zoology to obtain</w:t>
      </w:r>
      <w:r w:rsidRPr="00D37176">
        <w:rPr>
          <w:sz w:val="22"/>
          <w:szCs w:val="22"/>
        </w:rPr>
        <w:t xml:space="preserve"> DST-FIST level I program in 2013-14; Dept of Botany SAP II from UGC in 2015. </w:t>
      </w:r>
    </w:p>
    <w:p w14:paraId="4473FCC5" w14:textId="77777777" w:rsidR="001D554F" w:rsidRPr="00D37176" w:rsidRDefault="008B2460" w:rsidP="00D711DC">
      <w:pPr>
        <w:ind w:left="426" w:hanging="426"/>
        <w:jc w:val="both"/>
        <w:rPr>
          <w:sz w:val="22"/>
          <w:szCs w:val="22"/>
        </w:rPr>
      </w:pPr>
      <w:r w:rsidRPr="00D37176">
        <w:rPr>
          <w:sz w:val="22"/>
          <w:szCs w:val="22"/>
        </w:rPr>
        <w:t>06.</w:t>
      </w:r>
      <w:r w:rsidRPr="00D37176">
        <w:rPr>
          <w:sz w:val="22"/>
          <w:szCs w:val="22"/>
        </w:rPr>
        <w:tab/>
      </w:r>
      <w:r w:rsidR="00CB0601" w:rsidRPr="00D37176">
        <w:rPr>
          <w:sz w:val="22"/>
          <w:szCs w:val="22"/>
        </w:rPr>
        <w:t>The School of Management Sci was shifted to Meriema campus, Kohima from Dimapur in 2015.</w:t>
      </w:r>
    </w:p>
    <w:p w14:paraId="1BF0A540" w14:textId="44086FC6" w:rsidR="008B2460" w:rsidRPr="00D37176" w:rsidRDefault="001D554F" w:rsidP="00D711DC">
      <w:pPr>
        <w:ind w:left="426" w:hanging="426"/>
        <w:jc w:val="both"/>
        <w:rPr>
          <w:sz w:val="22"/>
          <w:szCs w:val="22"/>
        </w:rPr>
      </w:pPr>
      <w:r w:rsidRPr="00D37176">
        <w:rPr>
          <w:sz w:val="22"/>
          <w:szCs w:val="22"/>
        </w:rPr>
        <w:t xml:space="preserve">07.  </w:t>
      </w:r>
      <w:r w:rsidR="008B2460" w:rsidRPr="00D37176">
        <w:rPr>
          <w:sz w:val="22"/>
          <w:szCs w:val="22"/>
        </w:rPr>
        <w:t>Introduced semester system in all affiliated colleges since 2012-13.</w:t>
      </w:r>
    </w:p>
    <w:p w14:paraId="7AC2E968" w14:textId="3D156473" w:rsidR="008B2460" w:rsidRPr="00D37176" w:rsidRDefault="008B2460" w:rsidP="00D711DC">
      <w:pPr>
        <w:ind w:left="426" w:hanging="426"/>
        <w:jc w:val="both"/>
        <w:rPr>
          <w:sz w:val="22"/>
          <w:szCs w:val="22"/>
        </w:rPr>
      </w:pPr>
      <w:r w:rsidRPr="00D37176">
        <w:rPr>
          <w:sz w:val="22"/>
          <w:szCs w:val="22"/>
        </w:rPr>
        <w:t>0</w:t>
      </w:r>
      <w:r w:rsidR="001D554F" w:rsidRPr="00D37176">
        <w:rPr>
          <w:sz w:val="22"/>
          <w:szCs w:val="22"/>
        </w:rPr>
        <w:t>8</w:t>
      </w:r>
      <w:r w:rsidRPr="00D37176">
        <w:rPr>
          <w:sz w:val="22"/>
          <w:szCs w:val="22"/>
        </w:rPr>
        <w:t>. Regular faculty, official and staff improvement since 201</w:t>
      </w:r>
      <w:r w:rsidR="00CB0601" w:rsidRPr="00D37176">
        <w:rPr>
          <w:sz w:val="22"/>
          <w:szCs w:val="22"/>
        </w:rPr>
        <w:t>2</w:t>
      </w:r>
      <w:r w:rsidRPr="00D37176">
        <w:rPr>
          <w:sz w:val="22"/>
          <w:szCs w:val="22"/>
        </w:rPr>
        <w:t xml:space="preserve"> through refresher/orientation courses, seminars/workshops</w:t>
      </w:r>
      <w:r w:rsidR="001A324C" w:rsidRPr="00D37176">
        <w:rPr>
          <w:sz w:val="22"/>
          <w:szCs w:val="22"/>
        </w:rPr>
        <w:t xml:space="preserve">, </w:t>
      </w:r>
      <w:r w:rsidRPr="00D37176">
        <w:rPr>
          <w:sz w:val="22"/>
          <w:szCs w:val="22"/>
        </w:rPr>
        <w:t xml:space="preserve">and various trainings in and outside the State. </w:t>
      </w:r>
    </w:p>
    <w:p w14:paraId="53C1C6E7" w14:textId="468AFE32" w:rsidR="000B7036" w:rsidRPr="00D37176" w:rsidRDefault="008B2460" w:rsidP="00D711DC">
      <w:pPr>
        <w:jc w:val="both"/>
        <w:rPr>
          <w:sz w:val="22"/>
          <w:szCs w:val="22"/>
        </w:rPr>
      </w:pPr>
      <w:r w:rsidRPr="00D37176">
        <w:rPr>
          <w:sz w:val="22"/>
          <w:szCs w:val="22"/>
        </w:rPr>
        <w:t>0</w:t>
      </w:r>
      <w:r w:rsidR="001D554F" w:rsidRPr="00D37176">
        <w:rPr>
          <w:sz w:val="22"/>
          <w:szCs w:val="22"/>
        </w:rPr>
        <w:t>9</w:t>
      </w:r>
      <w:r w:rsidRPr="00D37176">
        <w:rPr>
          <w:sz w:val="22"/>
          <w:szCs w:val="22"/>
        </w:rPr>
        <w:t xml:space="preserve">. </w:t>
      </w:r>
      <w:r w:rsidR="001A324C" w:rsidRPr="00D37176">
        <w:rPr>
          <w:sz w:val="22"/>
          <w:szCs w:val="22"/>
        </w:rPr>
        <w:t>Procured s</w:t>
      </w:r>
      <w:r w:rsidRPr="00D37176">
        <w:rPr>
          <w:sz w:val="22"/>
          <w:szCs w:val="22"/>
        </w:rPr>
        <w:t xml:space="preserve">ophisticated equipment like PCR, GC-MS, High Speed Refrigerated Centrifuge, Gel </w:t>
      </w:r>
    </w:p>
    <w:p w14:paraId="4F904C06" w14:textId="5E2F912E" w:rsidR="008B2460" w:rsidRPr="00D37176" w:rsidRDefault="000B7036" w:rsidP="00D711DC">
      <w:pPr>
        <w:jc w:val="both"/>
        <w:rPr>
          <w:sz w:val="22"/>
          <w:szCs w:val="22"/>
        </w:rPr>
      </w:pPr>
      <w:r w:rsidRPr="00D37176">
        <w:rPr>
          <w:sz w:val="22"/>
          <w:szCs w:val="22"/>
        </w:rPr>
        <w:t xml:space="preserve">      </w:t>
      </w:r>
      <w:r w:rsidR="008B2460" w:rsidRPr="00D37176">
        <w:rPr>
          <w:sz w:val="22"/>
          <w:szCs w:val="22"/>
        </w:rPr>
        <w:t>Doc</w:t>
      </w:r>
      <w:r w:rsidRPr="00D37176">
        <w:rPr>
          <w:sz w:val="22"/>
          <w:szCs w:val="22"/>
        </w:rPr>
        <w:t xml:space="preserve"> </w:t>
      </w:r>
      <w:r w:rsidR="008B2460" w:rsidRPr="00D37176">
        <w:rPr>
          <w:sz w:val="22"/>
          <w:szCs w:val="22"/>
        </w:rPr>
        <w:t xml:space="preserve">system, XRD, FTIR, AAS, CHN Analyser etc </w:t>
      </w:r>
      <w:r w:rsidRPr="00D37176">
        <w:rPr>
          <w:sz w:val="22"/>
          <w:szCs w:val="22"/>
        </w:rPr>
        <w:t>were</w:t>
      </w:r>
      <w:r w:rsidR="008B2460" w:rsidRPr="00D37176">
        <w:rPr>
          <w:sz w:val="22"/>
          <w:szCs w:val="22"/>
        </w:rPr>
        <w:t xml:space="preserve"> procured for teaching and research. </w:t>
      </w:r>
    </w:p>
    <w:p w14:paraId="6DC14FA7" w14:textId="0B1FF941" w:rsidR="008B2460" w:rsidRPr="00D37176" w:rsidRDefault="001D554F" w:rsidP="00D711DC">
      <w:pPr>
        <w:ind w:left="426" w:hanging="426"/>
        <w:jc w:val="both"/>
        <w:rPr>
          <w:sz w:val="22"/>
          <w:szCs w:val="22"/>
        </w:rPr>
      </w:pPr>
      <w:r w:rsidRPr="00D37176">
        <w:rPr>
          <w:sz w:val="22"/>
          <w:szCs w:val="22"/>
        </w:rPr>
        <w:t>10</w:t>
      </w:r>
      <w:r w:rsidR="008B2460" w:rsidRPr="00D37176">
        <w:rPr>
          <w:sz w:val="22"/>
          <w:szCs w:val="22"/>
        </w:rPr>
        <w:t>.</w:t>
      </w:r>
      <w:r w:rsidR="005E41CA" w:rsidRPr="00D37176">
        <w:rPr>
          <w:sz w:val="22"/>
          <w:szCs w:val="22"/>
        </w:rPr>
        <w:t xml:space="preserve"> </w:t>
      </w:r>
      <w:r w:rsidR="008B2460" w:rsidRPr="00D37176">
        <w:rPr>
          <w:sz w:val="22"/>
          <w:szCs w:val="22"/>
        </w:rPr>
        <w:t>Framed guidelines for ‘Research Fellows’ and ‘Externally Funded Research Projects</w:t>
      </w:r>
      <w:r w:rsidR="000B7036" w:rsidRPr="00D37176">
        <w:rPr>
          <w:sz w:val="22"/>
          <w:szCs w:val="22"/>
        </w:rPr>
        <w:t>.</w:t>
      </w:r>
      <w:r w:rsidR="008B2460" w:rsidRPr="00D37176">
        <w:rPr>
          <w:sz w:val="22"/>
          <w:szCs w:val="22"/>
        </w:rPr>
        <w:t xml:space="preserve"> </w:t>
      </w:r>
    </w:p>
    <w:p w14:paraId="70EE3DEA" w14:textId="67CF90CA" w:rsidR="008B2460" w:rsidRPr="00D37176" w:rsidRDefault="008B2460" w:rsidP="00D711DC">
      <w:pPr>
        <w:ind w:left="426" w:hanging="426"/>
        <w:jc w:val="both"/>
        <w:rPr>
          <w:sz w:val="22"/>
          <w:szCs w:val="22"/>
        </w:rPr>
      </w:pPr>
      <w:r w:rsidRPr="00D37176">
        <w:rPr>
          <w:sz w:val="22"/>
          <w:szCs w:val="22"/>
        </w:rPr>
        <w:t>1</w:t>
      </w:r>
      <w:r w:rsidR="001D554F" w:rsidRPr="00D37176">
        <w:rPr>
          <w:sz w:val="22"/>
          <w:szCs w:val="22"/>
        </w:rPr>
        <w:t>1</w:t>
      </w:r>
      <w:r w:rsidR="00BF0834" w:rsidRPr="00D37176">
        <w:rPr>
          <w:sz w:val="22"/>
          <w:szCs w:val="22"/>
        </w:rPr>
        <w:t xml:space="preserve">. </w:t>
      </w:r>
      <w:r w:rsidRPr="00D37176">
        <w:rPr>
          <w:sz w:val="22"/>
          <w:szCs w:val="22"/>
        </w:rPr>
        <w:t>NU Research Journal was revived and published from 2013</w:t>
      </w:r>
      <w:r w:rsidR="00BF0834" w:rsidRPr="00D37176">
        <w:rPr>
          <w:sz w:val="22"/>
          <w:szCs w:val="22"/>
        </w:rPr>
        <w:t>.</w:t>
      </w:r>
      <w:r w:rsidRPr="00D37176">
        <w:rPr>
          <w:sz w:val="22"/>
          <w:szCs w:val="22"/>
        </w:rPr>
        <w:t xml:space="preserve"> </w:t>
      </w:r>
    </w:p>
    <w:p w14:paraId="7ECA1E1C" w14:textId="11D2362A" w:rsidR="008B2460" w:rsidRPr="00D37176" w:rsidRDefault="008B2460" w:rsidP="00D711DC">
      <w:pPr>
        <w:ind w:left="426" w:hanging="426"/>
        <w:jc w:val="both"/>
        <w:rPr>
          <w:sz w:val="22"/>
          <w:szCs w:val="22"/>
        </w:rPr>
      </w:pPr>
      <w:r w:rsidRPr="00D37176">
        <w:rPr>
          <w:sz w:val="22"/>
          <w:szCs w:val="22"/>
        </w:rPr>
        <w:lastRenderedPageBreak/>
        <w:t>1</w:t>
      </w:r>
      <w:r w:rsidR="001D554F" w:rsidRPr="00D37176">
        <w:rPr>
          <w:sz w:val="22"/>
          <w:szCs w:val="22"/>
        </w:rPr>
        <w:t>2</w:t>
      </w:r>
      <w:r w:rsidRPr="00D37176">
        <w:rPr>
          <w:sz w:val="22"/>
          <w:szCs w:val="22"/>
        </w:rPr>
        <w:t>.</w:t>
      </w:r>
      <w:r w:rsidRPr="00D37176">
        <w:rPr>
          <w:sz w:val="22"/>
          <w:szCs w:val="22"/>
        </w:rPr>
        <w:tab/>
        <w:t xml:space="preserve">Krishi Vigyan Kendra (KVK) at Lumami (Zunheboto) </w:t>
      </w:r>
      <w:r w:rsidR="00BF0834" w:rsidRPr="00D37176">
        <w:rPr>
          <w:sz w:val="22"/>
          <w:szCs w:val="22"/>
        </w:rPr>
        <w:t>was made operational in</w:t>
      </w:r>
      <w:r w:rsidRPr="00D37176">
        <w:rPr>
          <w:sz w:val="22"/>
          <w:szCs w:val="22"/>
        </w:rPr>
        <w:t xml:space="preserve"> 2013. </w:t>
      </w:r>
    </w:p>
    <w:p w14:paraId="1B047F96" w14:textId="52277C9C" w:rsidR="009E0698" w:rsidRPr="00D37176" w:rsidRDefault="008B2460" w:rsidP="00D711DC">
      <w:pPr>
        <w:ind w:left="426" w:hanging="426"/>
        <w:jc w:val="both"/>
        <w:rPr>
          <w:sz w:val="22"/>
          <w:szCs w:val="22"/>
        </w:rPr>
      </w:pPr>
      <w:r w:rsidRPr="00D37176">
        <w:rPr>
          <w:sz w:val="22"/>
          <w:szCs w:val="22"/>
        </w:rPr>
        <w:t>1</w:t>
      </w:r>
      <w:r w:rsidR="001D554F" w:rsidRPr="00D37176">
        <w:rPr>
          <w:sz w:val="22"/>
          <w:szCs w:val="22"/>
        </w:rPr>
        <w:t>3</w:t>
      </w:r>
      <w:r w:rsidRPr="00D37176">
        <w:rPr>
          <w:sz w:val="22"/>
          <w:szCs w:val="22"/>
        </w:rPr>
        <w:t>.</w:t>
      </w:r>
      <w:r w:rsidRPr="00D37176">
        <w:rPr>
          <w:sz w:val="22"/>
          <w:szCs w:val="22"/>
        </w:rPr>
        <w:tab/>
        <w:t xml:space="preserve">Signed MoU with University of Hyderabad; CSIR-NEIST, Jorhat; ICAR </w:t>
      </w:r>
      <w:r w:rsidR="003E35B7" w:rsidRPr="00D37176">
        <w:rPr>
          <w:sz w:val="22"/>
          <w:szCs w:val="22"/>
        </w:rPr>
        <w:t xml:space="preserve">Station </w:t>
      </w:r>
      <w:r w:rsidRPr="00D37176">
        <w:rPr>
          <w:sz w:val="22"/>
          <w:szCs w:val="22"/>
        </w:rPr>
        <w:t>and Mithun Breeding Station, Jh</w:t>
      </w:r>
      <w:r w:rsidR="003E35B7" w:rsidRPr="00D37176">
        <w:rPr>
          <w:sz w:val="22"/>
          <w:szCs w:val="22"/>
        </w:rPr>
        <w:t>a</w:t>
      </w:r>
      <w:r w:rsidRPr="00D37176">
        <w:rPr>
          <w:sz w:val="22"/>
          <w:szCs w:val="22"/>
        </w:rPr>
        <w:t>rnapani</w:t>
      </w:r>
      <w:r w:rsidR="003E35B7" w:rsidRPr="00D37176">
        <w:rPr>
          <w:sz w:val="22"/>
          <w:szCs w:val="22"/>
        </w:rPr>
        <w:t xml:space="preserve"> during 2014-15 </w:t>
      </w:r>
      <w:r w:rsidRPr="00D37176">
        <w:rPr>
          <w:sz w:val="22"/>
          <w:szCs w:val="22"/>
        </w:rPr>
        <w:t>for taking up collaborative research.</w:t>
      </w:r>
      <w:r w:rsidR="009E0698" w:rsidRPr="00D37176">
        <w:rPr>
          <w:sz w:val="22"/>
          <w:szCs w:val="22"/>
        </w:rPr>
        <w:t xml:space="preserve"> </w:t>
      </w:r>
      <w:r w:rsidR="004722F4" w:rsidRPr="00D37176">
        <w:rPr>
          <w:sz w:val="22"/>
          <w:szCs w:val="22"/>
        </w:rPr>
        <w:t>On invitation of Her Royal Highness Princes Mahachakri Sirindhorn v</w:t>
      </w:r>
      <w:r w:rsidR="009E0698" w:rsidRPr="00D37176">
        <w:rPr>
          <w:sz w:val="22"/>
          <w:szCs w:val="22"/>
        </w:rPr>
        <w:t>isited Chiang</w:t>
      </w:r>
      <w:r w:rsidR="004722F4" w:rsidRPr="00D37176">
        <w:rPr>
          <w:sz w:val="22"/>
          <w:szCs w:val="22"/>
        </w:rPr>
        <w:t>m</w:t>
      </w:r>
      <w:r w:rsidR="009E0698" w:rsidRPr="00D37176">
        <w:rPr>
          <w:sz w:val="22"/>
          <w:szCs w:val="22"/>
        </w:rPr>
        <w:t xml:space="preserve">ai University, Thailand </w:t>
      </w:r>
      <w:r w:rsidR="004722F4" w:rsidRPr="00D37176">
        <w:rPr>
          <w:sz w:val="22"/>
          <w:szCs w:val="22"/>
        </w:rPr>
        <w:t xml:space="preserve">in </w:t>
      </w:r>
      <w:r w:rsidR="009E0698" w:rsidRPr="00D37176">
        <w:rPr>
          <w:sz w:val="22"/>
          <w:szCs w:val="22"/>
        </w:rPr>
        <w:t xml:space="preserve">2016 to establish Academic Collaboration, </w:t>
      </w:r>
      <w:r w:rsidR="004722F4" w:rsidRPr="00D37176">
        <w:rPr>
          <w:sz w:val="22"/>
          <w:szCs w:val="22"/>
        </w:rPr>
        <w:t>t</w:t>
      </w:r>
      <w:r w:rsidR="009E0698" w:rsidRPr="00D37176">
        <w:rPr>
          <w:sz w:val="22"/>
          <w:szCs w:val="22"/>
        </w:rPr>
        <w:t>he MoU was signed on 17</w:t>
      </w:r>
      <w:r w:rsidR="009E0698" w:rsidRPr="00D37176">
        <w:rPr>
          <w:sz w:val="22"/>
          <w:szCs w:val="22"/>
          <w:vertAlign w:val="superscript"/>
        </w:rPr>
        <w:t>th</w:t>
      </w:r>
      <w:r w:rsidR="009E0698" w:rsidRPr="00D37176">
        <w:rPr>
          <w:sz w:val="22"/>
          <w:szCs w:val="22"/>
        </w:rPr>
        <w:t xml:space="preserve"> July 2016 in New Delhi (Hyderabad House) in the presence Honb’le Prime Min</w:t>
      </w:r>
      <w:r w:rsidR="00D37176">
        <w:rPr>
          <w:sz w:val="22"/>
          <w:szCs w:val="22"/>
        </w:rPr>
        <w:t>i</w:t>
      </w:r>
      <w:r w:rsidR="009E0698" w:rsidRPr="00D37176">
        <w:rPr>
          <w:sz w:val="22"/>
          <w:szCs w:val="22"/>
        </w:rPr>
        <w:t>sters of India and Thailand.</w:t>
      </w:r>
    </w:p>
    <w:p w14:paraId="22BB025A" w14:textId="1F1DBF88" w:rsidR="008B2460" w:rsidRPr="00D37176" w:rsidRDefault="008B2460" w:rsidP="00D711DC">
      <w:pPr>
        <w:ind w:left="426" w:hanging="426"/>
        <w:jc w:val="both"/>
        <w:rPr>
          <w:sz w:val="22"/>
          <w:szCs w:val="22"/>
        </w:rPr>
      </w:pPr>
      <w:r w:rsidRPr="00D37176">
        <w:rPr>
          <w:sz w:val="22"/>
          <w:szCs w:val="22"/>
        </w:rPr>
        <w:t>1</w:t>
      </w:r>
      <w:r w:rsidR="001D554F" w:rsidRPr="00D37176">
        <w:rPr>
          <w:sz w:val="22"/>
          <w:szCs w:val="22"/>
        </w:rPr>
        <w:t>4</w:t>
      </w:r>
      <w:r w:rsidRPr="00D37176">
        <w:rPr>
          <w:sz w:val="22"/>
          <w:szCs w:val="22"/>
        </w:rPr>
        <w:t>.</w:t>
      </w:r>
      <w:r w:rsidRPr="00D37176">
        <w:rPr>
          <w:sz w:val="22"/>
          <w:szCs w:val="22"/>
        </w:rPr>
        <w:tab/>
        <w:t xml:space="preserve">Farmers’ Fare (Naga Kheti Mela) </w:t>
      </w:r>
      <w:r w:rsidR="009E0698" w:rsidRPr="00D37176">
        <w:rPr>
          <w:sz w:val="22"/>
          <w:szCs w:val="22"/>
        </w:rPr>
        <w:t xml:space="preserve">in Nagaland </w:t>
      </w:r>
      <w:r w:rsidRPr="00D37176">
        <w:rPr>
          <w:sz w:val="22"/>
          <w:szCs w:val="22"/>
        </w:rPr>
        <w:t xml:space="preserve">was organized </w:t>
      </w:r>
      <w:r w:rsidR="009E0698" w:rsidRPr="00D37176">
        <w:rPr>
          <w:sz w:val="22"/>
          <w:szCs w:val="22"/>
        </w:rPr>
        <w:t xml:space="preserve">for the first time </w:t>
      </w:r>
      <w:r w:rsidRPr="00D37176">
        <w:rPr>
          <w:sz w:val="22"/>
          <w:szCs w:val="22"/>
        </w:rPr>
        <w:t>at SASRD in 2013 and continued; adopted 12 villages at Lumami and Medziphema for trainings and demonstrations.</w:t>
      </w:r>
    </w:p>
    <w:p w14:paraId="7B55F27C" w14:textId="48997BF5" w:rsidR="008B2460" w:rsidRDefault="008B2460" w:rsidP="00D711DC">
      <w:pPr>
        <w:ind w:left="426" w:hanging="426"/>
        <w:jc w:val="both"/>
        <w:rPr>
          <w:sz w:val="22"/>
          <w:szCs w:val="22"/>
        </w:rPr>
      </w:pPr>
      <w:r w:rsidRPr="00D37176">
        <w:rPr>
          <w:sz w:val="22"/>
          <w:szCs w:val="22"/>
        </w:rPr>
        <w:t>1</w:t>
      </w:r>
      <w:r w:rsidR="001D554F" w:rsidRPr="00D37176">
        <w:rPr>
          <w:sz w:val="22"/>
          <w:szCs w:val="22"/>
        </w:rPr>
        <w:t>5</w:t>
      </w:r>
      <w:r w:rsidRPr="00D37176">
        <w:rPr>
          <w:sz w:val="22"/>
          <w:szCs w:val="22"/>
        </w:rPr>
        <w:t xml:space="preserve">. </w:t>
      </w:r>
      <w:r w:rsidR="009E0698" w:rsidRPr="00D37176">
        <w:rPr>
          <w:sz w:val="22"/>
          <w:szCs w:val="22"/>
        </w:rPr>
        <w:t>The Uni</w:t>
      </w:r>
      <w:r w:rsidR="005E41CA" w:rsidRPr="00D37176">
        <w:rPr>
          <w:sz w:val="22"/>
          <w:szCs w:val="22"/>
        </w:rPr>
        <w:t>versity</w:t>
      </w:r>
      <w:r w:rsidR="009E0698" w:rsidRPr="00D37176">
        <w:rPr>
          <w:sz w:val="22"/>
          <w:szCs w:val="22"/>
        </w:rPr>
        <w:t xml:space="preserve"> since 1994 could organize only 2 Convocations;</w:t>
      </w:r>
      <w:r w:rsidRPr="00D37176">
        <w:rPr>
          <w:sz w:val="22"/>
          <w:szCs w:val="22"/>
        </w:rPr>
        <w:t xml:space="preserve"> 3</w:t>
      </w:r>
      <w:r w:rsidRPr="00D37176">
        <w:rPr>
          <w:sz w:val="22"/>
          <w:szCs w:val="22"/>
          <w:vertAlign w:val="superscript"/>
        </w:rPr>
        <w:t>rd</w:t>
      </w:r>
      <w:r w:rsidRPr="00D37176">
        <w:rPr>
          <w:sz w:val="22"/>
          <w:szCs w:val="22"/>
        </w:rPr>
        <w:t xml:space="preserve"> and 4</w:t>
      </w:r>
      <w:r w:rsidRPr="00D37176">
        <w:rPr>
          <w:sz w:val="22"/>
          <w:szCs w:val="22"/>
          <w:vertAlign w:val="superscript"/>
        </w:rPr>
        <w:t>th</w:t>
      </w:r>
      <w:r w:rsidRPr="00D37176">
        <w:rPr>
          <w:sz w:val="22"/>
          <w:szCs w:val="22"/>
        </w:rPr>
        <w:t xml:space="preserve"> were held in 2013 and 2015</w:t>
      </w:r>
      <w:r w:rsidR="009E0698" w:rsidRPr="00D37176">
        <w:rPr>
          <w:sz w:val="22"/>
          <w:szCs w:val="22"/>
        </w:rPr>
        <w:t xml:space="preserve"> with EC approved 2years gap;</w:t>
      </w:r>
      <w:r w:rsidRPr="00D37176">
        <w:rPr>
          <w:sz w:val="22"/>
          <w:szCs w:val="22"/>
        </w:rPr>
        <w:t xml:space="preserve"> in the 3</w:t>
      </w:r>
      <w:r w:rsidRPr="00D37176">
        <w:rPr>
          <w:sz w:val="22"/>
          <w:szCs w:val="22"/>
          <w:vertAlign w:val="superscript"/>
        </w:rPr>
        <w:t>rd</w:t>
      </w:r>
      <w:r w:rsidRPr="00D37176">
        <w:rPr>
          <w:sz w:val="22"/>
          <w:szCs w:val="22"/>
        </w:rPr>
        <w:t xml:space="preserve"> Pranab Mukherjee, Hon’ble President and Visitor acted as the Chief Guest and in the 4</w:t>
      </w:r>
      <w:r w:rsidRPr="00D37176">
        <w:rPr>
          <w:sz w:val="22"/>
          <w:szCs w:val="22"/>
          <w:vertAlign w:val="superscript"/>
        </w:rPr>
        <w:t>th</w:t>
      </w:r>
      <w:r w:rsidRPr="00D37176">
        <w:rPr>
          <w:sz w:val="22"/>
          <w:szCs w:val="22"/>
        </w:rPr>
        <w:t xml:space="preserve"> the Governor and Chief Rector.</w:t>
      </w:r>
    </w:p>
    <w:p w14:paraId="4EEF09C4" w14:textId="77777777" w:rsidR="00D711DC" w:rsidRPr="00D37176" w:rsidRDefault="00D711DC" w:rsidP="00D711DC">
      <w:pPr>
        <w:ind w:left="426" w:hanging="426"/>
        <w:jc w:val="both"/>
        <w:rPr>
          <w:sz w:val="22"/>
          <w:szCs w:val="22"/>
        </w:rPr>
      </w:pPr>
    </w:p>
    <w:p w14:paraId="5E2AD4D6" w14:textId="77777777" w:rsidR="008B2460" w:rsidRPr="00281A1E" w:rsidRDefault="008B2460" w:rsidP="00D711DC">
      <w:pPr>
        <w:jc w:val="both"/>
        <w:rPr>
          <w:b/>
          <w:bCs/>
          <w:sz w:val="22"/>
          <w:szCs w:val="22"/>
        </w:rPr>
      </w:pPr>
      <w:r w:rsidRPr="00281A1E">
        <w:rPr>
          <w:b/>
          <w:bCs/>
          <w:sz w:val="22"/>
          <w:szCs w:val="22"/>
        </w:rPr>
        <w:t xml:space="preserve">(b) Infrastructure creation </w:t>
      </w:r>
    </w:p>
    <w:p w14:paraId="2C33FC78" w14:textId="45A9D2D9" w:rsidR="008B2460" w:rsidRPr="00D37176" w:rsidRDefault="008B2460" w:rsidP="00D711DC">
      <w:pPr>
        <w:ind w:left="426" w:hanging="426"/>
        <w:jc w:val="both"/>
        <w:rPr>
          <w:sz w:val="22"/>
          <w:szCs w:val="22"/>
        </w:rPr>
      </w:pPr>
      <w:r w:rsidRPr="00D37176">
        <w:rPr>
          <w:sz w:val="22"/>
          <w:szCs w:val="22"/>
        </w:rPr>
        <w:t>(01) Eight hostels for students (3 for boys and 5 for girls) and scholars; residential quarters 54 for faculty members, officers</w:t>
      </w:r>
      <w:r w:rsidR="004722F4" w:rsidRPr="00D37176">
        <w:rPr>
          <w:sz w:val="22"/>
          <w:szCs w:val="22"/>
        </w:rPr>
        <w:t>,</w:t>
      </w:r>
      <w:r w:rsidRPr="00D37176">
        <w:rPr>
          <w:sz w:val="22"/>
          <w:szCs w:val="22"/>
        </w:rPr>
        <w:t xml:space="preserve"> and staffs; 2 library buildings, new offices </w:t>
      </w:r>
      <w:r w:rsidR="004722F4" w:rsidRPr="00D37176">
        <w:rPr>
          <w:sz w:val="22"/>
          <w:szCs w:val="22"/>
        </w:rPr>
        <w:t>6</w:t>
      </w:r>
      <w:r w:rsidRPr="00D37176">
        <w:rPr>
          <w:sz w:val="22"/>
          <w:szCs w:val="22"/>
        </w:rPr>
        <w:t>, new dept buildings 4 and modification</w:t>
      </w:r>
      <w:r w:rsidR="004722F4" w:rsidRPr="00D37176">
        <w:rPr>
          <w:sz w:val="22"/>
          <w:szCs w:val="22"/>
        </w:rPr>
        <w:t xml:space="preserve"> of</w:t>
      </w:r>
      <w:r w:rsidRPr="00D37176">
        <w:rPr>
          <w:sz w:val="22"/>
          <w:szCs w:val="22"/>
        </w:rPr>
        <w:t xml:space="preserve"> 9 Office and Residential quarters for KVK; repaired 86 old (more than 35-40 years) quarters, constructed new retention walls and pucca roads </w:t>
      </w:r>
      <w:r w:rsidRPr="00D37176">
        <w:rPr>
          <w:i/>
          <w:sz w:val="22"/>
          <w:szCs w:val="22"/>
        </w:rPr>
        <w:t>ca</w:t>
      </w:r>
      <w:r w:rsidRPr="00D37176">
        <w:rPr>
          <w:sz w:val="22"/>
          <w:szCs w:val="22"/>
        </w:rPr>
        <w:t>. 20 km.</w:t>
      </w:r>
    </w:p>
    <w:p w14:paraId="6169628E" w14:textId="1F0AA4A1" w:rsidR="008B2460" w:rsidRPr="00D37176" w:rsidRDefault="008B2460" w:rsidP="00D711DC">
      <w:pPr>
        <w:ind w:left="426" w:hanging="426"/>
        <w:jc w:val="both"/>
        <w:rPr>
          <w:bCs/>
          <w:sz w:val="22"/>
          <w:szCs w:val="22"/>
        </w:rPr>
      </w:pPr>
      <w:r w:rsidRPr="00D37176">
        <w:rPr>
          <w:sz w:val="22"/>
          <w:szCs w:val="22"/>
        </w:rPr>
        <w:t>(02)</w:t>
      </w:r>
      <w:r w:rsidRPr="00D37176">
        <w:rPr>
          <w:bCs/>
          <w:sz w:val="22"/>
          <w:szCs w:val="22"/>
        </w:rPr>
        <w:t xml:space="preserve"> Augmentation of water supply with installation of 17 km long second pipeline along with water tanks. A dedicated power line to HQ campus was arranged from the state power dept at cost over Rs 2.0 crore. Procured and installed 250, 50 and 25 KVA Generators with extension of LT lines Enlarged and constructed 4 playgrounds by cutting large hills.</w:t>
      </w:r>
    </w:p>
    <w:p w14:paraId="22F6CF0F" w14:textId="433543BD" w:rsidR="008B2460" w:rsidRPr="00D37176" w:rsidRDefault="008B2460" w:rsidP="00D711DC">
      <w:pPr>
        <w:tabs>
          <w:tab w:val="left" w:pos="709"/>
          <w:tab w:val="left" w:pos="1418"/>
        </w:tabs>
        <w:ind w:left="426" w:hanging="426"/>
        <w:jc w:val="both"/>
        <w:rPr>
          <w:bCs/>
          <w:sz w:val="22"/>
          <w:szCs w:val="22"/>
        </w:rPr>
      </w:pPr>
      <w:r w:rsidRPr="00D37176">
        <w:rPr>
          <w:bCs/>
          <w:sz w:val="22"/>
          <w:szCs w:val="22"/>
        </w:rPr>
        <w:t xml:space="preserve">(03) Constructed Children Park, Landscaping and flower gardening at HQ: Lumami, Meriema and Medziphema campuses; Gymnasium and Shooting rage; Volleyball, badminton, basketball courts; more than 20 galvanised approach roads; Instrumentation rooms in depts of Chemistry, Zoology, Botany, Physics, Anthropology and Mathematics; new Canteen buildings 4; enlargement of buildings of Sociology, </w:t>
      </w:r>
      <w:r w:rsidR="00232A78" w:rsidRPr="00D37176">
        <w:rPr>
          <w:bCs/>
          <w:sz w:val="22"/>
          <w:szCs w:val="22"/>
        </w:rPr>
        <w:t xml:space="preserve">Botany, </w:t>
      </w:r>
      <w:r w:rsidRPr="00D37176">
        <w:rPr>
          <w:bCs/>
          <w:sz w:val="22"/>
          <w:szCs w:val="22"/>
        </w:rPr>
        <w:t>Pol Sci, Economics, Tynid</w:t>
      </w:r>
      <w:r w:rsidR="00232A78" w:rsidRPr="00D37176">
        <w:rPr>
          <w:bCs/>
          <w:sz w:val="22"/>
          <w:szCs w:val="22"/>
        </w:rPr>
        <w:t>a</w:t>
      </w:r>
      <w:r w:rsidRPr="00D37176">
        <w:rPr>
          <w:bCs/>
          <w:sz w:val="22"/>
          <w:szCs w:val="22"/>
        </w:rPr>
        <w:t>e dept</w:t>
      </w:r>
      <w:r w:rsidR="00232A78" w:rsidRPr="00D37176">
        <w:rPr>
          <w:bCs/>
          <w:sz w:val="22"/>
          <w:szCs w:val="22"/>
        </w:rPr>
        <w:t xml:space="preserve"> and</w:t>
      </w:r>
      <w:r w:rsidRPr="00D37176">
        <w:rPr>
          <w:bCs/>
          <w:sz w:val="22"/>
          <w:szCs w:val="22"/>
        </w:rPr>
        <w:t xml:space="preserve"> faculty common room.</w:t>
      </w:r>
    </w:p>
    <w:p w14:paraId="71723462" w14:textId="4EC04C58" w:rsidR="008B2460" w:rsidRPr="00D37176" w:rsidRDefault="008B2460" w:rsidP="00D711DC">
      <w:pPr>
        <w:tabs>
          <w:tab w:val="left" w:pos="-6521"/>
          <w:tab w:val="left" w:pos="-6379"/>
        </w:tabs>
        <w:ind w:left="426" w:hanging="426"/>
        <w:jc w:val="both"/>
        <w:rPr>
          <w:bCs/>
          <w:sz w:val="22"/>
          <w:szCs w:val="22"/>
        </w:rPr>
      </w:pPr>
      <w:r w:rsidRPr="00D37176">
        <w:rPr>
          <w:bCs/>
          <w:sz w:val="22"/>
          <w:szCs w:val="22"/>
        </w:rPr>
        <w:t>(04) Established Dr T. Ao Sports Complex, started the construction of Multi-Gymnasium Hall</w:t>
      </w:r>
      <w:r w:rsidR="00232A78" w:rsidRPr="00D37176">
        <w:rPr>
          <w:bCs/>
          <w:sz w:val="22"/>
          <w:szCs w:val="22"/>
        </w:rPr>
        <w:t>.</w:t>
      </w:r>
      <w:r w:rsidRPr="00D37176">
        <w:rPr>
          <w:bCs/>
          <w:sz w:val="22"/>
          <w:szCs w:val="22"/>
        </w:rPr>
        <w:t xml:space="preserve"> Installation of Bioinformatics lab with 2 Servers and 20 clients</w:t>
      </w:r>
      <w:r w:rsidR="00232A78" w:rsidRPr="00D37176">
        <w:rPr>
          <w:bCs/>
          <w:sz w:val="22"/>
          <w:szCs w:val="22"/>
        </w:rPr>
        <w:t>,</w:t>
      </w:r>
      <w:r w:rsidRPr="00D37176">
        <w:rPr>
          <w:bCs/>
          <w:sz w:val="22"/>
          <w:szCs w:val="22"/>
        </w:rPr>
        <w:t xml:space="preserve"> </w:t>
      </w:r>
      <w:r w:rsidR="00232A78" w:rsidRPr="00D37176">
        <w:rPr>
          <w:bCs/>
          <w:sz w:val="22"/>
          <w:szCs w:val="22"/>
        </w:rPr>
        <w:t>2 video conference rooms.</w:t>
      </w:r>
    </w:p>
    <w:p w14:paraId="3E5D21EE" w14:textId="1DD261FC" w:rsidR="008B2460" w:rsidRPr="00D37176" w:rsidRDefault="008B2460" w:rsidP="00D711DC">
      <w:pPr>
        <w:tabs>
          <w:tab w:val="left" w:pos="-6521"/>
          <w:tab w:val="left" w:pos="-6379"/>
        </w:tabs>
        <w:ind w:left="426" w:hanging="426"/>
        <w:jc w:val="both"/>
        <w:rPr>
          <w:bCs/>
          <w:sz w:val="22"/>
          <w:szCs w:val="22"/>
        </w:rPr>
      </w:pPr>
      <w:r w:rsidRPr="00D37176">
        <w:rPr>
          <w:bCs/>
          <w:sz w:val="22"/>
          <w:szCs w:val="22"/>
        </w:rPr>
        <w:t xml:space="preserve">(06) </w:t>
      </w:r>
      <w:r w:rsidR="00232A78" w:rsidRPr="00D37176">
        <w:rPr>
          <w:bCs/>
          <w:sz w:val="22"/>
          <w:szCs w:val="22"/>
        </w:rPr>
        <w:t>With special permission of MHRD and Ministry of Commerce, GoI p</w:t>
      </w:r>
      <w:r w:rsidRPr="00D37176">
        <w:rPr>
          <w:bCs/>
          <w:sz w:val="22"/>
          <w:szCs w:val="22"/>
        </w:rPr>
        <w:t xml:space="preserve">urchased 3 ambulances, 4 buses and </w:t>
      </w:r>
      <w:r w:rsidR="00232A78" w:rsidRPr="00D37176">
        <w:rPr>
          <w:bCs/>
          <w:sz w:val="22"/>
          <w:szCs w:val="22"/>
        </w:rPr>
        <w:t>8</w:t>
      </w:r>
      <w:r w:rsidRPr="00D37176">
        <w:rPr>
          <w:bCs/>
          <w:sz w:val="22"/>
          <w:szCs w:val="22"/>
        </w:rPr>
        <w:t xml:space="preserve"> small vehicles.</w:t>
      </w:r>
    </w:p>
    <w:p w14:paraId="43567726" w14:textId="77777777" w:rsidR="00D711DC" w:rsidRDefault="00D711DC" w:rsidP="00D711DC">
      <w:pPr>
        <w:ind w:left="426" w:hanging="426"/>
        <w:jc w:val="both"/>
        <w:rPr>
          <w:b/>
          <w:sz w:val="22"/>
          <w:szCs w:val="22"/>
        </w:rPr>
      </w:pPr>
    </w:p>
    <w:p w14:paraId="43262AA3" w14:textId="77777777" w:rsidR="00CC0E47" w:rsidRPr="00281A1E" w:rsidRDefault="00CC0E47" w:rsidP="00D711DC">
      <w:pPr>
        <w:ind w:left="426" w:hanging="426"/>
        <w:jc w:val="both"/>
        <w:rPr>
          <w:b/>
          <w:sz w:val="22"/>
          <w:szCs w:val="22"/>
        </w:rPr>
      </w:pPr>
      <w:r w:rsidRPr="00281A1E">
        <w:rPr>
          <w:b/>
          <w:sz w:val="22"/>
          <w:szCs w:val="22"/>
        </w:rPr>
        <w:t>(C) Examination</w:t>
      </w:r>
    </w:p>
    <w:p w14:paraId="2A3E7C65" w14:textId="77777777" w:rsidR="00CC0E47" w:rsidRPr="00D37176" w:rsidRDefault="00CC0E47" w:rsidP="00D711DC">
      <w:pPr>
        <w:ind w:left="426" w:hanging="426"/>
        <w:jc w:val="both"/>
        <w:rPr>
          <w:bCs/>
          <w:sz w:val="22"/>
          <w:szCs w:val="22"/>
        </w:rPr>
      </w:pPr>
      <w:r w:rsidRPr="00D37176">
        <w:rPr>
          <w:bCs/>
          <w:sz w:val="22"/>
          <w:szCs w:val="22"/>
        </w:rPr>
        <w:t>01. Strengthening of the CoE office with appointment of Controller, Dy Controller and necessary staffs; as well as provision of computing and online facility.</w:t>
      </w:r>
    </w:p>
    <w:p w14:paraId="3CC754DE" w14:textId="77777777" w:rsidR="001A324C" w:rsidRPr="00D37176" w:rsidRDefault="00CC0E47" w:rsidP="00D711DC">
      <w:pPr>
        <w:ind w:left="426" w:hanging="426"/>
        <w:jc w:val="both"/>
        <w:rPr>
          <w:sz w:val="22"/>
          <w:szCs w:val="22"/>
        </w:rPr>
      </w:pPr>
      <w:r w:rsidRPr="00D37176">
        <w:rPr>
          <w:bCs/>
          <w:sz w:val="22"/>
          <w:szCs w:val="22"/>
        </w:rPr>
        <w:t xml:space="preserve">02. </w:t>
      </w:r>
      <w:r w:rsidR="001A324C" w:rsidRPr="00D37176">
        <w:rPr>
          <w:sz w:val="22"/>
          <w:szCs w:val="22"/>
        </w:rPr>
        <w:t xml:space="preserve">Examination, evaluation, and timely result declaration of affiliated colleges (UG) has been refined and improved with online-softwares. Prior to 2011, it was a very difficult proposition for the university. </w:t>
      </w:r>
    </w:p>
    <w:p w14:paraId="67139758" w14:textId="60DF26D2" w:rsidR="00CC0E47" w:rsidRPr="00D37176" w:rsidRDefault="00CC0E47" w:rsidP="00D711DC">
      <w:pPr>
        <w:ind w:left="426" w:hanging="426"/>
        <w:jc w:val="both"/>
        <w:rPr>
          <w:bCs/>
          <w:sz w:val="22"/>
          <w:szCs w:val="22"/>
        </w:rPr>
      </w:pPr>
      <w:r w:rsidRPr="00D37176">
        <w:rPr>
          <w:bCs/>
          <w:sz w:val="22"/>
          <w:szCs w:val="22"/>
        </w:rPr>
        <w:t>03. The university outsourced the conduct of UG exam, evaluation</w:t>
      </w:r>
      <w:r w:rsidR="001A324C" w:rsidRPr="00D37176">
        <w:rPr>
          <w:bCs/>
          <w:sz w:val="22"/>
          <w:szCs w:val="22"/>
        </w:rPr>
        <w:t>,</w:t>
      </w:r>
      <w:r w:rsidRPr="00D37176">
        <w:rPr>
          <w:bCs/>
          <w:sz w:val="22"/>
          <w:szCs w:val="22"/>
        </w:rPr>
        <w:t xml:space="preserve"> and result declaration by appointing Bangalore based Online Company Mindlogix since 2008 with 5year contract. But the Company miserably failed in the task with more delays and defective result</w:t>
      </w:r>
      <w:r w:rsidR="001A324C" w:rsidRPr="00D37176">
        <w:rPr>
          <w:bCs/>
          <w:sz w:val="22"/>
          <w:szCs w:val="22"/>
        </w:rPr>
        <w:t>s</w:t>
      </w:r>
      <w:r w:rsidRPr="00D37176">
        <w:rPr>
          <w:bCs/>
          <w:sz w:val="22"/>
          <w:szCs w:val="22"/>
        </w:rPr>
        <w:t>. In 2013, Mindlogix was removed tactfully following legal provisions.</w:t>
      </w:r>
    </w:p>
    <w:p w14:paraId="75A1E69A" w14:textId="77777777" w:rsidR="00CC0E47" w:rsidRPr="00D37176" w:rsidRDefault="00CC0E47" w:rsidP="00D711DC">
      <w:pPr>
        <w:ind w:left="426" w:hanging="426"/>
        <w:jc w:val="both"/>
        <w:rPr>
          <w:bCs/>
          <w:sz w:val="22"/>
          <w:szCs w:val="22"/>
        </w:rPr>
      </w:pPr>
      <w:r w:rsidRPr="00D37176">
        <w:rPr>
          <w:bCs/>
          <w:sz w:val="22"/>
          <w:szCs w:val="22"/>
        </w:rPr>
        <w:t>04. Construction of new multistory Examination building.</w:t>
      </w:r>
    </w:p>
    <w:p w14:paraId="6725C990" w14:textId="77777777" w:rsidR="00D711DC" w:rsidRDefault="00D711DC" w:rsidP="00D711DC">
      <w:pPr>
        <w:ind w:left="426" w:hanging="426"/>
        <w:jc w:val="both"/>
        <w:rPr>
          <w:b/>
          <w:sz w:val="22"/>
          <w:szCs w:val="22"/>
        </w:rPr>
      </w:pPr>
    </w:p>
    <w:p w14:paraId="4FE8F3ED" w14:textId="77777777" w:rsidR="00CC0E47" w:rsidRPr="00281A1E" w:rsidRDefault="00CC0E47" w:rsidP="00D711DC">
      <w:pPr>
        <w:ind w:left="426" w:hanging="426"/>
        <w:jc w:val="both"/>
        <w:rPr>
          <w:b/>
          <w:sz w:val="22"/>
          <w:szCs w:val="22"/>
        </w:rPr>
      </w:pPr>
      <w:r w:rsidRPr="00281A1E">
        <w:rPr>
          <w:b/>
          <w:sz w:val="22"/>
          <w:szCs w:val="22"/>
        </w:rPr>
        <w:t>(D) Administration</w:t>
      </w:r>
    </w:p>
    <w:p w14:paraId="36E2B040" w14:textId="34BFCAA5" w:rsidR="00CC0E47" w:rsidRPr="00D37176" w:rsidRDefault="00CC0E47" w:rsidP="00D711DC">
      <w:pPr>
        <w:ind w:left="426" w:hanging="426"/>
        <w:jc w:val="both"/>
        <w:rPr>
          <w:sz w:val="22"/>
          <w:szCs w:val="22"/>
        </w:rPr>
      </w:pPr>
      <w:r w:rsidRPr="00D37176">
        <w:rPr>
          <w:sz w:val="22"/>
          <w:szCs w:val="22"/>
        </w:rPr>
        <w:t xml:space="preserve">01. </w:t>
      </w:r>
      <w:r w:rsidR="00232A78" w:rsidRPr="00D37176">
        <w:rPr>
          <w:sz w:val="22"/>
          <w:szCs w:val="22"/>
        </w:rPr>
        <w:t xml:space="preserve">The university followed the </w:t>
      </w:r>
      <w:r w:rsidRPr="00D37176">
        <w:rPr>
          <w:sz w:val="22"/>
          <w:szCs w:val="22"/>
        </w:rPr>
        <w:t xml:space="preserve">Ordinance </w:t>
      </w:r>
      <w:r w:rsidR="00232A78" w:rsidRPr="00D37176">
        <w:rPr>
          <w:sz w:val="22"/>
          <w:szCs w:val="22"/>
        </w:rPr>
        <w:t xml:space="preserve">of NEHU till 2012; NU ordinance was framed and </w:t>
      </w:r>
      <w:r w:rsidR="005E41CA" w:rsidRPr="00D37176">
        <w:rPr>
          <w:sz w:val="22"/>
          <w:szCs w:val="22"/>
        </w:rPr>
        <w:t>approved by the Visitor the President of India in 2014.</w:t>
      </w:r>
    </w:p>
    <w:p w14:paraId="31906955" w14:textId="77777777" w:rsidR="00CC0E47" w:rsidRPr="00D37176" w:rsidRDefault="00CC0E47" w:rsidP="00D711DC">
      <w:pPr>
        <w:ind w:left="426" w:hanging="426"/>
        <w:jc w:val="both"/>
        <w:rPr>
          <w:sz w:val="22"/>
          <w:szCs w:val="22"/>
        </w:rPr>
      </w:pPr>
      <w:r w:rsidRPr="00D37176">
        <w:rPr>
          <w:sz w:val="22"/>
          <w:szCs w:val="22"/>
        </w:rPr>
        <w:t>02. Appointed Pro VCs in Kohima (Meriema) and Medziphema (SASRD), created and appointed Dean (Res., Dev. &amp; Consultancy) in 2013 to strengthen Research and Consultancy activities.</w:t>
      </w:r>
    </w:p>
    <w:p w14:paraId="0C25B2CE" w14:textId="0327A4AD" w:rsidR="00CC0E47" w:rsidRPr="00D37176" w:rsidRDefault="00CC0E47" w:rsidP="00D711DC">
      <w:pPr>
        <w:ind w:left="426" w:hanging="426"/>
        <w:jc w:val="both"/>
        <w:rPr>
          <w:sz w:val="22"/>
          <w:szCs w:val="22"/>
        </w:rPr>
      </w:pPr>
      <w:r w:rsidRPr="00D37176">
        <w:rPr>
          <w:sz w:val="22"/>
          <w:szCs w:val="22"/>
        </w:rPr>
        <w:t xml:space="preserve">03. Faculty strength increased to 242 against the sanctioned strength of 267. Almost all (95%) vacant posts of Officers and Staffs </w:t>
      </w:r>
      <w:r w:rsidR="005E41CA" w:rsidRPr="00D37176">
        <w:rPr>
          <w:sz w:val="22"/>
          <w:szCs w:val="22"/>
        </w:rPr>
        <w:t xml:space="preserve">were </w:t>
      </w:r>
      <w:r w:rsidRPr="00D37176">
        <w:rPr>
          <w:sz w:val="22"/>
          <w:szCs w:val="22"/>
        </w:rPr>
        <w:t xml:space="preserve">filled up. Prepared and implemented </w:t>
      </w:r>
      <w:r w:rsidR="005E41CA" w:rsidRPr="00D37176">
        <w:rPr>
          <w:sz w:val="22"/>
          <w:szCs w:val="22"/>
        </w:rPr>
        <w:t xml:space="preserve">NU </w:t>
      </w:r>
      <w:r w:rsidRPr="00D37176">
        <w:rPr>
          <w:sz w:val="22"/>
          <w:szCs w:val="22"/>
        </w:rPr>
        <w:t>Service Rule for Non-Teaching Staff.</w:t>
      </w:r>
    </w:p>
    <w:p w14:paraId="04982AAB" w14:textId="6072311B" w:rsidR="000A7E80" w:rsidRPr="00D37176" w:rsidRDefault="00CC0E47" w:rsidP="00D711DC">
      <w:pPr>
        <w:ind w:left="426" w:hanging="426"/>
        <w:jc w:val="both"/>
        <w:rPr>
          <w:sz w:val="22"/>
          <w:szCs w:val="22"/>
        </w:rPr>
      </w:pPr>
      <w:r w:rsidRPr="00D37176">
        <w:rPr>
          <w:sz w:val="22"/>
          <w:szCs w:val="22"/>
        </w:rPr>
        <w:t xml:space="preserve">04.  </w:t>
      </w:r>
      <w:r w:rsidR="000A7E80" w:rsidRPr="00D37176">
        <w:rPr>
          <w:sz w:val="22"/>
          <w:szCs w:val="22"/>
        </w:rPr>
        <w:t>Decentralization and distribution of Powers and Responsibilities to all controlling officers in 2013-14.</w:t>
      </w:r>
    </w:p>
    <w:p w14:paraId="1D4942E8" w14:textId="4477E4E1" w:rsidR="00CC0E47" w:rsidRPr="00D37176" w:rsidRDefault="000A7E80" w:rsidP="00D711DC">
      <w:pPr>
        <w:ind w:left="426" w:hanging="426"/>
        <w:jc w:val="both"/>
        <w:rPr>
          <w:sz w:val="22"/>
          <w:szCs w:val="22"/>
        </w:rPr>
      </w:pPr>
      <w:r w:rsidRPr="00D37176">
        <w:rPr>
          <w:sz w:val="22"/>
          <w:szCs w:val="22"/>
        </w:rPr>
        <w:t xml:space="preserve">05. </w:t>
      </w:r>
      <w:r w:rsidR="00CC0E47" w:rsidRPr="00D37176">
        <w:rPr>
          <w:sz w:val="22"/>
          <w:szCs w:val="22"/>
        </w:rPr>
        <w:t xml:space="preserve">Formed (a) NU Alumni Association, (b) University-Village Coordination Committees for all campuses; (c) Day care centre; (d) Self Help Group to make quality food products, (e) ‘Inspired Teachers’ Forum, (f) Training and Placement Cell and conducted placement trainings by various </w:t>
      </w:r>
      <w:r w:rsidR="00CC0E47" w:rsidRPr="00D37176">
        <w:rPr>
          <w:sz w:val="22"/>
          <w:szCs w:val="22"/>
        </w:rPr>
        <w:lastRenderedPageBreak/>
        <w:t xml:space="preserve">organizations, (g) Innovators Club and organized several exhibitions by grass root innovators, and (h) NU Education Technology Cell. </w:t>
      </w:r>
    </w:p>
    <w:p w14:paraId="1E988F5B" w14:textId="034E2B11" w:rsidR="00CC0E47" w:rsidRPr="00D37176" w:rsidRDefault="00CC0E47" w:rsidP="00D711DC">
      <w:pPr>
        <w:ind w:left="426" w:hanging="426"/>
        <w:jc w:val="both"/>
        <w:rPr>
          <w:sz w:val="22"/>
          <w:szCs w:val="22"/>
        </w:rPr>
      </w:pPr>
      <w:r w:rsidRPr="00D37176">
        <w:rPr>
          <w:sz w:val="22"/>
          <w:szCs w:val="22"/>
        </w:rPr>
        <w:t>0</w:t>
      </w:r>
      <w:r w:rsidR="000A7E80" w:rsidRPr="00D37176">
        <w:rPr>
          <w:sz w:val="22"/>
          <w:szCs w:val="22"/>
        </w:rPr>
        <w:t>6</w:t>
      </w:r>
      <w:r w:rsidRPr="00D37176">
        <w:rPr>
          <w:sz w:val="22"/>
          <w:szCs w:val="22"/>
        </w:rPr>
        <w:t>. Established Planning Cell; made IQAC operational, University was reaccredited with ‘B</w:t>
      </w:r>
      <w:r w:rsidR="000A7E80" w:rsidRPr="00D37176">
        <w:rPr>
          <w:sz w:val="22"/>
          <w:szCs w:val="22"/>
        </w:rPr>
        <w:t>+</w:t>
      </w:r>
      <w:r w:rsidRPr="00D37176">
        <w:rPr>
          <w:sz w:val="22"/>
          <w:szCs w:val="22"/>
        </w:rPr>
        <w:t xml:space="preserve">’ grade in August 2014. </w:t>
      </w:r>
    </w:p>
    <w:p w14:paraId="68D6EDEF" w14:textId="2E899AED" w:rsidR="00CB0601" w:rsidRPr="00D37176" w:rsidRDefault="00CB0601" w:rsidP="00D711DC">
      <w:pPr>
        <w:ind w:left="426" w:hanging="426"/>
        <w:jc w:val="both"/>
        <w:rPr>
          <w:sz w:val="22"/>
          <w:szCs w:val="22"/>
        </w:rPr>
      </w:pPr>
      <w:r w:rsidRPr="00D37176">
        <w:rPr>
          <w:sz w:val="22"/>
          <w:szCs w:val="22"/>
        </w:rPr>
        <w:t>07. Almost all court cases were addressed during 2013-16.</w:t>
      </w:r>
    </w:p>
    <w:p w14:paraId="2FB29492" w14:textId="77777777" w:rsidR="00D711DC" w:rsidRDefault="00D711DC" w:rsidP="00D711DC">
      <w:pPr>
        <w:ind w:left="426" w:hanging="426"/>
        <w:jc w:val="both"/>
        <w:rPr>
          <w:b/>
          <w:bCs/>
          <w:sz w:val="22"/>
          <w:szCs w:val="22"/>
        </w:rPr>
      </w:pPr>
    </w:p>
    <w:p w14:paraId="37E57B02" w14:textId="77777777" w:rsidR="00CC0E47" w:rsidRPr="00281A1E" w:rsidRDefault="00CC0E47" w:rsidP="00D711DC">
      <w:pPr>
        <w:ind w:left="426" w:hanging="426"/>
        <w:jc w:val="both"/>
        <w:rPr>
          <w:b/>
          <w:bCs/>
          <w:sz w:val="22"/>
          <w:szCs w:val="22"/>
        </w:rPr>
      </w:pPr>
      <w:r w:rsidRPr="00281A1E">
        <w:rPr>
          <w:b/>
          <w:bCs/>
          <w:sz w:val="22"/>
          <w:szCs w:val="22"/>
        </w:rPr>
        <w:t>(E) Finance</w:t>
      </w:r>
    </w:p>
    <w:p w14:paraId="79ACC47B" w14:textId="30505D30" w:rsidR="00CC0E47" w:rsidRPr="00D37176" w:rsidRDefault="00CC0E47" w:rsidP="00D711DC">
      <w:pPr>
        <w:ind w:left="426" w:hanging="426"/>
        <w:jc w:val="both"/>
        <w:rPr>
          <w:sz w:val="22"/>
          <w:szCs w:val="22"/>
        </w:rPr>
      </w:pPr>
      <w:r w:rsidRPr="00D37176">
        <w:rPr>
          <w:sz w:val="22"/>
          <w:szCs w:val="22"/>
        </w:rPr>
        <w:t>01. Separate allocation of fund for all four campuses of the university.</w:t>
      </w:r>
    </w:p>
    <w:p w14:paraId="1613CD03" w14:textId="3C8FFBF1" w:rsidR="000A7E80" w:rsidRPr="00D37176" w:rsidRDefault="000A7E80" w:rsidP="00D711DC">
      <w:pPr>
        <w:ind w:left="426" w:hanging="426"/>
        <w:jc w:val="both"/>
        <w:rPr>
          <w:sz w:val="22"/>
          <w:szCs w:val="22"/>
        </w:rPr>
      </w:pPr>
      <w:r w:rsidRPr="00D37176">
        <w:rPr>
          <w:sz w:val="22"/>
          <w:szCs w:val="22"/>
        </w:rPr>
        <w:t>02. Instituted a NU Corpus Fund using annual savings.</w:t>
      </w:r>
    </w:p>
    <w:p w14:paraId="7AC12ABB" w14:textId="6D748C6A" w:rsidR="000A7E80" w:rsidRPr="00D37176" w:rsidRDefault="000A7E80" w:rsidP="00D711DC">
      <w:pPr>
        <w:ind w:left="426" w:hanging="426"/>
        <w:jc w:val="both"/>
        <w:rPr>
          <w:sz w:val="22"/>
          <w:szCs w:val="22"/>
        </w:rPr>
      </w:pPr>
      <w:r w:rsidRPr="00D37176">
        <w:rPr>
          <w:sz w:val="22"/>
          <w:szCs w:val="22"/>
        </w:rPr>
        <w:t>03. All Audit Paras since 2006-07 were settled with the guidance of Auditor General, Kohima.</w:t>
      </w:r>
    </w:p>
    <w:p w14:paraId="2B3BA7C9" w14:textId="25332253" w:rsidR="001D554F" w:rsidRDefault="001D554F" w:rsidP="00D711DC">
      <w:pPr>
        <w:ind w:left="426" w:hanging="426"/>
        <w:jc w:val="both"/>
        <w:rPr>
          <w:sz w:val="22"/>
          <w:szCs w:val="22"/>
        </w:rPr>
      </w:pPr>
      <w:r w:rsidRPr="00D37176">
        <w:rPr>
          <w:sz w:val="22"/>
          <w:szCs w:val="22"/>
        </w:rPr>
        <w:t>04. University adopted clearance of retirement benefit to employees within 10-20 days.</w:t>
      </w:r>
    </w:p>
    <w:p w14:paraId="35B88C3D" w14:textId="1F523F7D" w:rsidR="00281A1E" w:rsidRDefault="00281A1E" w:rsidP="00CC0E47">
      <w:pPr>
        <w:spacing w:line="360" w:lineRule="auto"/>
        <w:ind w:left="426" w:hanging="426"/>
        <w:jc w:val="both"/>
        <w:rPr>
          <w:sz w:val="22"/>
          <w:szCs w:val="22"/>
        </w:rPr>
      </w:pPr>
    </w:p>
    <w:p w14:paraId="1830B5F7" w14:textId="3E76C301" w:rsidR="00281A1E" w:rsidRDefault="00281A1E" w:rsidP="00281A1E">
      <w:pPr>
        <w:spacing w:line="360" w:lineRule="auto"/>
        <w:ind w:left="426" w:hanging="426"/>
        <w:jc w:val="center"/>
        <w:rPr>
          <w:b/>
          <w:bCs/>
          <w:sz w:val="22"/>
          <w:szCs w:val="22"/>
        </w:rPr>
      </w:pPr>
      <w:r w:rsidRPr="00281A1E">
        <w:rPr>
          <w:b/>
          <w:bCs/>
          <w:sz w:val="22"/>
          <w:szCs w:val="22"/>
        </w:rPr>
        <w:t>Annexure II</w:t>
      </w:r>
    </w:p>
    <w:p w14:paraId="68FA91EA" w14:textId="1E502381" w:rsidR="00281A1E" w:rsidRPr="00D37176" w:rsidRDefault="00281A1E" w:rsidP="00281A1E">
      <w:pPr>
        <w:autoSpaceDE w:val="0"/>
        <w:autoSpaceDN w:val="0"/>
        <w:adjustRightInd w:val="0"/>
        <w:spacing w:line="360" w:lineRule="auto"/>
        <w:jc w:val="center"/>
        <w:rPr>
          <w:rFonts w:eastAsiaTheme="minorHAnsi"/>
          <w:bCs/>
          <w:sz w:val="22"/>
          <w:szCs w:val="22"/>
        </w:rPr>
      </w:pPr>
      <w:r w:rsidRPr="00D37176">
        <w:rPr>
          <w:rFonts w:eastAsiaTheme="minorHAnsi"/>
          <w:bCs/>
          <w:sz w:val="22"/>
          <w:szCs w:val="22"/>
        </w:rPr>
        <w:t>Reference of Chief Recto, Nagaland University/Governor of Nagaland</w:t>
      </w:r>
    </w:p>
    <w:p w14:paraId="6F1F3639" w14:textId="77ED5448" w:rsidR="00281A1E" w:rsidRDefault="004B7873" w:rsidP="00D90561">
      <w:pPr>
        <w:ind w:left="425" w:hanging="425"/>
        <w:jc w:val="center"/>
        <w:rPr>
          <w:rFonts w:eastAsiaTheme="minorHAnsi"/>
          <w:bCs/>
          <w:sz w:val="22"/>
          <w:szCs w:val="22"/>
        </w:rPr>
      </w:pPr>
      <w:r w:rsidRPr="00D37176">
        <w:rPr>
          <w:rFonts w:eastAsiaTheme="minorHAnsi"/>
          <w:bCs/>
          <w:sz w:val="22"/>
          <w:szCs w:val="22"/>
        </w:rPr>
        <w:object w:dxaOrig="8925" w:dyaOrig="12630" w14:anchorId="75798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09.25pt" o:ole="">
            <v:imagedata r:id="rId22" o:title=""/>
          </v:shape>
          <o:OLEObject Type="Embed" ProgID="AcroExch.Document.DC" ShapeID="_x0000_i1025" DrawAspect="Content" ObjectID="_1707050649" r:id="rId23"/>
        </w:object>
      </w:r>
    </w:p>
    <w:p w14:paraId="66C74597" w14:textId="05C5A061" w:rsidR="004B7873" w:rsidRDefault="004B7873" w:rsidP="00D90561">
      <w:pPr>
        <w:ind w:left="425" w:hanging="425"/>
        <w:jc w:val="center"/>
        <w:rPr>
          <w:rFonts w:eastAsiaTheme="minorHAnsi"/>
          <w:bCs/>
          <w:sz w:val="22"/>
          <w:szCs w:val="22"/>
        </w:rPr>
      </w:pPr>
    </w:p>
    <w:p w14:paraId="52287E0A" w14:textId="76782ADC" w:rsidR="004B7873" w:rsidRDefault="004B7873" w:rsidP="00D90561">
      <w:pPr>
        <w:ind w:left="425" w:hanging="425"/>
        <w:jc w:val="center"/>
        <w:rPr>
          <w:rFonts w:eastAsiaTheme="minorHAnsi"/>
          <w:bCs/>
          <w:sz w:val="22"/>
          <w:szCs w:val="22"/>
        </w:rPr>
      </w:pPr>
    </w:p>
    <w:p w14:paraId="7BCA9CFD" w14:textId="77777777" w:rsidR="004B7873" w:rsidRPr="004B7873" w:rsidRDefault="004B7873" w:rsidP="004B7873">
      <w:pPr>
        <w:autoSpaceDE w:val="0"/>
        <w:autoSpaceDN w:val="0"/>
        <w:adjustRightInd w:val="0"/>
        <w:jc w:val="center"/>
        <w:rPr>
          <w:rFonts w:eastAsiaTheme="minorHAnsi"/>
          <w:b/>
          <w:sz w:val="22"/>
          <w:szCs w:val="22"/>
        </w:rPr>
      </w:pPr>
      <w:r w:rsidRPr="004B7873">
        <w:rPr>
          <w:rFonts w:eastAsiaTheme="minorHAnsi"/>
          <w:b/>
          <w:sz w:val="22"/>
          <w:szCs w:val="22"/>
        </w:rPr>
        <w:t>Annexure III</w:t>
      </w:r>
    </w:p>
    <w:p w14:paraId="26F582DC" w14:textId="77777777" w:rsidR="004B7873" w:rsidRPr="004B7873" w:rsidRDefault="004B7873" w:rsidP="004B7873">
      <w:pPr>
        <w:tabs>
          <w:tab w:val="left" w:pos="-5670"/>
          <w:tab w:val="right" w:pos="-5529"/>
          <w:tab w:val="center" w:pos="4320"/>
        </w:tabs>
        <w:ind w:left="426" w:right="-720" w:hanging="426"/>
        <w:jc w:val="center"/>
        <w:rPr>
          <w:b/>
          <w:bCs/>
          <w:sz w:val="22"/>
          <w:szCs w:val="22"/>
          <w:lang w:val="en-GB"/>
        </w:rPr>
      </w:pPr>
      <w:r w:rsidRPr="004B7873">
        <w:rPr>
          <w:b/>
          <w:bCs/>
          <w:sz w:val="22"/>
          <w:szCs w:val="22"/>
          <w:lang w:val="en-GB"/>
        </w:rPr>
        <w:t>Detailed Publications of Prof Bolin Kumar Konwar</w:t>
      </w:r>
    </w:p>
    <w:p w14:paraId="33A9E998" w14:textId="77777777" w:rsidR="004B7873" w:rsidRPr="004B7873" w:rsidRDefault="004B7873" w:rsidP="004B7873">
      <w:pPr>
        <w:tabs>
          <w:tab w:val="left" w:pos="720"/>
          <w:tab w:val="center" w:pos="4320"/>
        </w:tabs>
        <w:ind w:right="-720"/>
        <w:rPr>
          <w:b/>
          <w:bCs/>
          <w:sz w:val="22"/>
          <w:szCs w:val="22"/>
          <w:lang w:val="en-GB"/>
        </w:rPr>
      </w:pPr>
      <w:r w:rsidRPr="004B7873">
        <w:rPr>
          <w:b/>
          <w:bCs/>
          <w:sz w:val="22"/>
          <w:szCs w:val="22"/>
          <w:lang w:val="en-GB"/>
        </w:rPr>
        <w:t xml:space="preserve">                                                      UGC Bidwan Score: </w:t>
      </w:r>
      <w:r w:rsidRPr="004B7873">
        <w:rPr>
          <w:sz w:val="22"/>
          <w:szCs w:val="22"/>
          <w:lang w:val="en-GB"/>
        </w:rPr>
        <w:t>9.7 out of 10 scale</w:t>
      </w:r>
    </w:p>
    <w:p w14:paraId="1873447D" w14:textId="77777777" w:rsidR="004B7873" w:rsidRPr="004B7873" w:rsidRDefault="004B7873" w:rsidP="004B7873">
      <w:pPr>
        <w:tabs>
          <w:tab w:val="left" w:pos="720"/>
          <w:tab w:val="center" w:pos="4320"/>
        </w:tabs>
        <w:ind w:right="-720"/>
        <w:rPr>
          <w:b/>
          <w:bCs/>
          <w:sz w:val="22"/>
          <w:szCs w:val="22"/>
          <w:lang w:val="en-GB"/>
        </w:rPr>
      </w:pPr>
      <w:r w:rsidRPr="004B7873">
        <w:rPr>
          <w:b/>
          <w:bCs/>
          <w:sz w:val="22"/>
          <w:szCs w:val="22"/>
          <w:lang w:val="en-GB"/>
        </w:rPr>
        <w:t>Books: 07</w:t>
      </w:r>
    </w:p>
    <w:p w14:paraId="191721D7" w14:textId="77777777" w:rsidR="004B7873" w:rsidRPr="004B7873" w:rsidRDefault="004B7873" w:rsidP="004B7873">
      <w:pPr>
        <w:pBdr>
          <w:bottom w:val="single" w:sz="6" w:space="15" w:color="EAEAEA"/>
        </w:pBdr>
        <w:shd w:val="clear" w:color="auto" w:fill="FFFFFF"/>
        <w:ind w:left="448" w:hanging="448"/>
        <w:jc w:val="both"/>
        <w:outlineLvl w:val="4"/>
        <w:rPr>
          <w:bCs/>
          <w:sz w:val="24"/>
          <w:szCs w:val="24"/>
          <w:lang w:val="en-GB"/>
        </w:rPr>
      </w:pPr>
      <w:r w:rsidRPr="004B7873">
        <w:rPr>
          <w:bCs/>
          <w:sz w:val="24"/>
          <w:szCs w:val="24"/>
          <w:lang w:val="en-GB"/>
        </w:rPr>
        <w:t>01. P</w:t>
      </w:r>
      <w:r w:rsidRPr="004B7873">
        <w:rPr>
          <w:sz w:val="24"/>
          <w:szCs w:val="24"/>
          <w:lang w:val="en-GB"/>
        </w:rPr>
        <w:t xml:space="preserve">rof B K Konwar and Dr. Kalpana Sagar (2017). Lipase: an Industrial Enzyme through Metagenomics, </w:t>
      </w:r>
      <w:bookmarkStart w:id="2" w:name="_Hlk50975837"/>
      <w:r w:rsidRPr="004B7873">
        <w:rPr>
          <w:rFonts w:eastAsia="Calibri"/>
          <w:sz w:val="24"/>
          <w:szCs w:val="24"/>
          <w:lang w:val="en-GB"/>
        </w:rPr>
        <w:t>Apple Academic Press, Inc., New Jersy, USA and Ontario, Canada</w:t>
      </w:r>
      <w:r w:rsidRPr="004B7873">
        <w:rPr>
          <w:bCs/>
          <w:sz w:val="24"/>
          <w:szCs w:val="24"/>
          <w:lang w:val="en-GB"/>
        </w:rPr>
        <w:t>.</w:t>
      </w:r>
      <w:bookmarkEnd w:id="2"/>
    </w:p>
    <w:p w14:paraId="2779F1F3" w14:textId="77777777" w:rsidR="004B7873" w:rsidRPr="004B7873" w:rsidRDefault="004B7873" w:rsidP="004B7873">
      <w:pPr>
        <w:pBdr>
          <w:bottom w:val="single" w:sz="6" w:space="15" w:color="EAEAEA"/>
        </w:pBdr>
        <w:shd w:val="clear" w:color="auto" w:fill="FFFFFF"/>
        <w:ind w:left="448" w:hanging="448"/>
        <w:jc w:val="both"/>
        <w:outlineLvl w:val="4"/>
        <w:rPr>
          <w:bCs/>
          <w:sz w:val="24"/>
          <w:szCs w:val="24"/>
          <w:lang w:val="en-GB"/>
        </w:rPr>
      </w:pPr>
      <w:r w:rsidRPr="004B7873">
        <w:rPr>
          <w:bCs/>
          <w:sz w:val="24"/>
          <w:szCs w:val="24"/>
          <w:lang w:val="en-GB"/>
        </w:rPr>
        <w:t>02. Dr Bolin Kumar Konwar (2015). Prospects of Microbe and Medicinal Pant Resources (Ed), Educationist Press, a Divn of Write and Print Pub, New Delhi-110015, ISBN No. 978-93-84649-23-4.</w:t>
      </w:r>
    </w:p>
    <w:p w14:paraId="0C43BDA3" w14:textId="77777777" w:rsidR="004B7873" w:rsidRPr="004B7873" w:rsidRDefault="004B7873" w:rsidP="004B7873">
      <w:pPr>
        <w:pBdr>
          <w:bottom w:val="single" w:sz="6" w:space="15" w:color="EAEAEA"/>
        </w:pBdr>
        <w:shd w:val="clear" w:color="auto" w:fill="FFFFFF"/>
        <w:ind w:left="448" w:hanging="448"/>
        <w:jc w:val="both"/>
        <w:outlineLvl w:val="4"/>
        <w:rPr>
          <w:bCs/>
          <w:sz w:val="24"/>
          <w:szCs w:val="24"/>
          <w:lang w:val="en-GB"/>
        </w:rPr>
      </w:pPr>
      <w:r w:rsidRPr="004B7873">
        <w:rPr>
          <w:bCs/>
          <w:sz w:val="24"/>
          <w:szCs w:val="24"/>
          <w:lang w:val="en-GB"/>
        </w:rPr>
        <w:t xml:space="preserve">03. </w:t>
      </w:r>
      <w:bookmarkStart w:id="3" w:name="_Hlk50975785"/>
      <w:r w:rsidRPr="004B7873">
        <w:rPr>
          <w:bCs/>
          <w:sz w:val="24"/>
          <w:szCs w:val="24"/>
          <w:lang w:val="en-GB"/>
        </w:rPr>
        <w:t>Prof B K Konwar (2013). Medicinal Plant Repertoire: A Perspective of Biogeographical Gateway of India. Labanya Prakashan, Amingaon, Guwahati-781032, Assam, ISBN No. 978-81759-6902-5.</w:t>
      </w:r>
    </w:p>
    <w:bookmarkEnd w:id="3"/>
    <w:p w14:paraId="1DCEDF33" w14:textId="77777777" w:rsidR="004B7873" w:rsidRPr="004B7873" w:rsidRDefault="004B7873" w:rsidP="004B7873">
      <w:pPr>
        <w:pBdr>
          <w:bottom w:val="single" w:sz="6" w:space="15" w:color="EAEAEA"/>
        </w:pBdr>
        <w:shd w:val="clear" w:color="auto" w:fill="FFFFFF"/>
        <w:ind w:left="448" w:hanging="448"/>
        <w:jc w:val="both"/>
        <w:outlineLvl w:val="4"/>
        <w:rPr>
          <w:bCs/>
          <w:sz w:val="24"/>
          <w:szCs w:val="24"/>
          <w:lang w:val="en-GB"/>
        </w:rPr>
      </w:pPr>
      <w:r w:rsidRPr="004B7873">
        <w:rPr>
          <w:bCs/>
          <w:sz w:val="24"/>
          <w:szCs w:val="24"/>
          <w:lang w:val="en-GB"/>
        </w:rPr>
        <w:t xml:space="preserve">04.  Prof B K Konwar. </w:t>
      </w:r>
      <w:r w:rsidRPr="004B7873">
        <w:rPr>
          <w:rFonts w:eastAsia="Calibri"/>
          <w:bCs/>
          <w:sz w:val="24"/>
          <w:szCs w:val="24"/>
        </w:rPr>
        <w:t xml:space="preserve">Bacterial Biosurfactant (in Press). </w:t>
      </w:r>
      <w:r w:rsidRPr="004B7873">
        <w:rPr>
          <w:rFonts w:eastAsia="Calibri"/>
          <w:sz w:val="24"/>
          <w:szCs w:val="24"/>
          <w:lang w:val="en-GB"/>
        </w:rPr>
        <w:t>Apple Academic Press, Inc., New Jersy, USA and Ontario, Canada (Online now)</w:t>
      </w:r>
      <w:r w:rsidRPr="004B7873">
        <w:rPr>
          <w:bCs/>
          <w:sz w:val="24"/>
          <w:szCs w:val="24"/>
          <w:lang w:val="en-GB"/>
        </w:rPr>
        <w:t>.</w:t>
      </w:r>
    </w:p>
    <w:p w14:paraId="245557DC" w14:textId="77777777" w:rsidR="004B7873" w:rsidRPr="004B7873" w:rsidRDefault="004B7873" w:rsidP="004B7873">
      <w:pPr>
        <w:pBdr>
          <w:bottom w:val="single" w:sz="6" w:space="15" w:color="EAEAEA"/>
        </w:pBdr>
        <w:shd w:val="clear" w:color="auto" w:fill="FFFFFF"/>
        <w:ind w:left="448" w:hanging="448"/>
        <w:jc w:val="both"/>
        <w:outlineLvl w:val="4"/>
        <w:rPr>
          <w:bCs/>
          <w:sz w:val="24"/>
          <w:szCs w:val="24"/>
          <w:lang w:val="en-GB"/>
        </w:rPr>
      </w:pPr>
      <w:r w:rsidRPr="004B7873">
        <w:rPr>
          <w:bCs/>
          <w:sz w:val="24"/>
          <w:szCs w:val="24"/>
          <w:lang w:val="en-GB"/>
        </w:rPr>
        <w:t>05.  Prof B K Konwar. Bacterial Bipolymer (in Review).</w:t>
      </w:r>
      <w:r w:rsidRPr="004B7873">
        <w:rPr>
          <w:rFonts w:eastAsia="Calibri"/>
          <w:sz w:val="24"/>
          <w:szCs w:val="24"/>
          <w:lang w:val="en-GB"/>
        </w:rPr>
        <w:t xml:space="preserve"> Apple Academic Press, Inc., New Jersy, USA and Ontario, Canada</w:t>
      </w:r>
      <w:r w:rsidRPr="004B7873">
        <w:rPr>
          <w:bCs/>
          <w:sz w:val="24"/>
          <w:szCs w:val="24"/>
          <w:lang w:val="en-GB"/>
        </w:rPr>
        <w:t>.</w:t>
      </w:r>
    </w:p>
    <w:p w14:paraId="79184C77" w14:textId="77777777" w:rsidR="004B7873" w:rsidRPr="004B7873" w:rsidRDefault="004B7873" w:rsidP="004B7873">
      <w:pPr>
        <w:pBdr>
          <w:bottom w:val="single" w:sz="6" w:space="15" w:color="EAEAEA"/>
        </w:pBdr>
        <w:shd w:val="clear" w:color="auto" w:fill="FFFFFF"/>
        <w:ind w:left="448" w:hanging="448"/>
        <w:jc w:val="both"/>
        <w:outlineLvl w:val="4"/>
        <w:rPr>
          <w:bCs/>
          <w:sz w:val="24"/>
          <w:szCs w:val="24"/>
          <w:lang w:val="en-GB"/>
        </w:rPr>
      </w:pPr>
      <w:r w:rsidRPr="004B7873">
        <w:rPr>
          <w:bCs/>
          <w:sz w:val="24"/>
          <w:szCs w:val="24"/>
          <w:lang w:val="en-GB"/>
        </w:rPr>
        <w:t>06.  Bolin Kumar Konwar (2018). Joimati – Gadapani: Ek Amar Dampatya Premgatha, Papyrus, Jasuwanta Rd, Panbazar, Guwahati-781001, ISBN No. 978-93-81287-97-2.</w:t>
      </w:r>
    </w:p>
    <w:p w14:paraId="343A5E41" w14:textId="77777777" w:rsidR="004B7873" w:rsidRPr="004B7873" w:rsidRDefault="004B7873" w:rsidP="004B7873">
      <w:pPr>
        <w:pBdr>
          <w:bottom w:val="single" w:sz="6" w:space="15" w:color="EAEAEA"/>
        </w:pBdr>
        <w:shd w:val="clear" w:color="auto" w:fill="FFFFFF"/>
        <w:ind w:left="448" w:hanging="448"/>
        <w:jc w:val="both"/>
        <w:outlineLvl w:val="4"/>
        <w:rPr>
          <w:bCs/>
          <w:sz w:val="24"/>
          <w:szCs w:val="24"/>
          <w:lang w:val="en-GB"/>
        </w:rPr>
      </w:pPr>
      <w:r w:rsidRPr="004B7873">
        <w:rPr>
          <w:bCs/>
          <w:sz w:val="24"/>
          <w:szCs w:val="24"/>
          <w:lang w:val="en-GB"/>
        </w:rPr>
        <w:t>07. B K Konwar (2001). Deshapremi Pariyal: Barbaruah Barphukan (History: Assamese), Banalata, Dibrugarh.</w:t>
      </w:r>
    </w:p>
    <w:p w14:paraId="3E3EA22E" w14:textId="77777777" w:rsidR="004B7873" w:rsidRPr="004B7873" w:rsidRDefault="004B7873" w:rsidP="004B7873">
      <w:pPr>
        <w:tabs>
          <w:tab w:val="left" w:pos="-5670"/>
          <w:tab w:val="right" w:pos="-5529"/>
          <w:tab w:val="center" w:pos="4320"/>
        </w:tabs>
        <w:ind w:left="426" w:right="-720" w:hanging="426"/>
        <w:jc w:val="both"/>
        <w:rPr>
          <w:b/>
          <w:bCs/>
          <w:sz w:val="22"/>
          <w:szCs w:val="22"/>
          <w:lang w:val="en-GB"/>
        </w:rPr>
      </w:pPr>
      <w:r w:rsidRPr="004B7873">
        <w:rPr>
          <w:b/>
          <w:bCs/>
          <w:sz w:val="22"/>
          <w:szCs w:val="22"/>
          <w:lang w:val="en-GB"/>
        </w:rPr>
        <w:t>Booklets 3</w:t>
      </w:r>
    </w:p>
    <w:p w14:paraId="03E08BE4" w14:textId="77777777" w:rsidR="004B7873" w:rsidRPr="004B7873" w:rsidRDefault="004B7873" w:rsidP="004B7873">
      <w:pPr>
        <w:tabs>
          <w:tab w:val="left" w:pos="-5670"/>
          <w:tab w:val="right" w:pos="-5529"/>
          <w:tab w:val="center" w:pos="4320"/>
        </w:tabs>
        <w:ind w:left="426" w:right="-720" w:hanging="426"/>
        <w:jc w:val="both"/>
        <w:rPr>
          <w:bCs/>
          <w:sz w:val="22"/>
          <w:szCs w:val="22"/>
          <w:lang w:val="en-GB"/>
        </w:rPr>
      </w:pPr>
      <w:r w:rsidRPr="004B7873">
        <w:rPr>
          <w:b/>
          <w:bCs/>
          <w:sz w:val="22"/>
          <w:szCs w:val="22"/>
          <w:lang w:val="en-GB"/>
        </w:rPr>
        <w:t>Book Chapters</w:t>
      </w:r>
      <w:r w:rsidRPr="004B7873">
        <w:rPr>
          <w:bCs/>
          <w:sz w:val="22"/>
          <w:szCs w:val="22"/>
          <w:lang w:val="en-GB"/>
        </w:rPr>
        <w:t>: 21</w:t>
      </w:r>
    </w:p>
    <w:p w14:paraId="586360C0" w14:textId="77777777" w:rsidR="004B7873" w:rsidRPr="004B7873" w:rsidRDefault="004B7873" w:rsidP="004B7873">
      <w:pPr>
        <w:tabs>
          <w:tab w:val="left" w:pos="-5670"/>
          <w:tab w:val="right" w:pos="-5529"/>
          <w:tab w:val="center" w:pos="4320"/>
        </w:tabs>
        <w:ind w:left="432" w:right="-720" w:hanging="432"/>
        <w:jc w:val="both"/>
        <w:rPr>
          <w:bCs/>
          <w:sz w:val="22"/>
          <w:szCs w:val="22"/>
          <w:lang w:val="en-GB"/>
        </w:rPr>
      </w:pPr>
      <w:r w:rsidRPr="004B7873">
        <w:rPr>
          <w:bCs/>
          <w:sz w:val="22"/>
          <w:szCs w:val="22"/>
          <w:lang w:val="en-GB"/>
        </w:rPr>
        <w:t xml:space="preserve">01. Mayur M Phukan and </w:t>
      </w:r>
      <w:r w:rsidRPr="004B7873">
        <w:rPr>
          <w:b/>
          <w:sz w:val="22"/>
          <w:szCs w:val="22"/>
          <w:lang w:val="en-GB"/>
        </w:rPr>
        <w:t>B K Konwar</w:t>
      </w:r>
      <w:r w:rsidRPr="004B7873">
        <w:rPr>
          <w:bCs/>
          <w:sz w:val="22"/>
          <w:szCs w:val="22"/>
          <w:lang w:val="en-GB"/>
        </w:rPr>
        <w:t xml:space="preserve"> (2012). Microalgae Chlorella and Scenedesmus as a potential bioenergy source. In: Renewable energy and sustainable development (Eds: R Kataki and A C Borah), EBH Pub. (India), pp 3 – 12, ISBN No. 978-93-80261-78-2.</w:t>
      </w:r>
    </w:p>
    <w:p w14:paraId="7783850E"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bCs/>
          <w:sz w:val="22"/>
          <w:szCs w:val="22"/>
          <w:lang w:val="en-GB"/>
        </w:rPr>
        <w:t xml:space="preserve">02. </w:t>
      </w:r>
      <w:r w:rsidRPr="004B7873">
        <w:rPr>
          <w:b/>
          <w:sz w:val="22"/>
          <w:szCs w:val="22"/>
          <w:lang w:val="en-GB"/>
        </w:rPr>
        <w:t>B. K. Konwar</w:t>
      </w:r>
      <w:r w:rsidRPr="004B7873">
        <w:rPr>
          <w:bCs/>
          <w:sz w:val="22"/>
          <w:szCs w:val="22"/>
          <w:lang w:val="en-GB"/>
        </w:rPr>
        <w:t xml:space="preserve"> (2013). Wetland: Potential and Prospects. In: Frontiers of Wetlands Fishers and Aqueous Research (Eds. Devashish Kar and Anjam Hussain Barbhuiya), Manglam Publications, New Delhi, pp 33-50, ISBN No. 978-93-81142-99-8.</w:t>
      </w:r>
    </w:p>
    <w:p w14:paraId="0B946C17"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bCs/>
          <w:sz w:val="22"/>
          <w:szCs w:val="22"/>
          <w:lang w:val="en-GB"/>
        </w:rPr>
        <w:t xml:space="preserve">03.   Mayur M Phukan and </w:t>
      </w:r>
      <w:r w:rsidRPr="004B7873">
        <w:rPr>
          <w:b/>
          <w:sz w:val="22"/>
          <w:szCs w:val="22"/>
          <w:lang w:val="en-GB"/>
        </w:rPr>
        <w:t>B K Konwar</w:t>
      </w:r>
      <w:r w:rsidRPr="004B7873">
        <w:rPr>
          <w:bCs/>
          <w:sz w:val="22"/>
          <w:szCs w:val="22"/>
          <w:lang w:val="en-GB"/>
        </w:rPr>
        <w:t xml:space="preserve"> (2014). Isolation and characterization of fresh water microalgae Scenedesmus from contaminated field samples for bioenergy generation. In: Recent Advances in Bioenergy Vol. III (Eds. Sachin Kumar, A K Sarma, S K Tyagi and Y K Yadav), Published as a book chapter by National Institute of Renewable Energy, ISBN No. 978-81-927097-2-7. </w:t>
      </w:r>
    </w:p>
    <w:p w14:paraId="58036786"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bCs/>
          <w:sz w:val="22"/>
          <w:szCs w:val="22"/>
          <w:lang w:val="en-GB"/>
        </w:rPr>
        <w:t xml:space="preserve">04. </w:t>
      </w:r>
      <w:r w:rsidRPr="004B7873">
        <w:rPr>
          <w:b/>
          <w:bCs/>
          <w:sz w:val="22"/>
          <w:szCs w:val="22"/>
          <w:lang w:val="en-GB"/>
        </w:rPr>
        <w:t>B. K. Konwar</w:t>
      </w:r>
      <w:r w:rsidRPr="004B7873">
        <w:rPr>
          <w:bCs/>
          <w:sz w:val="22"/>
          <w:szCs w:val="22"/>
          <w:lang w:val="en-GB"/>
        </w:rPr>
        <w:t xml:space="preserve"> (2015). Morphological, nutraceutical, biochemical and genomic characters  of some important medicinal plants of North East India. Prospects of Microbe and medicinal plant resources, Bolin Kumar Konwar (Ed), Educationist Press, Divn. of Write and Print Pub, New Delhi-110015, </w:t>
      </w:r>
      <w:r w:rsidRPr="004B7873">
        <w:rPr>
          <w:b/>
          <w:bCs/>
          <w:sz w:val="22"/>
          <w:szCs w:val="22"/>
          <w:lang w:val="en-GB"/>
        </w:rPr>
        <w:t>ISBN No. 978-93-84649-23-4</w:t>
      </w:r>
      <w:r w:rsidRPr="004B7873">
        <w:rPr>
          <w:bCs/>
          <w:sz w:val="22"/>
          <w:szCs w:val="22"/>
          <w:lang w:val="en-GB"/>
        </w:rPr>
        <w:t>, pp 1-9.</w:t>
      </w:r>
    </w:p>
    <w:p w14:paraId="15A7703A"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bCs/>
          <w:sz w:val="22"/>
          <w:szCs w:val="22"/>
          <w:lang w:val="en-GB"/>
        </w:rPr>
        <w:t xml:space="preserve">05. D. Chowdhury, S. Maibongsa and </w:t>
      </w:r>
      <w:r w:rsidRPr="004B7873">
        <w:rPr>
          <w:b/>
          <w:bCs/>
          <w:sz w:val="22"/>
          <w:szCs w:val="22"/>
          <w:lang w:val="en-GB"/>
        </w:rPr>
        <w:t>B. K, Konwar</w:t>
      </w:r>
      <w:r w:rsidRPr="004B7873">
        <w:rPr>
          <w:bCs/>
          <w:sz w:val="22"/>
          <w:szCs w:val="22"/>
          <w:lang w:val="en-GB"/>
        </w:rPr>
        <w:t xml:space="preserve"> (2015). Biodiversity: global scenario and Indian perspective for conservation. Prospects of Microbe and medicinal plant resources, Bolin Kumar Konwar (Ed), Educationist Press, Divn. of Write and Print Pub, New Delhi-110015, </w:t>
      </w:r>
      <w:r w:rsidRPr="004B7873">
        <w:rPr>
          <w:b/>
          <w:bCs/>
          <w:sz w:val="22"/>
          <w:szCs w:val="22"/>
          <w:lang w:val="en-GB"/>
        </w:rPr>
        <w:t>ISBN No. 978-93-84649-23-4</w:t>
      </w:r>
      <w:r w:rsidRPr="004B7873">
        <w:rPr>
          <w:bCs/>
          <w:sz w:val="22"/>
          <w:szCs w:val="22"/>
          <w:lang w:val="en-GB"/>
        </w:rPr>
        <w:t xml:space="preserve">, pp 16-25.   </w:t>
      </w:r>
    </w:p>
    <w:p w14:paraId="53890DCD"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bCs/>
          <w:sz w:val="22"/>
          <w:szCs w:val="22"/>
          <w:lang w:val="en-GB"/>
        </w:rPr>
        <w:t xml:space="preserve">06. R. Kandali, R. K. Goswami and </w:t>
      </w:r>
      <w:r w:rsidRPr="004B7873">
        <w:rPr>
          <w:b/>
          <w:bCs/>
          <w:sz w:val="22"/>
          <w:szCs w:val="22"/>
          <w:lang w:val="en-GB"/>
        </w:rPr>
        <w:t>B. K. Konwar</w:t>
      </w:r>
      <w:r w:rsidRPr="004B7873">
        <w:rPr>
          <w:bCs/>
          <w:sz w:val="22"/>
          <w:szCs w:val="22"/>
          <w:lang w:val="en-GB"/>
        </w:rPr>
        <w:t xml:space="preserve"> (2015). Medicinal plant diversity conservation in North East India: An overview. Prospects of Microbe and medicinal plant resources, Bolin Kumar Konwar (Ed), Educationist Press, Divn. of Write and Print Pub, New Delhi-110015, </w:t>
      </w:r>
      <w:r w:rsidRPr="004B7873">
        <w:rPr>
          <w:b/>
          <w:bCs/>
          <w:sz w:val="22"/>
          <w:szCs w:val="22"/>
          <w:lang w:val="en-GB"/>
        </w:rPr>
        <w:t>ISBN No. 978-93-84649-23-4</w:t>
      </w:r>
      <w:r w:rsidRPr="004B7873">
        <w:rPr>
          <w:bCs/>
          <w:sz w:val="22"/>
          <w:szCs w:val="22"/>
          <w:lang w:val="en-GB"/>
        </w:rPr>
        <w:t>, pp 35-42.</w:t>
      </w:r>
    </w:p>
    <w:p w14:paraId="4BE35C2C"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bCs/>
          <w:sz w:val="22"/>
          <w:szCs w:val="22"/>
          <w:lang w:val="en-GB"/>
        </w:rPr>
        <w:t xml:space="preserve">07. R. Kandali and </w:t>
      </w:r>
      <w:r w:rsidRPr="004B7873">
        <w:rPr>
          <w:b/>
          <w:bCs/>
          <w:sz w:val="22"/>
          <w:szCs w:val="22"/>
          <w:lang w:val="en-GB"/>
        </w:rPr>
        <w:t>B. K. Konwar</w:t>
      </w:r>
      <w:r w:rsidRPr="004B7873">
        <w:rPr>
          <w:bCs/>
          <w:sz w:val="22"/>
          <w:szCs w:val="22"/>
          <w:lang w:val="en-GB"/>
        </w:rPr>
        <w:t xml:space="preserve"> (2015). Nutraceutical potentiality of fruits of Spondias pinnata Kurz.: An important medicinal plant of Assam. Prospects of Microbe and medicinal plant resources, Bolin Kumar Konwar (Ed), Educationist Press, Divn. of Write and Print Pub, New Delhi-110015, </w:t>
      </w:r>
      <w:r w:rsidRPr="004B7873">
        <w:rPr>
          <w:b/>
          <w:bCs/>
          <w:sz w:val="22"/>
          <w:szCs w:val="22"/>
          <w:lang w:val="en-GB"/>
        </w:rPr>
        <w:t>ISBN No. 978-93-84649-23-4</w:t>
      </w:r>
      <w:r w:rsidRPr="004B7873">
        <w:rPr>
          <w:bCs/>
          <w:sz w:val="22"/>
          <w:szCs w:val="22"/>
          <w:lang w:val="en-GB"/>
        </w:rPr>
        <w:t>, pp 92-94.</w:t>
      </w:r>
    </w:p>
    <w:p w14:paraId="6C53D0A2"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bCs/>
          <w:sz w:val="22"/>
          <w:szCs w:val="22"/>
          <w:lang w:val="en-GB"/>
        </w:rPr>
        <w:t xml:space="preserve">08. </w:t>
      </w:r>
      <w:r w:rsidRPr="004B7873">
        <w:rPr>
          <w:b/>
          <w:bCs/>
          <w:sz w:val="22"/>
          <w:szCs w:val="22"/>
          <w:lang w:val="en-GB"/>
        </w:rPr>
        <w:t>B. K. Konwar</w:t>
      </w:r>
      <w:r w:rsidRPr="004B7873">
        <w:rPr>
          <w:bCs/>
          <w:sz w:val="22"/>
          <w:szCs w:val="22"/>
          <w:lang w:val="en-GB"/>
        </w:rPr>
        <w:t xml:space="preserve">, D. Chowdhury and D. Gogoi (2015). Chemical composition of the aromatic essential oil from Karphul [Etlingers linguiformis (Roxb.) Smith] rhizome and its antimicrobial property. Prospects of Microbe and medicinal plant resources, Bolin Kumar Konwar (Ed), Educationist Press, Divn. of Write and Print Pub, New Delhi-110015, </w:t>
      </w:r>
      <w:r w:rsidRPr="004B7873">
        <w:rPr>
          <w:b/>
          <w:bCs/>
          <w:sz w:val="22"/>
          <w:szCs w:val="22"/>
          <w:lang w:val="en-GB"/>
        </w:rPr>
        <w:t>ISBN No. 978-93-84649-23-4</w:t>
      </w:r>
      <w:r w:rsidRPr="004B7873">
        <w:rPr>
          <w:bCs/>
          <w:sz w:val="22"/>
          <w:szCs w:val="22"/>
          <w:lang w:val="en-GB"/>
        </w:rPr>
        <w:t>, pp 95-107.</w:t>
      </w:r>
    </w:p>
    <w:p w14:paraId="6677D015" w14:textId="77777777" w:rsidR="004B7873" w:rsidRPr="004B7873" w:rsidRDefault="004B7873" w:rsidP="004B7873">
      <w:pPr>
        <w:pBdr>
          <w:bottom w:val="single" w:sz="6" w:space="0" w:color="EAEAEA"/>
        </w:pBdr>
        <w:shd w:val="clear" w:color="auto" w:fill="FFFFFF"/>
        <w:ind w:left="432" w:right="-720" w:hanging="432"/>
        <w:jc w:val="both"/>
        <w:outlineLvl w:val="4"/>
        <w:rPr>
          <w:sz w:val="22"/>
          <w:szCs w:val="22"/>
          <w:lang w:val="en-GB"/>
        </w:rPr>
      </w:pPr>
      <w:r w:rsidRPr="004B7873">
        <w:rPr>
          <w:sz w:val="22"/>
          <w:szCs w:val="22"/>
          <w:lang w:val="en-GB"/>
        </w:rPr>
        <w:lastRenderedPageBreak/>
        <w:t>09. P Bharali, A Ray, B K Konwar (2015). Ethnobotanical based Phyto-medicines for different hair ailments used in North-Eastern Region of India. Biotic: A collection of Research     articles on Biodiversity and Sustainability, ISBN no. 978-93-83230-06-8.</w:t>
      </w:r>
    </w:p>
    <w:p w14:paraId="1D76B1F0"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rFonts w:eastAsia="Calibri"/>
          <w:sz w:val="22"/>
          <w:szCs w:val="22"/>
        </w:rPr>
        <w:t xml:space="preserve">10. P. Bharali, S. Y. Bashir &amp; </w:t>
      </w:r>
      <w:r w:rsidRPr="004B7873">
        <w:rPr>
          <w:rFonts w:eastAsia="Calibri"/>
          <w:b/>
          <w:bCs/>
          <w:sz w:val="22"/>
          <w:szCs w:val="22"/>
        </w:rPr>
        <w:t>B. K. Konwar</w:t>
      </w:r>
      <w:r w:rsidRPr="004B7873">
        <w:rPr>
          <w:rFonts w:eastAsia="Calibri"/>
          <w:sz w:val="22"/>
          <w:szCs w:val="22"/>
        </w:rPr>
        <w:t>. Microbial Surfactants and their Industrial Applications. Microbes in Action. 105-134. 2015. Nova Science Publishers, Inc., USA.</w:t>
      </w:r>
      <w:r w:rsidRPr="004B7873">
        <w:rPr>
          <w:sz w:val="22"/>
          <w:szCs w:val="22"/>
          <w:lang w:val="en-GB"/>
        </w:rPr>
        <w:t xml:space="preserve">  </w:t>
      </w:r>
    </w:p>
    <w:p w14:paraId="6D9504C6"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sz w:val="22"/>
          <w:szCs w:val="22"/>
          <w:lang w:val="en-GB"/>
        </w:rPr>
        <w:t xml:space="preserve">11. A. Roy and </w:t>
      </w:r>
      <w:r w:rsidRPr="004B7873">
        <w:rPr>
          <w:b/>
          <w:bCs/>
          <w:sz w:val="22"/>
          <w:szCs w:val="22"/>
          <w:lang w:val="en-GB"/>
        </w:rPr>
        <w:t>B. K. Konwar</w:t>
      </w:r>
      <w:r w:rsidRPr="004B7873">
        <w:rPr>
          <w:sz w:val="22"/>
          <w:szCs w:val="22"/>
          <w:lang w:val="en-GB"/>
        </w:rPr>
        <w:t xml:space="preserve"> (2015). Antioxidant activity in traditionally prescribed medicinal plants for hair growth. Prospects of Microbe and medicinal plant resources, Bolin Kumar Konwar (Ed), Educationist Press, Divn. of Write and Print Pub, New Delhi-110015, ISBN No. 978-93-84649-23-4, pp 108-116. </w:t>
      </w:r>
    </w:p>
    <w:p w14:paraId="08E50FCD"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sz w:val="22"/>
          <w:szCs w:val="22"/>
          <w:lang w:val="en-GB"/>
        </w:rPr>
        <w:t>12. B. K. Konwar (2015). Bio-resources for economic growth of North East India: An apprisal. Prospects of Microbe and medicinal plant resources, Bolin Kumar Konwar (Ed), Educationist Press, Divn. of Write and Print Pub, New Delhi-110015, ISBN No. 978-93-84649-23-4, pp 175-187.</w:t>
      </w:r>
    </w:p>
    <w:p w14:paraId="569BE64A"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sz w:val="22"/>
          <w:szCs w:val="22"/>
          <w:lang w:val="en-GB"/>
        </w:rPr>
        <w:t>13. K. Gogoi and B. K. Konwar (2015). Polyphenol estimation and in vitro assessment of antioxidant activity of aqueous and alcoholic extracts of Musa balbisiana pseudostem. Prospects of Microbe and medicinal plant resources, Bolin Kumar Konwar (Ed), Educationist Press, Divn. of Write and Print Pub, New Delhi-110015, ISBN No. 978-93-84649-23-4, pp 117-126.</w:t>
      </w:r>
    </w:p>
    <w:p w14:paraId="35DE9547"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sz w:val="22"/>
          <w:szCs w:val="22"/>
          <w:lang w:val="en-GB"/>
        </w:rPr>
        <w:t xml:space="preserve">14. K. Sagar and B. K. Konwar (2015). Metagenomics for industrially important enzymes. Prospects of Microbe and medicinal plant resources, Bolin Kumar Konwar (Ed), Educationist Press, Divn. of Write and Print Pub, New Delhi-110015, ISBN No. 978-93-84649-23-4, pp 158-168. </w:t>
      </w:r>
    </w:p>
    <w:p w14:paraId="371189F4"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sz w:val="22"/>
          <w:szCs w:val="22"/>
          <w:lang w:val="en-GB"/>
        </w:rPr>
        <w:t>15. B. K. Konwar (2015). Prospects of value addition to bioresources through biotechnology. Prospects of Microbe and medicinal plant resources, Bolin Kumar Konwar (Ed), Educationist Press, Divn. of Write and Print Pub, New Delhi-110015, ISBN No. 978-93-84649-23-4, pp 188-201.</w:t>
      </w:r>
    </w:p>
    <w:p w14:paraId="36E62238"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sz w:val="22"/>
          <w:szCs w:val="22"/>
          <w:lang w:val="en-GB"/>
        </w:rPr>
        <w:t>16. B. K. Konwar and M. M. Phukan (2015). Biotechnological intervention and value addition to Biomass management. Prospects of Microbe and medicinal plant resources, Bolin Kumar Konwar (Ed), Educationist Press, Divn. of Write and Print Pub, New Delhi-110015, ISBN No. 978-93-84649-23-4, pp 202-210.</w:t>
      </w:r>
    </w:p>
    <w:p w14:paraId="35BB8A3F"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sz w:val="22"/>
          <w:szCs w:val="22"/>
          <w:lang w:val="en-GB"/>
        </w:rPr>
        <w:t>17. B. K. Konwar and J. Buragohain (2015). The microbial antimicrobial compound 2-methylheptyl isonicotinate from Zanthoxylum oxyphyllum Edgew.: A traditional medicinal plant of Assam. Prospects of Microbe and medicinal plant resources, Bolin Kumar Konwar (Ed), Educationist Press, Divn. of Write and Print Pub, New Delhi-110015, ISBN No. 978-93-84649-23-4, pp 211-219.</w:t>
      </w:r>
    </w:p>
    <w:p w14:paraId="76B36CCC" w14:textId="77777777" w:rsidR="004B7873" w:rsidRPr="004B7873" w:rsidRDefault="004B7873" w:rsidP="004B7873">
      <w:pPr>
        <w:pBdr>
          <w:bottom w:val="single" w:sz="6" w:space="0" w:color="EAEAEA"/>
        </w:pBdr>
        <w:shd w:val="clear" w:color="auto" w:fill="FFFFFF"/>
        <w:ind w:left="432" w:right="-720" w:hanging="432"/>
        <w:jc w:val="both"/>
        <w:outlineLvl w:val="4"/>
        <w:rPr>
          <w:sz w:val="22"/>
          <w:szCs w:val="22"/>
          <w:lang w:val="en-GB"/>
        </w:rPr>
      </w:pPr>
      <w:r w:rsidRPr="004B7873">
        <w:rPr>
          <w:sz w:val="22"/>
          <w:szCs w:val="22"/>
          <w:lang w:val="en-GB"/>
        </w:rPr>
        <w:t>18. B. K. Konwar (2015). Biodiversity and intellectual property right for the best of mankind! Prospects of Microbe and medicinal plant resources, Bolin Kumar Konwar (Ed), Educationist Press, Divn. of Write and Print Pub, New Delhi-110015, ISBN No. 978-93-84649-23-4, pp 220-231.</w:t>
      </w:r>
    </w:p>
    <w:p w14:paraId="5C61CD1D" w14:textId="77777777" w:rsidR="004B7873" w:rsidRPr="004B7873" w:rsidRDefault="004B7873" w:rsidP="004B7873">
      <w:pPr>
        <w:pBdr>
          <w:bottom w:val="single" w:sz="6" w:space="0" w:color="EAEAEA"/>
        </w:pBdr>
        <w:shd w:val="clear" w:color="auto" w:fill="FFFFFF"/>
        <w:ind w:left="432" w:right="-720" w:hanging="432"/>
        <w:jc w:val="both"/>
        <w:outlineLvl w:val="4"/>
        <w:rPr>
          <w:rFonts w:eastAsia="Calibri"/>
          <w:sz w:val="22"/>
          <w:szCs w:val="22"/>
        </w:rPr>
      </w:pPr>
      <w:r w:rsidRPr="004B7873">
        <w:rPr>
          <w:sz w:val="22"/>
          <w:szCs w:val="22"/>
          <w:lang w:val="en-GB"/>
        </w:rPr>
        <w:t xml:space="preserve">19. </w:t>
      </w:r>
      <w:r w:rsidRPr="004B7873">
        <w:rPr>
          <w:rFonts w:eastAsia="Calibri"/>
          <w:sz w:val="22"/>
          <w:szCs w:val="22"/>
        </w:rPr>
        <w:t xml:space="preserve">Mayur Mausoom Phukan, Plaban Bora, Krishna Gogoi and Bolin Kumar Konwar (2019). Biodiesel from Saccharomyces cerevisiae: Fuel property analysis and comparative economics. SN Applied Sciences 1: 153, DOI: (https://doi.org/10.1007/s42452-019-0159-3) [SpringerNature] </w:t>
      </w:r>
    </w:p>
    <w:p w14:paraId="2F06A6E1" w14:textId="77777777" w:rsidR="004B7873" w:rsidRPr="004B7873" w:rsidRDefault="004B7873" w:rsidP="004B7873">
      <w:pPr>
        <w:pBdr>
          <w:bottom w:val="single" w:sz="6" w:space="0" w:color="EAEAEA"/>
        </w:pBdr>
        <w:shd w:val="clear" w:color="auto" w:fill="FFFFFF"/>
        <w:ind w:left="432" w:right="-720" w:hanging="432"/>
        <w:jc w:val="both"/>
        <w:outlineLvl w:val="4"/>
        <w:rPr>
          <w:rFonts w:eastAsia="Calibri"/>
          <w:sz w:val="22"/>
          <w:szCs w:val="22"/>
        </w:rPr>
      </w:pPr>
      <w:r w:rsidRPr="004B7873">
        <w:rPr>
          <w:rFonts w:eastAsia="Calibri"/>
          <w:sz w:val="22"/>
          <w:szCs w:val="22"/>
        </w:rPr>
        <w:t xml:space="preserve">20. Mayur Mausoom Phukan and </w:t>
      </w:r>
      <w:r w:rsidRPr="004B7873">
        <w:rPr>
          <w:rFonts w:eastAsia="Calibri"/>
          <w:b/>
          <w:bCs/>
          <w:sz w:val="22"/>
          <w:szCs w:val="22"/>
        </w:rPr>
        <w:t>Bolin Kumar Konwar (2013)</w:t>
      </w:r>
      <w:r w:rsidRPr="004B7873">
        <w:rPr>
          <w:rFonts w:eastAsia="Calibri"/>
          <w:sz w:val="22"/>
          <w:szCs w:val="22"/>
        </w:rPr>
        <w:t xml:space="preserve">. A short perspective on the biotechnological potential of microalgae. Published in Accelerating Science, pp188- 191, Anahita Imprints, ISBN: 93-82661-24-7) </w:t>
      </w:r>
    </w:p>
    <w:p w14:paraId="2D3CDB4F" w14:textId="77777777" w:rsidR="004B7873" w:rsidRPr="004B7873" w:rsidRDefault="004B7873" w:rsidP="004B7873">
      <w:pPr>
        <w:pBdr>
          <w:bottom w:val="single" w:sz="6" w:space="0" w:color="EAEAEA"/>
        </w:pBdr>
        <w:shd w:val="clear" w:color="auto" w:fill="FFFFFF"/>
        <w:ind w:left="432" w:right="-720" w:hanging="432"/>
        <w:jc w:val="both"/>
        <w:outlineLvl w:val="4"/>
        <w:rPr>
          <w:rFonts w:eastAsia="Calibri"/>
          <w:sz w:val="22"/>
          <w:szCs w:val="22"/>
        </w:rPr>
      </w:pPr>
      <w:r w:rsidRPr="004B7873">
        <w:rPr>
          <w:rFonts w:eastAsia="Calibri"/>
          <w:sz w:val="22"/>
          <w:szCs w:val="22"/>
        </w:rPr>
        <w:t xml:space="preserve">21. </w:t>
      </w:r>
      <w:r w:rsidRPr="004B7873">
        <w:rPr>
          <w:rFonts w:eastAsia="Calibri"/>
          <w:b/>
          <w:bCs/>
          <w:sz w:val="22"/>
          <w:szCs w:val="22"/>
        </w:rPr>
        <w:t>Bolin Kumar Konwar</w:t>
      </w:r>
      <w:r w:rsidRPr="004B7873">
        <w:rPr>
          <w:rFonts w:eastAsia="Calibri"/>
          <w:sz w:val="22"/>
          <w:szCs w:val="22"/>
        </w:rPr>
        <w:t xml:space="preserve"> and Mayur Mausoom Phukan (2015) Biotechnological intervention and value addition to biomass management. Published in Prospects of microbe and medicinal plant resources, pp 188-201, Write &amp; Print Publications, New Delhi, ISBN 973-93-84649-23- 4) </w:t>
      </w:r>
    </w:p>
    <w:p w14:paraId="12B629D0"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p>
    <w:p w14:paraId="716EC84E" w14:textId="4E2DF606"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b/>
          <w:bCs/>
          <w:sz w:val="22"/>
          <w:szCs w:val="22"/>
          <w:lang w:val="en-GB"/>
        </w:rPr>
        <w:t xml:space="preserve">Articles on Science topics:  English 32      </w:t>
      </w:r>
      <w:r w:rsidR="00F02F52">
        <w:rPr>
          <w:b/>
          <w:bCs/>
          <w:sz w:val="22"/>
          <w:szCs w:val="22"/>
          <w:lang w:val="en-GB"/>
        </w:rPr>
        <w:tab/>
      </w:r>
      <w:r w:rsidRPr="004B7873">
        <w:rPr>
          <w:b/>
          <w:bCs/>
          <w:sz w:val="22"/>
          <w:szCs w:val="22"/>
          <w:lang w:val="en-GB"/>
        </w:rPr>
        <w:t xml:space="preserve">Assamese  70                  Booklets 03    </w:t>
      </w:r>
    </w:p>
    <w:p w14:paraId="42075DEF" w14:textId="65C83F36"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r w:rsidRPr="004B7873">
        <w:rPr>
          <w:b/>
          <w:bCs/>
          <w:sz w:val="22"/>
          <w:szCs w:val="22"/>
          <w:lang w:val="en-GB"/>
        </w:rPr>
        <w:t>Popular articles (Assamese): 232,</w:t>
      </w:r>
      <w:r w:rsidR="00F02F52">
        <w:rPr>
          <w:b/>
          <w:bCs/>
          <w:sz w:val="22"/>
          <w:szCs w:val="22"/>
          <w:lang w:val="en-GB"/>
        </w:rPr>
        <w:tab/>
      </w:r>
      <w:r w:rsidR="00F02F52">
        <w:rPr>
          <w:b/>
          <w:bCs/>
          <w:sz w:val="22"/>
          <w:szCs w:val="22"/>
          <w:lang w:val="en-GB"/>
        </w:rPr>
        <w:tab/>
      </w:r>
      <w:r w:rsidRPr="004B7873">
        <w:rPr>
          <w:b/>
          <w:bCs/>
          <w:sz w:val="22"/>
          <w:szCs w:val="22"/>
          <w:lang w:val="en-GB"/>
        </w:rPr>
        <w:t xml:space="preserve">Project reports: 20,       Scientific reports: 12  </w:t>
      </w:r>
    </w:p>
    <w:p w14:paraId="2FAB6E92" w14:textId="77777777" w:rsidR="004B7873" w:rsidRPr="004B7873" w:rsidRDefault="004B7873" w:rsidP="004B7873">
      <w:pPr>
        <w:pBdr>
          <w:bottom w:val="single" w:sz="6" w:space="0" w:color="EAEAEA"/>
        </w:pBdr>
        <w:shd w:val="clear" w:color="auto" w:fill="FFFFFF"/>
        <w:ind w:left="432" w:right="-720" w:hanging="432"/>
        <w:jc w:val="both"/>
        <w:outlineLvl w:val="4"/>
        <w:rPr>
          <w:bCs/>
          <w:sz w:val="22"/>
          <w:szCs w:val="22"/>
          <w:lang w:val="en-GB"/>
        </w:rPr>
      </w:pPr>
    </w:p>
    <w:p w14:paraId="5EBD9B39" w14:textId="77777777" w:rsidR="004B7873" w:rsidRPr="004B7873" w:rsidRDefault="004B7873" w:rsidP="004B7873">
      <w:pPr>
        <w:tabs>
          <w:tab w:val="left" w:pos="720"/>
          <w:tab w:val="center" w:pos="4320"/>
        </w:tabs>
        <w:ind w:right="-720"/>
        <w:jc w:val="both"/>
        <w:rPr>
          <w:sz w:val="22"/>
          <w:szCs w:val="22"/>
          <w:lang w:val="en-GB"/>
        </w:rPr>
      </w:pPr>
      <w:r w:rsidRPr="004B7873">
        <w:rPr>
          <w:b/>
          <w:sz w:val="22"/>
          <w:szCs w:val="22"/>
          <w:lang w:val="en-GB"/>
        </w:rPr>
        <w:t>List of Total Research Publications/Presentations– 335 (A: 143 + B: 21 + C: 80+ D: 91)</w:t>
      </w:r>
    </w:p>
    <w:p w14:paraId="2AF8BEC9" w14:textId="77777777" w:rsidR="004B7873" w:rsidRPr="004B7873" w:rsidRDefault="004B7873" w:rsidP="004B7873">
      <w:pPr>
        <w:tabs>
          <w:tab w:val="left" w:pos="720"/>
          <w:tab w:val="center" w:pos="4320"/>
        </w:tabs>
        <w:ind w:right="-720"/>
        <w:jc w:val="both"/>
        <w:rPr>
          <w:b/>
          <w:sz w:val="22"/>
          <w:szCs w:val="22"/>
          <w:lang w:val="en-GB"/>
        </w:rPr>
      </w:pPr>
      <w:r w:rsidRPr="004B7873">
        <w:rPr>
          <w:b/>
          <w:sz w:val="22"/>
          <w:szCs w:val="22"/>
          <w:lang w:val="en-GB"/>
        </w:rPr>
        <w:t>A) Publications in National/International journals (</w:t>
      </w:r>
      <w:r w:rsidRPr="004B7873">
        <w:rPr>
          <w:sz w:val="22"/>
          <w:szCs w:val="22"/>
          <w:lang w:val="en-GB"/>
        </w:rPr>
        <w:t>2021 30</w:t>
      </w:r>
      <w:r w:rsidRPr="004B7873">
        <w:rPr>
          <w:b/>
          <w:sz w:val="22"/>
          <w:szCs w:val="22"/>
          <w:lang w:val="en-GB"/>
        </w:rPr>
        <w:t xml:space="preserve">, T 2773+1,630=4,403 </w:t>
      </w:r>
      <w:r w:rsidRPr="004B7873">
        <w:rPr>
          <w:bCs/>
          <w:sz w:val="22"/>
          <w:szCs w:val="22"/>
          <w:lang w:val="en-GB"/>
        </w:rPr>
        <w:t>Av</w:t>
      </w:r>
      <w:r w:rsidRPr="004B7873">
        <w:rPr>
          <w:b/>
          <w:sz w:val="22"/>
          <w:szCs w:val="22"/>
          <w:lang w:val="en-GB"/>
        </w:rPr>
        <w:t>&gt;16)</w:t>
      </w:r>
    </w:p>
    <w:p w14:paraId="23BC0022" w14:textId="77777777" w:rsidR="004B7873" w:rsidRPr="004B7873" w:rsidRDefault="004B7873" w:rsidP="004B7873">
      <w:pPr>
        <w:tabs>
          <w:tab w:val="left" w:pos="720"/>
          <w:tab w:val="center" w:pos="4320"/>
        </w:tabs>
        <w:ind w:left="360" w:right="-720" w:hanging="360"/>
        <w:jc w:val="both"/>
        <w:rPr>
          <w:sz w:val="22"/>
          <w:szCs w:val="22"/>
          <w:shd w:val="clear" w:color="auto" w:fill="FFFFFF"/>
          <w:lang w:val="en-GB"/>
        </w:rPr>
      </w:pPr>
      <w:r w:rsidRPr="004B7873">
        <w:rPr>
          <w:sz w:val="22"/>
          <w:szCs w:val="22"/>
          <w:lang w:val="en-GB"/>
        </w:rPr>
        <w:t xml:space="preserve">01. Stability analysis of yield and its components in soybean. Konwar, B K and Talukdar, P (1986). </w:t>
      </w:r>
      <w:r w:rsidRPr="004B7873">
        <w:rPr>
          <w:i/>
          <w:sz w:val="22"/>
          <w:szCs w:val="22"/>
          <w:lang w:val="en-GB"/>
        </w:rPr>
        <w:t>Crop Improvement</w:t>
      </w:r>
      <w:r w:rsidRPr="004B7873">
        <w:rPr>
          <w:sz w:val="22"/>
          <w:szCs w:val="22"/>
          <w:lang w:val="en-GB"/>
        </w:rPr>
        <w:t xml:space="preserve"> 13 (1): 172-175, ISSN.</w:t>
      </w:r>
      <w:r w:rsidRPr="004B7873">
        <w:rPr>
          <w:sz w:val="22"/>
          <w:szCs w:val="22"/>
          <w:shd w:val="clear" w:color="auto" w:fill="FFFFFF"/>
          <w:lang w:val="en-GB"/>
        </w:rPr>
        <w:t>1054-2116.</w:t>
      </w:r>
    </w:p>
    <w:p w14:paraId="7E5DED64" w14:textId="77777777" w:rsidR="004B7873" w:rsidRPr="004B7873" w:rsidRDefault="004B7873" w:rsidP="004B7873">
      <w:pPr>
        <w:tabs>
          <w:tab w:val="left" w:pos="720"/>
          <w:tab w:val="center" w:pos="4320"/>
        </w:tabs>
        <w:ind w:left="360" w:right="-720" w:hanging="360"/>
        <w:jc w:val="both"/>
        <w:rPr>
          <w:sz w:val="22"/>
          <w:szCs w:val="22"/>
          <w:lang w:val="de-DE"/>
        </w:rPr>
      </w:pPr>
      <w:r w:rsidRPr="004B7873">
        <w:rPr>
          <w:sz w:val="22"/>
          <w:szCs w:val="22"/>
          <w:lang w:val="en-GB"/>
        </w:rPr>
        <w:t xml:space="preserve">02. Environmental sensitiveness of genetic association of yield and yield attributing characters in soybean (Glycine max L. Merrill.). Konwar, B. K. and Talukdar, P. (1987).  </w:t>
      </w:r>
      <w:r w:rsidRPr="004B7873">
        <w:rPr>
          <w:i/>
          <w:sz w:val="22"/>
          <w:szCs w:val="22"/>
          <w:lang w:val="en-GB"/>
        </w:rPr>
        <w:t>J. Res</w:t>
      </w:r>
      <w:r w:rsidRPr="004B7873">
        <w:rPr>
          <w:sz w:val="22"/>
          <w:szCs w:val="22"/>
          <w:lang w:val="en-GB"/>
        </w:rPr>
        <w:t>. 5 (2): 9-14, ISSN </w:t>
      </w:r>
      <w:r w:rsidRPr="004B7873">
        <w:rPr>
          <w:sz w:val="22"/>
          <w:szCs w:val="22"/>
          <w:shd w:val="clear" w:color="auto" w:fill="FFFFFF"/>
          <w:lang w:val="en-GB"/>
        </w:rPr>
        <w:t>0743-0167 HI 66921.</w:t>
      </w:r>
    </w:p>
    <w:p w14:paraId="74691BBF"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03. Genetic variability in pigeon pea. Konwar, B K and Hazarika, M H (1988). </w:t>
      </w:r>
      <w:r w:rsidRPr="004B7873">
        <w:rPr>
          <w:i/>
          <w:sz w:val="22"/>
          <w:szCs w:val="22"/>
          <w:lang w:val="en-GB"/>
        </w:rPr>
        <w:t xml:space="preserve">Crop Improvement </w:t>
      </w:r>
      <w:r w:rsidRPr="004B7873">
        <w:rPr>
          <w:sz w:val="22"/>
          <w:szCs w:val="22"/>
          <w:lang w:val="en-GB"/>
        </w:rPr>
        <w:t>15 (1): 100-104, ISSN</w:t>
      </w:r>
      <w:r w:rsidRPr="004B7873">
        <w:rPr>
          <w:sz w:val="22"/>
          <w:szCs w:val="22"/>
          <w:shd w:val="clear" w:color="auto" w:fill="FFFFFF"/>
          <w:lang w:val="en-GB"/>
        </w:rPr>
        <w:t>: 0256-0933.</w:t>
      </w:r>
    </w:p>
    <w:p w14:paraId="7F5A697E" w14:textId="77777777" w:rsidR="004B7873" w:rsidRPr="004B7873" w:rsidRDefault="004B7873" w:rsidP="004B7873">
      <w:pPr>
        <w:tabs>
          <w:tab w:val="left" w:pos="720"/>
          <w:tab w:val="center" w:pos="4320"/>
        </w:tabs>
        <w:ind w:left="360" w:right="-720" w:hanging="360"/>
        <w:jc w:val="both"/>
        <w:rPr>
          <w:sz w:val="22"/>
          <w:szCs w:val="22"/>
          <w:shd w:val="clear" w:color="auto" w:fill="FFFFFF"/>
          <w:lang w:val="en-GB"/>
        </w:rPr>
      </w:pPr>
      <w:r w:rsidRPr="004B7873">
        <w:rPr>
          <w:sz w:val="22"/>
          <w:szCs w:val="22"/>
          <w:lang w:val="en-GB"/>
        </w:rPr>
        <w:lastRenderedPageBreak/>
        <w:t>04. Environmental impact on different characteristics of soybean (</w:t>
      </w:r>
      <w:r w:rsidRPr="004B7873">
        <w:rPr>
          <w:i/>
          <w:sz w:val="22"/>
          <w:szCs w:val="22"/>
          <w:lang w:val="en-GB"/>
        </w:rPr>
        <w:t>Glycine max</w:t>
      </w:r>
      <w:r w:rsidRPr="004B7873">
        <w:rPr>
          <w:sz w:val="22"/>
          <w:szCs w:val="22"/>
          <w:lang w:val="en-GB"/>
        </w:rPr>
        <w:t xml:space="preserve"> L Merrill.). Konwar, B K and Talukdar, P. (1988). </w:t>
      </w:r>
      <w:r w:rsidRPr="004B7873">
        <w:rPr>
          <w:i/>
          <w:sz w:val="22"/>
          <w:szCs w:val="22"/>
          <w:lang w:val="en-GB"/>
        </w:rPr>
        <w:t>Soybean Genetics Newsletter</w:t>
      </w:r>
      <w:r w:rsidRPr="004B7873">
        <w:rPr>
          <w:sz w:val="22"/>
          <w:szCs w:val="22"/>
          <w:lang w:val="en-GB"/>
        </w:rPr>
        <w:t xml:space="preserve">, Iowa State University, USA12: 28-32, ISSN. </w:t>
      </w:r>
      <w:r w:rsidRPr="004B7873">
        <w:rPr>
          <w:sz w:val="22"/>
          <w:szCs w:val="22"/>
          <w:shd w:val="clear" w:color="auto" w:fill="FFFFFF"/>
          <w:lang w:val="en-GB"/>
        </w:rPr>
        <w:t>1054-2116.</w:t>
      </w:r>
    </w:p>
    <w:p w14:paraId="4A8DF165" w14:textId="77777777" w:rsidR="004B7873" w:rsidRPr="004B7873" w:rsidRDefault="004B7873" w:rsidP="004B7873">
      <w:pPr>
        <w:tabs>
          <w:tab w:val="left" w:pos="720"/>
          <w:tab w:val="center" w:pos="4320"/>
        </w:tabs>
        <w:ind w:left="360" w:right="-720" w:hanging="360"/>
        <w:jc w:val="both"/>
        <w:rPr>
          <w:sz w:val="22"/>
          <w:szCs w:val="22"/>
          <w:lang w:val="de-DE"/>
        </w:rPr>
      </w:pPr>
      <w:r w:rsidRPr="004B7873">
        <w:rPr>
          <w:sz w:val="22"/>
          <w:szCs w:val="22"/>
          <w:lang w:val="en-GB"/>
        </w:rPr>
        <w:t xml:space="preserve">05. Pattern of genetic variability in soybean. </w:t>
      </w:r>
      <w:r w:rsidRPr="004B7873">
        <w:rPr>
          <w:sz w:val="22"/>
          <w:szCs w:val="22"/>
          <w:lang w:val="de-DE"/>
        </w:rPr>
        <w:t xml:space="preserve">Konwar, B K (1991) </w:t>
      </w:r>
      <w:r w:rsidRPr="004B7873">
        <w:rPr>
          <w:i/>
          <w:sz w:val="22"/>
          <w:szCs w:val="22"/>
          <w:lang w:val="de-DE"/>
        </w:rPr>
        <w:t>J Res</w:t>
      </w:r>
      <w:r w:rsidRPr="004B7873">
        <w:rPr>
          <w:sz w:val="22"/>
          <w:szCs w:val="22"/>
          <w:lang w:val="de-DE"/>
        </w:rPr>
        <w:t xml:space="preserve"> 11 (1): 20-25, AAU, </w:t>
      </w:r>
      <w:r w:rsidRPr="004B7873">
        <w:rPr>
          <w:sz w:val="22"/>
          <w:szCs w:val="22"/>
          <w:lang w:val="en-GB"/>
        </w:rPr>
        <w:t>ISSN </w:t>
      </w:r>
      <w:r w:rsidRPr="004B7873">
        <w:rPr>
          <w:sz w:val="22"/>
          <w:szCs w:val="22"/>
          <w:shd w:val="clear" w:color="auto" w:fill="FFFFFF"/>
          <w:lang w:val="en-GB"/>
        </w:rPr>
        <w:t>0743-0167.</w:t>
      </w:r>
    </w:p>
    <w:p w14:paraId="42729BD0"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de-DE"/>
        </w:rPr>
        <w:t xml:space="preserve">06. </w:t>
      </w:r>
      <w:r w:rsidRPr="004B7873">
        <w:rPr>
          <w:sz w:val="22"/>
          <w:szCs w:val="22"/>
          <w:lang w:val="en-GB"/>
        </w:rPr>
        <w:t xml:space="preserve">Isolation and culture of leaf mesophyll protoplasts of sugar beet. Konwar, B K. (1993). </w:t>
      </w:r>
      <w:r w:rsidRPr="004B7873">
        <w:rPr>
          <w:i/>
          <w:sz w:val="22"/>
          <w:szCs w:val="22"/>
          <w:lang w:val="en-GB"/>
        </w:rPr>
        <w:t>Crop Improvement</w:t>
      </w:r>
      <w:r w:rsidRPr="004B7873">
        <w:rPr>
          <w:sz w:val="22"/>
          <w:szCs w:val="22"/>
          <w:lang w:val="en-GB"/>
        </w:rPr>
        <w:t xml:space="preserve"> 20 (1):69-77, ISSN</w:t>
      </w:r>
      <w:r w:rsidRPr="004B7873">
        <w:rPr>
          <w:sz w:val="22"/>
          <w:szCs w:val="22"/>
          <w:shd w:val="clear" w:color="auto" w:fill="FFFFFF"/>
          <w:lang w:val="en-GB"/>
        </w:rPr>
        <w:t>: 0256-0933.</w:t>
      </w:r>
    </w:p>
    <w:p w14:paraId="41D05886"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07. Plant regeneration in three genotypes of sugar beet. Konwar, B. K. (1993). </w:t>
      </w:r>
      <w:r w:rsidRPr="004B7873">
        <w:rPr>
          <w:i/>
          <w:sz w:val="22"/>
          <w:szCs w:val="22"/>
          <w:lang w:val="en-GB"/>
        </w:rPr>
        <w:t>Crop Improvement</w:t>
      </w:r>
      <w:r w:rsidRPr="004B7873">
        <w:rPr>
          <w:sz w:val="22"/>
          <w:szCs w:val="22"/>
          <w:lang w:val="en-GB"/>
        </w:rPr>
        <w:t>, 20 (1): 88-97, ISSN</w:t>
      </w:r>
      <w:r w:rsidRPr="004B7873">
        <w:rPr>
          <w:sz w:val="22"/>
          <w:szCs w:val="22"/>
          <w:shd w:val="clear" w:color="auto" w:fill="FFFFFF"/>
          <w:lang w:val="en-GB"/>
        </w:rPr>
        <w:t>: 0256-0933.</w:t>
      </w:r>
    </w:p>
    <w:p w14:paraId="70E0DDF9"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08. Agrobacterium tumefaciens-mediated genetic transformation of sugar beet (</w:t>
      </w:r>
      <w:r w:rsidRPr="004B7873">
        <w:rPr>
          <w:i/>
          <w:iCs/>
          <w:sz w:val="22"/>
          <w:szCs w:val="22"/>
          <w:lang w:val="en-GB"/>
        </w:rPr>
        <w:t>Beta   vulgaris</w:t>
      </w:r>
      <w:r w:rsidRPr="004B7873">
        <w:rPr>
          <w:sz w:val="22"/>
          <w:szCs w:val="22"/>
          <w:lang w:val="en-GB"/>
        </w:rPr>
        <w:t xml:space="preserve"> L.), Konwar, B K (1994). </w:t>
      </w:r>
      <w:r w:rsidRPr="004B7873">
        <w:rPr>
          <w:i/>
          <w:sz w:val="22"/>
          <w:szCs w:val="22"/>
          <w:lang w:val="en-GB"/>
        </w:rPr>
        <w:t>Plant Biochem. &amp; Biotech</w:t>
      </w:r>
      <w:r w:rsidRPr="004B7873">
        <w:rPr>
          <w:sz w:val="22"/>
          <w:szCs w:val="22"/>
          <w:lang w:val="en-GB"/>
        </w:rPr>
        <w:t>. 3: 37-41, ISSN</w:t>
      </w:r>
      <w:r w:rsidRPr="004B7873">
        <w:rPr>
          <w:sz w:val="22"/>
          <w:szCs w:val="22"/>
          <w:shd w:val="clear" w:color="auto" w:fill="FFFFFF"/>
          <w:lang w:val="en-GB"/>
        </w:rPr>
        <w:t>: 0971-7811, IF 1.352.</w:t>
      </w:r>
      <w:r w:rsidRPr="004B7873">
        <w:rPr>
          <w:sz w:val="22"/>
          <w:szCs w:val="22"/>
          <w:lang w:val="en-GB"/>
        </w:rPr>
        <w:t> </w:t>
      </w:r>
    </w:p>
    <w:p w14:paraId="7DB09CBA" w14:textId="77777777" w:rsidR="004B7873" w:rsidRPr="004B7873" w:rsidRDefault="004B7873" w:rsidP="004B7873">
      <w:pPr>
        <w:tabs>
          <w:tab w:val="left" w:pos="720"/>
          <w:tab w:val="center" w:pos="4320"/>
        </w:tabs>
        <w:ind w:left="360" w:right="-720" w:hanging="360"/>
        <w:jc w:val="both"/>
        <w:rPr>
          <w:sz w:val="22"/>
          <w:szCs w:val="22"/>
          <w:lang w:val="de-DE"/>
        </w:rPr>
      </w:pPr>
      <w:r w:rsidRPr="004B7873">
        <w:rPr>
          <w:sz w:val="22"/>
          <w:szCs w:val="22"/>
          <w:lang w:val="en-GB"/>
        </w:rPr>
        <w:t xml:space="preserve">09. Environmental influence on the estimates of genetic parameters in soybean. Konwar, B K and Talukdar, P (1994). </w:t>
      </w:r>
      <w:r w:rsidRPr="004B7873">
        <w:rPr>
          <w:i/>
          <w:sz w:val="22"/>
          <w:szCs w:val="22"/>
          <w:lang w:val="en-GB"/>
        </w:rPr>
        <w:t>J Res</w:t>
      </w:r>
      <w:r w:rsidRPr="004B7873">
        <w:rPr>
          <w:sz w:val="22"/>
          <w:szCs w:val="22"/>
          <w:lang w:val="en-GB"/>
        </w:rPr>
        <w:t xml:space="preserve"> 5 (2): 135-142, ISSN </w:t>
      </w:r>
      <w:r w:rsidRPr="004B7873">
        <w:rPr>
          <w:sz w:val="22"/>
          <w:szCs w:val="22"/>
          <w:shd w:val="clear" w:color="auto" w:fill="FFFFFF"/>
          <w:lang w:val="en-GB"/>
        </w:rPr>
        <w:t>0743-0167.</w:t>
      </w:r>
    </w:p>
    <w:p w14:paraId="7B7994C3" w14:textId="77777777" w:rsidR="004B7873" w:rsidRPr="004B7873" w:rsidRDefault="004B7873" w:rsidP="004B7873">
      <w:pPr>
        <w:tabs>
          <w:tab w:val="left" w:pos="720"/>
          <w:tab w:val="center" w:pos="4320"/>
        </w:tabs>
        <w:ind w:left="360" w:right="-720" w:hanging="360"/>
        <w:jc w:val="both"/>
        <w:rPr>
          <w:sz w:val="22"/>
          <w:szCs w:val="22"/>
          <w:shd w:val="clear" w:color="auto" w:fill="FFFFFF"/>
          <w:lang w:val="en-GB"/>
        </w:rPr>
      </w:pPr>
      <w:r w:rsidRPr="004B7873">
        <w:rPr>
          <w:sz w:val="22"/>
          <w:szCs w:val="22"/>
          <w:lang w:val="en-GB"/>
        </w:rPr>
        <w:t xml:space="preserve">10. Phenotypic stability of soybean genotypes for field germination. Talukdar, P and Konwar, B K (1994). </w:t>
      </w:r>
      <w:r w:rsidRPr="004B7873">
        <w:rPr>
          <w:i/>
          <w:sz w:val="22"/>
          <w:szCs w:val="22"/>
          <w:lang w:val="en-GB"/>
        </w:rPr>
        <w:t>Soybean Genetics Newsletter</w:t>
      </w:r>
      <w:r w:rsidRPr="004B7873">
        <w:rPr>
          <w:sz w:val="22"/>
          <w:szCs w:val="22"/>
          <w:lang w:val="en-GB"/>
        </w:rPr>
        <w:t xml:space="preserve">, Iowa State University, USA 11: 38-41, ISSN. </w:t>
      </w:r>
      <w:r w:rsidRPr="004B7873">
        <w:rPr>
          <w:sz w:val="22"/>
          <w:szCs w:val="22"/>
          <w:shd w:val="clear" w:color="auto" w:fill="FFFFFF"/>
          <w:lang w:val="en-GB"/>
        </w:rPr>
        <w:t>1054-2116.</w:t>
      </w:r>
    </w:p>
    <w:p w14:paraId="024CED29"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11.  Genetic engineering in tea: I. molecular genetic markers. Bera, B, Konwar, B K and Singh, I D (1995). </w:t>
      </w:r>
      <w:r w:rsidRPr="004B7873">
        <w:rPr>
          <w:i/>
          <w:sz w:val="22"/>
          <w:szCs w:val="22"/>
          <w:lang w:val="en-GB"/>
        </w:rPr>
        <w:t>Two and a Bud</w:t>
      </w:r>
      <w:r w:rsidRPr="004B7873">
        <w:rPr>
          <w:sz w:val="22"/>
          <w:szCs w:val="22"/>
          <w:lang w:val="en-GB"/>
        </w:rPr>
        <w:t>, 42(1): 2-6, ISSN. 0496-6201.</w:t>
      </w:r>
    </w:p>
    <w:p w14:paraId="5C32FC29"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12.  Genetic engineering in tea: II. gene transfer. Konwar, B. K. (1995). </w:t>
      </w:r>
      <w:r w:rsidRPr="004B7873">
        <w:rPr>
          <w:i/>
          <w:sz w:val="22"/>
          <w:szCs w:val="22"/>
          <w:lang w:val="en-GB"/>
        </w:rPr>
        <w:t>Two and a Bud</w:t>
      </w:r>
      <w:r w:rsidRPr="004B7873">
        <w:rPr>
          <w:sz w:val="22"/>
          <w:szCs w:val="22"/>
          <w:lang w:val="en-GB"/>
        </w:rPr>
        <w:t>, 42(2):13-20, ISSN. 0496-6201.</w:t>
      </w:r>
    </w:p>
    <w:p w14:paraId="2B008891"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13. Japonica x indica rice hybrids through embryo rescue technique. Sarma, D, Konwar, B K and Deka, P. C. (1996). </w:t>
      </w:r>
      <w:r w:rsidRPr="004B7873">
        <w:rPr>
          <w:i/>
          <w:sz w:val="22"/>
          <w:szCs w:val="22"/>
          <w:lang w:val="en-GB"/>
        </w:rPr>
        <w:t>Rice Biotechnology Quaterly</w:t>
      </w:r>
      <w:r w:rsidRPr="004B7873">
        <w:rPr>
          <w:sz w:val="22"/>
          <w:szCs w:val="22"/>
          <w:lang w:val="en-GB"/>
        </w:rPr>
        <w:t xml:space="preserve"> Vol. 25, RBQ 9, </w:t>
      </w:r>
      <w:r w:rsidRPr="004B7873">
        <w:rPr>
          <w:sz w:val="22"/>
          <w:szCs w:val="22"/>
          <w:shd w:val="clear" w:color="auto" w:fill="FFFFFF"/>
          <w:lang w:val="en-GB"/>
        </w:rPr>
        <w:t>ISSN 0014-2336</w:t>
      </w:r>
      <w:r w:rsidRPr="004B7873">
        <w:rPr>
          <w:sz w:val="22"/>
          <w:szCs w:val="22"/>
          <w:lang w:val="en-GB"/>
        </w:rPr>
        <w:t xml:space="preserve">. </w:t>
      </w:r>
    </w:p>
    <w:p w14:paraId="4E83DAB9"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14. Patenting and its application for the legal protection of crop plants including tea. Konwar, B. K. (1998). </w:t>
      </w:r>
      <w:r w:rsidRPr="004B7873">
        <w:rPr>
          <w:i/>
          <w:sz w:val="22"/>
          <w:szCs w:val="22"/>
          <w:lang w:val="en-GB"/>
        </w:rPr>
        <w:t>Two and a Bud</w:t>
      </w:r>
      <w:r w:rsidRPr="004B7873">
        <w:rPr>
          <w:sz w:val="22"/>
          <w:szCs w:val="22"/>
          <w:lang w:val="en-GB"/>
        </w:rPr>
        <w:t xml:space="preserve"> 45 (1): 5-7, ISSN. 0496-6201.</w:t>
      </w:r>
    </w:p>
    <w:p w14:paraId="336ABFF4"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15. Hairy root development in tea through Agrobacterium rhizogenes-mediated genetic transformation. Konwar, B. K., Das, S. C., Bordoloi, B. J. and Dutta, R. K. (1998). </w:t>
      </w:r>
      <w:r w:rsidRPr="004B7873">
        <w:rPr>
          <w:i/>
          <w:sz w:val="22"/>
          <w:szCs w:val="22"/>
          <w:lang w:val="en-GB"/>
        </w:rPr>
        <w:t xml:space="preserve">Two and a Bud </w:t>
      </w:r>
      <w:r w:rsidRPr="004B7873">
        <w:rPr>
          <w:sz w:val="22"/>
          <w:szCs w:val="22"/>
          <w:lang w:val="en-GB"/>
        </w:rPr>
        <w:t>45 (2): 21-22, ISSN. 0496-6201.</w:t>
      </w:r>
    </w:p>
    <w:p w14:paraId="2152B7D4"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16. Female fertility in clones KP 6/25 and Mornoi 30, Ahmed, N and Konwar, B K (1999). </w:t>
      </w:r>
      <w:r w:rsidRPr="004B7873">
        <w:rPr>
          <w:i/>
          <w:sz w:val="22"/>
          <w:szCs w:val="22"/>
          <w:lang w:val="en-GB"/>
        </w:rPr>
        <w:t>Two and a Bud</w:t>
      </w:r>
      <w:r w:rsidRPr="004B7873">
        <w:rPr>
          <w:sz w:val="22"/>
          <w:szCs w:val="22"/>
          <w:lang w:val="en-GB"/>
        </w:rPr>
        <w:t xml:space="preserve"> 46 (2): 37-39, ISSN. 0496-6201.</w:t>
      </w:r>
    </w:p>
    <w:p w14:paraId="7D62FEBA"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17. Rooting of in vitro shoots and field establishment of tissue culture-derived tea plants in the field. Konwar, B K, Bordoloi, B  J, Dutta, R K and Das, S C (1999). </w:t>
      </w:r>
      <w:r w:rsidRPr="004B7873">
        <w:rPr>
          <w:i/>
          <w:sz w:val="22"/>
          <w:szCs w:val="22"/>
          <w:lang w:val="en-GB"/>
        </w:rPr>
        <w:t>Two and a Bud</w:t>
      </w:r>
      <w:r w:rsidRPr="004B7873">
        <w:rPr>
          <w:sz w:val="22"/>
          <w:szCs w:val="22"/>
          <w:lang w:val="en-GB"/>
        </w:rPr>
        <w:t xml:space="preserve"> 46 (2): 26-32, ISSN. 0496-6201.</w:t>
      </w:r>
    </w:p>
    <w:p w14:paraId="59D3270C"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18. Biodiversity of tea in North East India and their conservation at Tocklai. Konwar, B K (2001). </w:t>
      </w:r>
      <w:r w:rsidRPr="004B7873">
        <w:rPr>
          <w:i/>
          <w:sz w:val="22"/>
          <w:szCs w:val="22"/>
          <w:lang w:val="en-GB"/>
        </w:rPr>
        <w:t>Two and a Bud 46</w:t>
      </w:r>
      <w:r w:rsidRPr="004B7873">
        <w:rPr>
          <w:sz w:val="22"/>
          <w:szCs w:val="22"/>
          <w:lang w:val="en-GB"/>
        </w:rPr>
        <w:t xml:space="preserve"> (2): 7-12, ISSN. 0496-6201.</w:t>
      </w:r>
    </w:p>
    <w:p w14:paraId="148DCC68"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19. Transient expression of B-glucuronidase activity in electroporated sugar beet protoplasts. Konwar, B K (2001). </w:t>
      </w:r>
      <w:r w:rsidRPr="004B7873">
        <w:rPr>
          <w:i/>
          <w:sz w:val="22"/>
          <w:szCs w:val="22"/>
          <w:lang w:val="en-GB"/>
        </w:rPr>
        <w:t>JASS</w:t>
      </w:r>
      <w:r w:rsidRPr="004B7873">
        <w:rPr>
          <w:sz w:val="22"/>
          <w:szCs w:val="22"/>
          <w:lang w:val="en-GB"/>
        </w:rPr>
        <w:t xml:space="preserve"> 10(1):14-18, ISSN </w:t>
      </w:r>
      <w:r w:rsidRPr="004B7873">
        <w:rPr>
          <w:sz w:val="22"/>
          <w:szCs w:val="22"/>
          <w:shd w:val="clear" w:color="auto" w:fill="FFFFFF"/>
          <w:lang w:val="en-GB"/>
        </w:rPr>
        <w:t>0743-0167.</w:t>
      </w:r>
      <w:r w:rsidRPr="004B7873">
        <w:rPr>
          <w:sz w:val="22"/>
          <w:szCs w:val="22"/>
          <w:lang w:val="en-GB"/>
        </w:rPr>
        <w:t xml:space="preserve">  </w:t>
      </w:r>
    </w:p>
    <w:p w14:paraId="1EE76B7A"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20. Biodiversity and molecular characterization of tea genetic resources using DNA markers. Bera, B; Konwar, B K, Saikia, H. and Mazumder, S. C. (2005). Two and a Bud 49: 30–37. ISSN 0496-6201.</w:t>
      </w:r>
    </w:p>
    <w:p w14:paraId="2F12FBEA"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21. </w:t>
      </w:r>
      <w:bookmarkStart w:id="4" w:name="_Hlk515982288"/>
      <w:bookmarkStart w:id="5" w:name="_Hlk77074800"/>
      <w:r w:rsidRPr="004B7873">
        <w:rPr>
          <w:sz w:val="22"/>
          <w:szCs w:val="22"/>
          <w:lang w:val="en-GB"/>
        </w:rPr>
        <w:t>Morphophenology and karyotype study of Patidoi (</w:t>
      </w:r>
      <w:r w:rsidRPr="004B7873">
        <w:rPr>
          <w:i/>
          <w:iCs/>
          <w:sz w:val="22"/>
          <w:szCs w:val="22"/>
          <w:lang w:val="en-GB"/>
        </w:rPr>
        <w:t>Schumannianthus dichotomus</w:t>
      </w:r>
      <w:r w:rsidRPr="004B7873">
        <w:rPr>
          <w:sz w:val="22"/>
          <w:szCs w:val="22"/>
          <w:lang w:val="en-GB"/>
        </w:rPr>
        <w:t xml:space="preserve"> (Roxb.)  Gagnep. synonym Clinogyne dichotoma Salisb.) – a traditional plant of Assam. Dhiren Chowdhuri and Bolin K Konwar (2006). </w:t>
      </w:r>
      <w:r w:rsidRPr="004B7873">
        <w:rPr>
          <w:i/>
          <w:sz w:val="22"/>
          <w:szCs w:val="22"/>
          <w:lang w:val="en-GB"/>
        </w:rPr>
        <w:t>Curr. Sci,</w:t>
      </w:r>
      <w:r w:rsidRPr="004B7873">
        <w:rPr>
          <w:sz w:val="22"/>
          <w:szCs w:val="22"/>
          <w:lang w:val="en-GB"/>
        </w:rPr>
        <w:t xml:space="preserve"> Vol. 91 (5): 648, ISSN 0011-3891, IF 0.756.</w:t>
      </w:r>
    </w:p>
    <w:p w14:paraId="06571C9F"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22. A new less expensive method for genome size determination of plants. B K Konwar, D Chowdhury, J Buragohain &amp; R Kandali (2007). </w:t>
      </w:r>
      <w:r w:rsidRPr="004B7873">
        <w:rPr>
          <w:i/>
          <w:sz w:val="22"/>
          <w:szCs w:val="22"/>
          <w:lang w:val="en-GB"/>
        </w:rPr>
        <w:t>Asian J. Plant Sci</w:t>
      </w:r>
      <w:r w:rsidRPr="004B7873">
        <w:rPr>
          <w:sz w:val="22"/>
          <w:szCs w:val="22"/>
          <w:lang w:val="en-GB"/>
        </w:rPr>
        <w:t>. 6 (3): 565 – 567, ISSN 0971-5444.</w:t>
      </w:r>
    </w:p>
    <w:p w14:paraId="56F1C6B8"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23. Ethnomedicinal plants used in skin diseases by some Indo-Mongoloid communities of Assam. Jitu Buragohain and B K Konwar (2007). </w:t>
      </w:r>
      <w:r w:rsidRPr="004B7873">
        <w:rPr>
          <w:i/>
          <w:sz w:val="22"/>
          <w:szCs w:val="22"/>
          <w:lang w:val="en-GB"/>
        </w:rPr>
        <w:t>Asian J Expt Sci</w:t>
      </w:r>
      <w:r w:rsidRPr="004B7873">
        <w:rPr>
          <w:sz w:val="22"/>
          <w:szCs w:val="22"/>
          <w:lang w:val="en-GB"/>
        </w:rPr>
        <w:t xml:space="preserve"> 21 (2): 283- 290, ISSN 2249-7412.</w:t>
      </w:r>
    </w:p>
    <w:p w14:paraId="14615B36"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24. An efficient and reliable method of DNA extraction from Meyna spinosa: a traditional medicinal plant from North East India. Jitu Buragohain and B K Konwar (2008).  </w:t>
      </w:r>
      <w:r w:rsidRPr="004B7873">
        <w:rPr>
          <w:i/>
          <w:sz w:val="22"/>
          <w:szCs w:val="22"/>
          <w:lang w:val="en-GB"/>
        </w:rPr>
        <w:t>J of Plant Biochem and Biotech</w:t>
      </w:r>
      <w:r w:rsidRPr="004B7873">
        <w:rPr>
          <w:sz w:val="22"/>
          <w:szCs w:val="22"/>
          <w:lang w:val="en-GB"/>
        </w:rPr>
        <w:t xml:space="preserve"> 17 (1): 103-105, ISSN</w:t>
      </w:r>
      <w:r w:rsidRPr="004B7873">
        <w:rPr>
          <w:spacing w:val="3"/>
          <w:sz w:val="22"/>
          <w:szCs w:val="22"/>
          <w:shd w:val="clear" w:color="auto" w:fill="FCFCFC"/>
          <w:lang w:val="en-GB"/>
        </w:rPr>
        <w:t xml:space="preserve"> 0971-7811, IF 1.352.</w:t>
      </w:r>
    </w:p>
    <w:p w14:paraId="75F4DC56" w14:textId="77777777" w:rsidR="004B7873" w:rsidRPr="004B7873" w:rsidRDefault="004B7873" w:rsidP="004B7873">
      <w:pPr>
        <w:ind w:left="360" w:right="-720" w:hanging="360"/>
        <w:jc w:val="both"/>
        <w:rPr>
          <w:sz w:val="22"/>
          <w:szCs w:val="22"/>
          <w:lang w:val="en-GB"/>
        </w:rPr>
      </w:pPr>
      <w:r w:rsidRPr="004B7873">
        <w:rPr>
          <w:sz w:val="22"/>
          <w:szCs w:val="22"/>
          <w:lang w:val="en-GB"/>
        </w:rPr>
        <w:t xml:space="preserve">25. </w:t>
      </w:r>
      <w:bookmarkStart w:id="6" w:name="_Hlk509575781"/>
      <w:r w:rsidRPr="004B7873">
        <w:rPr>
          <w:sz w:val="22"/>
          <w:szCs w:val="22"/>
          <w:lang w:val="en-GB"/>
        </w:rPr>
        <w:t xml:space="preserve">Microbial surfactant-enhanced mineral oil recovery under laboratory conditions. Bordoloi, N K and Konwar, B K (2008).  </w:t>
      </w:r>
      <w:r w:rsidRPr="004B7873">
        <w:rPr>
          <w:i/>
          <w:sz w:val="22"/>
          <w:szCs w:val="22"/>
          <w:lang w:val="en-GB"/>
        </w:rPr>
        <w:t>Colloids and Surfaces B: Biointerfaces</w:t>
      </w:r>
      <w:r w:rsidRPr="004B7873">
        <w:rPr>
          <w:sz w:val="22"/>
          <w:szCs w:val="22"/>
          <w:lang w:val="en-GB"/>
        </w:rPr>
        <w:t xml:space="preserve"> 63: 73 – 82, ISSN 0927-7765, IF 3.09.</w:t>
      </w:r>
    </w:p>
    <w:p w14:paraId="4DB5D883"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26. Genome size determination of Zanthozylum oxyphyllum and Meyna spinosa by flow      cytometry: A preliminary study. Jitu Buragohain and B K Konwar (2008). </w:t>
      </w:r>
      <w:r w:rsidRPr="004B7873">
        <w:rPr>
          <w:i/>
          <w:sz w:val="22"/>
          <w:szCs w:val="22"/>
          <w:lang w:val="en-GB"/>
        </w:rPr>
        <w:t>J Cell Tissue Research</w:t>
      </w:r>
      <w:r w:rsidRPr="004B7873">
        <w:rPr>
          <w:sz w:val="22"/>
          <w:szCs w:val="22"/>
          <w:lang w:val="en-GB"/>
        </w:rPr>
        <w:t xml:space="preserve"> 8(1): 1249-1252, ISSN </w:t>
      </w:r>
      <w:r w:rsidRPr="004B7873">
        <w:rPr>
          <w:sz w:val="22"/>
          <w:szCs w:val="22"/>
          <w:shd w:val="clear" w:color="auto" w:fill="FFFFFF"/>
          <w:lang w:val="en-GB"/>
        </w:rPr>
        <w:t>1432-0878</w:t>
      </w:r>
      <w:r w:rsidRPr="004B7873">
        <w:rPr>
          <w:sz w:val="22"/>
          <w:szCs w:val="22"/>
          <w:lang w:val="en-GB"/>
        </w:rPr>
        <w:t>, IF 4.07.</w:t>
      </w:r>
    </w:p>
    <w:p w14:paraId="543FEA70" w14:textId="77777777" w:rsidR="004B7873" w:rsidRPr="004B7873" w:rsidRDefault="004B7873" w:rsidP="004B7873">
      <w:pPr>
        <w:ind w:left="360" w:right="-720" w:hanging="360"/>
        <w:jc w:val="both"/>
        <w:rPr>
          <w:sz w:val="22"/>
          <w:szCs w:val="22"/>
          <w:lang w:val="en-GB"/>
        </w:rPr>
      </w:pPr>
      <w:r w:rsidRPr="004B7873">
        <w:rPr>
          <w:sz w:val="22"/>
          <w:szCs w:val="22"/>
          <w:lang w:val="en-GB"/>
        </w:rPr>
        <w:t xml:space="preserve">27. Bacterial biosurfactant in enhancing solubility of petroleum hydrocarbons. B K Konwar and N K Bordoloi (2008). </w:t>
      </w:r>
      <w:r w:rsidRPr="004B7873">
        <w:rPr>
          <w:i/>
          <w:sz w:val="22"/>
          <w:szCs w:val="22"/>
          <w:lang w:val="en-GB"/>
        </w:rPr>
        <w:t>J Petrotech Society</w:t>
      </w:r>
      <w:r w:rsidRPr="004B7873">
        <w:rPr>
          <w:sz w:val="22"/>
          <w:szCs w:val="22"/>
          <w:lang w:val="en-GB"/>
        </w:rPr>
        <w:t xml:space="preserve"> V: 45-52.</w:t>
      </w:r>
    </w:p>
    <w:p w14:paraId="3311A427" w14:textId="77777777" w:rsidR="004B7873" w:rsidRPr="004B7873" w:rsidRDefault="004B7873" w:rsidP="004B7873">
      <w:pPr>
        <w:ind w:left="360" w:right="-720" w:hanging="360"/>
        <w:jc w:val="both"/>
        <w:rPr>
          <w:sz w:val="22"/>
          <w:szCs w:val="22"/>
          <w:lang w:val="en-GB"/>
        </w:rPr>
      </w:pPr>
      <w:r w:rsidRPr="004B7873">
        <w:rPr>
          <w:sz w:val="22"/>
          <w:szCs w:val="22"/>
          <w:lang w:val="en-GB"/>
        </w:rPr>
        <w:t xml:space="preserve">28. Bacterial biosurfactant in enhancing solubility and metabolism of petroleum hydrocarbons. N. K. Bordoloi and B K Konwar (2009). </w:t>
      </w:r>
      <w:r w:rsidRPr="004B7873">
        <w:rPr>
          <w:i/>
          <w:sz w:val="22"/>
          <w:szCs w:val="22"/>
          <w:lang w:val="en-GB"/>
        </w:rPr>
        <w:t>J Hazardous Materials</w:t>
      </w:r>
      <w:r w:rsidRPr="004B7873">
        <w:rPr>
          <w:sz w:val="22"/>
          <w:szCs w:val="22"/>
          <w:lang w:val="en-GB"/>
        </w:rPr>
        <w:t xml:space="preserve"> 170: 495-505, ISSN 0304-3894, IF 9.038.</w:t>
      </w:r>
    </w:p>
    <w:p w14:paraId="46D3415D" w14:textId="77777777" w:rsidR="004B7873" w:rsidRPr="004B7873" w:rsidRDefault="004B7873" w:rsidP="004B7873">
      <w:pPr>
        <w:ind w:left="360" w:right="-720" w:hanging="360"/>
        <w:jc w:val="both"/>
        <w:rPr>
          <w:sz w:val="22"/>
          <w:szCs w:val="22"/>
          <w:lang w:val="en-GB"/>
        </w:rPr>
      </w:pPr>
      <w:r w:rsidRPr="004B7873">
        <w:rPr>
          <w:sz w:val="22"/>
          <w:szCs w:val="22"/>
          <w:lang w:val="en-GB"/>
        </w:rPr>
        <w:t>29. Investigation of antioxidant property of iron oxide particles by 1</w:t>
      </w:r>
      <w:r w:rsidRPr="004B7873">
        <w:rPr>
          <w:sz w:val="22"/>
          <w:szCs w:val="22"/>
          <w:vertAlign w:val="superscript"/>
          <w:lang w:val="en-GB"/>
        </w:rPr>
        <w:t>/</w:t>
      </w:r>
      <w:r w:rsidRPr="004B7873">
        <w:rPr>
          <w:sz w:val="22"/>
          <w:szCs w:val="22"/>
          <w:lang w:val="en-GB"/>
        </w:rPr>
        <w:t>-1</w:t>
      </w:r>
      <w:r w:rsidRPr="004B7873">
        <w:rPr>
          <w:sz w:val="22"/>
          <w:szCs w:val="22"/>
          <w:vertAlign w:val="superscript"/>
          <w:lang w:val="en-GB"/>
        </w:rPr>
        <w:t>/</w:t>
      </w:r>
      <w:r w:rsidRPr="004B7873">
        <w:rPr>
          <w:sz w:val="22"/>
          <w:szCs w:val="22"/>
          <w:lang w:val="en-GB"/>
        </w:rPr>
        <w:t xml:space="preserve"> diphenylpicryl-hydrazyle (DPPH) method. S Paul, J P Saikia, S K Samdarshi and B K Konwar (2009). </w:t>
      </w:r>
      <w:r w:rsidRPr="004B7873">
        <w:rPr>
          <w:i/>
          <w:sz w:val="22"/>
          <w:szCs w:val="22"/>
          <w:lang w:val="en-GB"/>
        </w:rPr>
        <w:t>Journal of Magnetizm and Magnetic Materials</w:t>
      </w:r>
      <w:r w:rsidRPr="004B7873">
        <w:rPr>
          <w:sz w:val="22"/>
          <w:szCs w:val="22"/>
          <w:lang w:val="en-GB"/>
        </w:rPr>
        <w:t>, 321 (21): 3621-3623, ISSN0304-8853, IF 2.683.</w:t>
      </w:r>
    </w:p>
    <w:p w14:paraId="317F546B"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lastRenderedPageBreak/>
        <w:t xml:space="preserve">30. Biocompatible epoxy modified bio-based polyurethane nanocomposites: mechanical property, cytotoxicity and biodegradation. </w:t>
      </w:r>
      <w:r w:rsidRPr="004B7873">
        <w:rPr>
          <w:sz w:val="22"/>
          <w:szCs w:val="22"/>
          <w:lang w:val="sv-SE"/>
        </w:rPr>
        <w:t xml:space="preserve">S Dutta, N Karak, J P Saikia and B K Konwar (2009). </w:t>
      </w:r>
      <w:r w:rsidRPr="004B7873">
        <w:rPr>
          <w:i/>
          <w:sz w:val="22"/>
          <w:szCs w:val="22"/>
          <w:lang w:val="en-GB"/>
        </w:rPr>
        <w:t>Bioresource Technology</w:t>
      </w:r>
      <w:r w:rsidRPr="004B7873">
        <w:rPr>
          <w:sz w:val="22"/>
          <w:szCs w:val="22"/>
          <w:lang w:val="en-GB"/>
        </w:rPr>
        <w:t>, 100 (24): 6391-6397, ISSN 0960-8524, IF 7.539.</w:t>
      </w:r>
    </w:p>
    <w:bookmarkEnd w:id="6"/>
    <w:p w14:paraId="7CD65938"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31. Antioxidant activity and haemolysis prevention efficiency of polyaniline nanofibers. Somik Banerjee, Jyoti P Saikia, A Kumar, B K Konwar (2010). </w:t>
      </w:r>
      <w:r w:rsidRPr="004B7873">
        <w:rPr>
          <w:i/>
          <w:sz w:val="22"/>
          <w:szCs w:val="22"/>
          <w:lang w:val="en-GB"/>
        </w:rPr>
        <w:t>Nanotechnology</w:t>
      </w:r>
      <w:r w:rsidRPr="004B7873">
        <w:rPr>
          <w:sz w:val="22"/>
          <w:szCs w:val="22"/>
          <w:lang w:val="en-GB"/>
        </w:rPr>
        <w:t xml:space="preserve"> 21 (4): 045101 (8pp), ISSN 0957-4484, IF 5.20.</w:t>
      </w:r>
    </w:p>
    <w:p w14:paraId="4629BD11"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32. Antibacterial property of medicinal plants used in Assamese traditional medicine for the treatment of dysentery and diarrhea. Luna Barooah and B. K. Konwar (2010), </w:t>
      </w:r>
      <w:r w:rsidRPr="004B7873">
        <w:rPr>
          <w:i/>
          <w:sz w:val="22"/>
          <w:szCs w:val="22"/>
          <w:lang w:val="en-GB"/>
        </w:rPr>
        <w:t>Journal of Eco-friendly Agriculture</w:t>
      </w:r>
      <w:r w:rsidRPr="004B7873">
        <w:rPr>
          <w:sz w:val="22"/>
          <w:szCs w:val="22"/>
          <w:lang w:val="en-GB"/>
        </w:rPr>
        <w:t xml:space="preserve"> 5 (1):40-42:2010, ISSN 1999-7957.</w:t>
      </w:r>
    </w:p>
    <w:p w14:paraId="4A471B9A" w14:textId="77777777" w:rsidR="004B7873" w:rsidRPr="004B7873" w:rsidRDefault="004B7873" w:rsidP="004B7873">
      <w:pPr>
        <w:widowControl w:val="0"/>
        <w:tabs>
          <w:tab w:val="left" w:pos="720"/>
        </w:tabs>
        <w:autoSpaceDE w:val="0"/>
        <w:autoSpaceDN w:val="0"/>
        <w:adjustRightInd w:val="0"/>
        <w:ind w:left="360" w:right="-720" w:hanging="360"/>
        <w:jc w:val="both"/>
        <w:rPr>
          <w:sz w:val="22"/>
          <w:szCs w:val="22"/>
          <w:lang w:val="en-GB"/>
        </w:rPr>
      </w:pPr>
      <w:r w:rsidRPr="004B7873">
        <w:rPr>
          <w:sz w:val="22"/>
          <w:szCs w:val="22"/>
          <w:lang w:val="en-GB"/>
        </w:rPr>
        <w:t xml:space="preserve">33. Swift heavy ion irradiation induced enhancement in the antioxidant activity and biocompatibility of polyaniline nanofibers. A Kumar, Somik Banerjee, Jyoti P saikia and B K Konwar (2010), </w:t>
      </w:r>
      <w:r w:rsidRPr="004B7873">
        <w:rPr>
          <w:i/>
          <w:sz w:val="22"/>
          <w:szCs w:val="22"/>
          <w:lang w:val="en-GB"/>
        </w:rPr>
        <w:t>Nanotechnology</w:t>
      </w:r>
      <w:r w:rsidRPr="004B7873">
        <w:rPr>
          <w:sz w:val="22"/>
          <w:szCs w:val="22"/>
          <w:lang w:val="en-GB"/>
        </w:rPr>
        <w:t xml:space="preserve"> 21 (17): 175102 (8pp, cited by Nature India), ISSN 0957-4484, IF 5.20.</w:t>
      </w:r>
    </w:p>
    <w:p w14:paraId="24FAC866" w14:textId="77777777" w:rsidR="004B7873" w:rsidRPr="004B7873" w:rsidRDefault="004B7873" w:rsidP="004B7873">
      <w:pPr>
        <w:widowControl w:val="0"/>
        <w:tabs>
          <w:tab w:val="left" w:pos="720"/>
          <w:tab w:val="left" w:pos="9072"/>
        </w:tabs>
        <w:autoSpaceDE w:val="0"/>
        <w:autoSpaceDN w:val="0"/>
        <w:adjustRightInd w:val="0"/>
        <w:ind w:left="360" w:right="-720" w:hanging="360"/>
        <w:jc w:val="both"/>
        <w:rPr>
          <w:sz w:val="22"/>
          <w:szCs w:val="22"/>
          <w:lang w:val="en-GB"/>
        </w:rPr>
      </w:pPr>
      <w:r w:rsidRPr="004B7873">
        <w:rPr>
          <w:sz w:val="22"/>
          <w:szCs w:val="22"/>
          <w:lang w:val="en-GB"/>
        </w:rPr>
        <w:t xml:space="preserve">34. Nickel oxide nanoparticles: A novel antioxidant. Jyoti Prasad Saikia, Samrat Paul, Bolin Kumar Konwar, Sanjoy Kumar Samdarshi (2010), </w:t>
      </w:r>
      <w:r w:rsidRPr="004B7873">
        <w:rPr>
          <w:i/>
          <w:sz w:val="22"/>
          <w:szCs w:val="22"/>
          <w:lang w:val="en-GB"/>
        </w:rPr>
        <w:t>Colloids and Surfaces B: Biointerfaces</w:t>
      </w:r>
      <w:r w:rsidRPr="004B7873">
        <w:rPr>
          <w:sz w:val="22"/>
          <w:szCs w:val="22"/>
          <w:lang w:val="en-GB"/>
        </w:rPr>
        <w:t xml:space="preserve"> 78: 146 -148, ISSN 0927-7765, IF 4.04.</w:t>
      </w:r>
    </w:p>
    <w:p w14:paraId="43E6C8A5" w14:textId="77777777" w:rsidR="004B7873" w:rsidRPr="004B7873" w:rsidRDefault="004B7873" w:rsidP="004B7873">
      <w:pPr>
        <w:widowControl w:val="0"/>
        <w:tabs>
          <w:tab w:val="left" w:pos="720"/>
          <w:tab w:val="left" w:pos="9072"/>
        </w:tabs>
        <w:autoSpaceDE w:val="0"/>
        <w:autoSpaceDN w:val="0"/>
        <w:adjustRightInd w:val="0"/>
        <w:ind w:left="360" w:right="-720" w:hanging="360"/>
        <w:jc w:val="both"/>
        <w:rPr>
          <w:sz w:val="22"/>
          <w:szCs w:val="22"/>
          <w:lang w:val="en-GB"/>
        </w:rPr>
      </w:pPr>
      <w:r w:rsidRPr="004B7873">
        <w:rPr>
          <w:sz w:val="22"/>
          <w:szCs w:val="22"/>
          <w:lang w:val="en-GB"/>
        </w:rPr>
        <w:t xml:space="preserve">35. Biodegradation of Epoxy/ MF Modified Polyurethane Films Derived from a Sustainable Resource.  </w:t>
      </w:r>
      <w:r w:rsidRPr="004B7873">
        <w:rPr>
          <w:sz w:val="22"/>
          <w:szCs w:val="22"/>
          <w:lang w:val="sv-SE"/>
        </w:rPr>
        <w:t xml:space="preserve">Suvangshu  Dutta, Niranjan  Karak, Jyoti  Prasad  Saikia  and  Bolin  Kumar Konwar (2010), </w:t>
      </w:r>
      <w:r w:rsidRPr="004B7873">
        <w:rPr>
          <w:i/>
          <w:sz w:val="22"/>
          <w:szCs w:val="22"/>
          <w:lang w:val="en-GB"/>
        </w:rPr>
        <w:t>J of Polymer and the Environment</w:t>
      </w:r>
      <w:r w:rsidRPr="004B7873">
        <w:rPr>
          <w:sz w:val="22"/>
          <w:szCs w:val="22"/>
          <w:lang w:val="en-GB"/>
        </w:rPr>
        <w:t>, 18 (3): 167-176 (Springer Netherlands), ISSN 1566-2543, IF 2.06.</w:t>
      </w:r>
    </w:p>
    <w:p w14:paraId="07AC48BF" w14:textId="77777777" w:rsidR="004B7873" w:rsidRPr="004B7873" w:rsidRDefault="004B7873" w:rsidP="004B7873">
      <w:pPr>
        <w:widowControl w:val="0"/>
        <w:tabs>
          <w:tab w:val="left" w:pos="720"/>
        </w:tabs>
        <w:autoSpaceDE w:val="0"/>
        <w:autoSpaceDN w:val="0"/>
        <w:adjustRightInd w:val="0"/>
        <w:ind w:left="360" w:right="-720" w:hanging="360"/>
        <w:jc w:val="both"/>
        <w:rPr>
          <w:sz w:val="22"/>
          <w:szCs w:val="22"/>
          <w:lang w:val="en-GB"/>
        </w:rPr>
      </w:pPr>
      <w:r w:rsidRPr="004B7873">
        <w:rPr>
          <w:sz w:val="22"/>
          <w:szCs w:val="22"/>
          <w:lang w:val="en-GB"/>
        </w:rPr>
        <w:t xml:space="preserve">36. Ultrasonication: enhances the antioxidant activity of metal oxide nanoparticles.  Jyoti Prasad Saikia, Samrat Paul, Bolin K Konwar and Sanjoy K Samdarshi (2010). </w:t>
      </w:r>
      <w:r w:rsidRPr="004B7873">
        <w:rPr>
          <w:i/>
          <w:sz w:val="22"/>
          <w:szCs w:val="22"/>
          <w:lang w:val="en-GB"/>
        </w:rPr>
        <w:t xml:space="preserve">Colloids and Surfaces B: Biointerfaces </w:t>
      </w:r>
      <w:r w:rsidRPr="004B7873">
        <w:rPr>
          <w:sz w:val="22"/>
          <w:szCs w:val="22"/>
          <w:lang w:val="en-GB"/>
        </w:rPr>
        <w:t>79: 521-523 (Elsevier), ISSN 0927-7765, IF 4.04.</w:t>
      </w:r>
    </w:p>
    <w:p w14:paraId="776F82F4" w14:textId="77777777" w:rsidR="004B7873" w:rsidRPr="004B7873" w:rsidRDefault="004B7873" w:rsidP="004B7873">
      <w:pPr>
        <w:autoSpaceDE w:val="0"/>
        <w:autoSpaceDN w:val="0"/>
        <w:adjustRightInd w:val="0"/>
        <w:ind w:left="360" w:right="-720" w:hanging="360"/>
        <w:jc w:val="both"/>
        <w:rPr>
          <w:sz w:val="22"/>
          <w:szCs w:val="22"/>
          <w:lang w:val="en-IN" w:eastAsia="en-IN"/>
        </w:rPr>
      </w:pPr>
      <w:r w:rsidRPr="004B7873">
        <w:rPr>
          <w:sz w:val="22"/>
          <w:szCs w:val="22"/>
          <w:lang w:val="en-IN" w:eastAsia="en-IN"/>
        </w:rPr>
        <w:t xml:space="preserve">37. Nickel oxide nanoparticles: A novel antioxidant. Jyoti Prasad Saikia, Samrat Paul, Bolin K Konwar and Sanjoy K Samdarshi (2010). </w:t>
      </w:r>
      <w:r w:rsidRPr="004B7873">
        <w:rPr>
          <w:i/>
          <w:sz w:val="22"/>
          <w:szCs w:val="22"/>
          <w:lang w:val="en-IN" w:eastAsia="en-IN"/>
        </w:rPr>
        <w:t>Colloids and Surfaces B: Biointerfaces</w:t>
      </w:r>
      <w:r w:rsidRPr="004B7873">
        <w:rPr>
          <w:sz w:val="22"/>
          <w:szCs w:val="22"/>
          <w:lang w:val="en-IN" w:eastAsia="en-IN"/>
        </w:rPr>
        <w:t xml:space="preserve"> 78: 146–148 (Elsevier), ISSN 0927-7765, IF 4.04.</w:t>
      </w:r>
    </w:p>
    <w:p w14:paraId="0BFFB3FE" w14:textId="77777777" w:rsidR="004B7873" w:rsidRPr="004B7873" w:rsidRDefault="004B7873" w:rsidP="004B7873">
      <w:pPr>
        <w:widowControl w:val="0"/>
        <w:tabs>
          <w:tab w:val="left" w:pos="720"/>
          <w:tab w:val="left" w:pos="9072"/>
        </w:tabs>
        <w:autoSpaceDE w:val="0"/>
        <w:autoSpaceDN w:val="0"/>
        <w:adjustRightInd w:val="0"/>
        <w:ind w:left="360" w:right="-720" w:hanging="360"/>
        <w:jc w:val="both"/>
        <w:rPr>
          <w:sz w:val="22"/>
          <w:szCs w:val="22"/>
          <w:lang w:val="en-GB"/>
        </w:rPr>
      </w:pPr>
      <w:r w:rsidRPr="004B7873">
        <w:rPr>
          <w:sz w:val="22"/>
          <w:szCs w:val="22"/>
          <w:lang w:val="en-GB"/>
        </w:rPr>
        <w:t xml:space="preserve">38. Biocompatible novel starch/polyaniline composites: characterization, anti-cytotoxicity and antioxidant activity. </w:t>
      </w:r>
      <w:r w:rsidRPr="004B7873">
        <w:rPr>
          <w:sz w:val="22"/>
          <w:szCs w:val="22"/>
          <w:lang w:val="sv-SE"/>
        </w:rPr>
        <w:t xml:space="preserve">Jyoti Prasad Saikia, Somik Banerjee, Bolin Kumar Konwar, Ashok Kumar. </w:t>
      </w:r>
      <w:r w:rsidRPr="004B7873">
        <w:rPr>
          <w:i/>
          <w:sz w:val="22"/>
          <w:szCs w:val="22"/>
          <w:lang w:val="sv-SE"/>
        </w:rPr>
        <w:t>Colloids and Surfaces B: Biointerfaces</w:t>
      </w:r>
      <w:r w:rsidRPr="004B7873">
        <w:rPr>
          <w:sz w:val="22"/>
          <w:szCs w:val="22"/>
          <w:lang w:val="sv-SE"/>
        </w:rPr>
        <w:t xml:space="preserve"> 81 (2010): 158 – 64, </w:t>
      </w:r>
      <w:r w:rsidRPr="004B7873">
        <w:rPr>
          <w:sz w:val="22"/>
          <w:szCs w:val="22"/>
          <w:lang w:val="en-GB"/>
        </w:rPr>
        <w:t>ISSN 0927-7765, IF 4.04</w:t>
      </w:r>
    </w:p>
    <w:p w14:paraId="6BA8D9BC" w14:textId="77777777" w:rsidR="004B7873" w:rsidRPr="004B7873" w:rsidRDefault="004B7873" w:rsidP="004B7873">
      <w:pPr>
        <w:widowControl w:val="0"/>
        <w:autoSpaceDE w:val="0"/>
        <w:autoSpaceDN w:val="0"/>
        <w:adjustRightInd w:val="0"/>
        <w:ind w:left="360" w:right="-720" w:hanging="360"/>
        <w:jc w:val="both"/>
        <w:rPr>
          <w:sz w:val="22"/>
          <w:szCs w:val="22"/>
          <w:lang w:val="en-GB"/>
        </w:rPr>
      </w:pPr>
      <w:r w:rsidRPr="004B7873">
        <w:rPr>
          <w:sz w:val="22"/>
          <w:szCs w:val="22"/>
          <w:lang w:val="en-GB"/>
        </w:rPr>
        <w:t xml:space="preserve">39. Biochemical composition and bioactivity of four edible aroids.  J. P.  Saikia and B. K. Konwar (2010). </w:t>
      </w:r>
      <w:r w:rsidRPr="004B7873">
        <w:rPr>
          <w:i/>
          <w:sz w:val="22"/>
          <w:szCs w:val="22"/>
          <w:lang w:val="en-GB"/>
        </w:rPr>
        <w:t>Journal of Root Crops</w:t>
      </w:r>
      <w:r w:rsidRPr="004B7873">
        <w:rPr>
          <w:sz w:val="22"/>
          <w:szCs w:val="22"/>
          <w:lang w:val="en-GB"/>
        </w:rPr>
        <w:t xml:space="preserve"> 01/2010, ISSN 2454-9053.</w:t>
      </w:r>
    </w:p>
    <w:p w14:paraId="47B5DF8E"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IN"/>
        </w:rPr>
      </w:pPr>
      <w:r w:rsidRPr="004B7873">
        <w:rPr>
          <w:sz w:val="22"/>
          <w:szCs w:val="22"/>
          <w:lang w:val="en-GB"/>
        </w:rPr>
        <w:t xml:space="preserve">40. ‘Poly (ethyl glycol)- magnetic nanoparticles - curcumin’ trio: directed morphogenesis and synergistic free radical scavenging.  </w:t>
      </w:r>
      <w:r w:rsidRPr="004B7873">
        <w:rPr>
          <w:sz w:val="22"/>
          <w:szCs w:val="22"/>
          <w:lang w:val="de-DE"/>
        </w:rPr>
        <w:t xml:space="preserve">R Konwar,  J  P Saikia, N  Karak,  B K Konwar (2010). </w:t>
      </w:r>
      <w:r w:rsidRPr="004B7873">
        <w:rPr>
          <w:i/>
          <w:sz w:val="22"/>
          <w:szCs w:val="22"/>
          <w:lang w:val="en-GB"/>
        </w:rPr>
        <w:t>Colloids and surfaces B: Biointerface</w:t>
      </w:r>
      <w:r w:rsidRPr="004B7873">
        <w:rPr>
          <w:sz w:val="22"/>
          <w:szCs w:val="22"/>
          <w:lang w:val="en-GB"/>
        </w:rPr>
        <w:t xml:space="preserve"> 81 (2): 578-586, ISSN 0927-7765, IF 4.04.</w:t>
      </w:r>
    </w:p>
    <w:p w14:paraId="274E37E8"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41. </w:t>
      </w:r>
      <w:hyperlink r:id="rId24" w:history="1">
        <w:r w:rsidRPr="004B7873">
          <w:rPr>
            <w:sz w:val="22"/>
            <w:szCs w:val="22"/>
            <w:lang w:val="en-GB"/>
          </w:rPr>
          <w:t>Determination of Genome Size of Bhim Kol (</w:t>
        </w:r>
        <w:r w:rsidRPr="004B7873">
          <w:rPr>
            <w:i/>
            <w:iCs/>
            <w:sz w:val="22"/>
            <w:szCs w:val="22"/>
            <w:lang w:val="en-GB"/>
          </w:rPr>
          <w:t>Musa balbisiana</w:t>
        </w:r>
        <w:r w:rsidRPr="004B7873">
          <w:rPr>
            <w:sz w:val="22"/>
            <w:szCs w:val="22"/>
            <w:lang w:val="en-GB"/>
          </w:rPr>
          <w:t>)</w:t>
        </w:r>
      </w:hyperlink>
      <w:r w:rsidRPr="004B7873">
        <w:rPr>
          <w:sz w:val="22"/>
          <w:szCs w:val="22"/>
          <w:lang w:val="en-GB"/>
        </w:rPr>
        <w:t xml:space="preserve">.  M Zaman, B K Konwar (2010). </w:t>
      </w:r>
      <w:r w:rsidRPr="004B7873">
        <w:rPr>
          <w:i/>
          <w:sz w:val="22"/>
          <w:szCs w:val="22"/>
          <w:lang w:val="en-GB"/>
        </w:rPr>
        <w:t>Research Journal of Biotechnology</w:t>
      </w:r>
      <w:r w:rsidRPr="004B7873">
        <w:rPr>
          <w:sz w:val="22"/>
          <w:szCs w:val="22"/>
          <w:lang w:val="en-GB"/>
        </w:rPr>
        <w:t xml:space="preserve"> Vol 5: 2, ISSN 0973-6263, IF 0.11</w:t>
      </w:r>
    </w:p>
    <w:p w14:paraId="7EC399A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42. Genome size determination and RAPD analysis of four edible aroids of North East India. Jyoti Prasad Saikia and Bolin Kumar Konwar (2010). </w:t>
      </w:r>
      <w:r w:rsidRPr="004B7873">
        <w:rPr>
          <w:i/>
          <w:sz w:val="22"/>
          <w:szCs w:val="22"/>
          <w:lang w:val="en-GB"/>
        </w:rPr>
        <w:t>IIOAB Journal</w:t>
      </w:r>
      <w:r w:rsidRPr="004B7873">
        <w:rPr>
          <w:sz w:val="22"/>
          <w:szCs w:val="22"/>
          <w:lang w:val="en-GB"/>
        </w:rPr>
        <w:t xml:space="preserve"> 1 (3): 25-30, ISSN </w:t>
      </w:r>
      <w:r w:rsidRPr="004B7873">
        <w:rPr>
          <w:sz w:val="22"/>
          <w:szCs w:val="22"/>
          <w:shd w:val="clear" w:color="auto" w:fill="FFFFFF"/>
          <w:lang w:val="en-GB"/>
        </w:rPr>
        <w:t>0976-3104, IF 0.55.</w:t>
      </w:r>
    </w:p>
    <w:p w14:paraId="30EA2B08"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43. Physico-chemical analysis of an edible </w:t>
      </w:r>
      <w:r w:rsidRPr="004B7873">
        <w:rPr>
          <w:i/>
          <w:iCs/>
          <w:sz w:val="22"/>
          <w:szCs w:val="22"/>
          <w:lang w:val="en-GB"/>
        </w:rPr>
        <w:t>Colocasia esculenta</w:t>
      </w:r>
      <w:r w:rsidRPr="004B7873">
        <w:rPr>
          <w:sz w:val="22"/>
          <w:szCs w:val="22"/>
          <w:lang w:val="en-GB"/>
        </w:rPr>
        <w:t xml:space="preserve"> var. ghee kachu starch. Jyoti Prasad  Saikia and  Bolin  Kumar  Konwar (2010). </w:t>
      </w:r>
      <w:r w:rsidRPr="004B7873">
        <w:rPr>
          <w:i/>
          <w:sz w:val="22"/>
          <w:szCs w:val="22"/>
          <w:lang w:val="en-GB"/>
        </w:rPr>
        <w:t>Journal of Root Crops</w:t>
      </w:r>
      <w:r w:rsidRPr="004B7873">
        <w:rPr>
          <w:sz w:val="22"/>
          <w:szCs w:val="22"/>
          <w:lang w:val="en-GB"/>
        </w:rPr>
        <w:t>, index-95391, ISSN 2454-9053.</w:t>
      </w:r>
    </w:p>
    <w:p w14:paraId="22818E86"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44.  Physicochemical analysis of Colocasia esculenta starch. J P Saikia, B K Konwar and Ashok Kumar (2011), </w:t>
      </w:r>
      <w:r w:rsidRPr="004B7873">
        <w:rPr>
          <w:i/>
          <w:sz w:val="22"/>
          <w:szCs w:val="22"/>
          <w:lang w:val="en-GB"/>
        </w:rPr>
        <w:t>Journal of Root Crops</w:t>
      </w:r>
      <w:r w:rsidRPr="004B7873">
        <w:rPr>
          <w:sz w:val="22"/>
          <w:szCs w:val="22"/>
          <w:lang w:val="en-GB"/>
        </w:rPr>
        <w:t>, Vol 37 (1): 77 – 85, ISSN 2454-9053.</w:t>
      </w:r>
    </w:p>
    <w:p w14:paraId="5F45827E"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45.  Synthesis of silver – polystyrene   nanocomposite particles using water in supercritical carbon  dioxide  medium  and  its  antimicrobial activity.  I R Kamrupi, P Phukon, B K Konwer and S K Dolui (2011). </w:t>
      </w:r>
      <w:r w:rsidRPr="004B7873">
        <w:rPr>
          <w:i/>
          <w:sz w:val="22"/>
          <w:szCs w:val="22"/>
          <w:lang w:val="en-GB"/>
        </w:rPr>
        <w:t>The Journal of Supercritical Fluids</w:t>
      </w:r>
      <w:r w:rsidRPr="004B7873">
        <w:rPr>
          <w:sz w:val="22"/>
          <w:szCs w:val="22"/>
          <w:lang w:val="en-GB"/>
        </w:rPr>
        <w:t xml:space="preserve"> 55 (3): 1089-1094, ISSN 0896-8446, IF 3.62.</w:t>
      </w:r>
    </w:p>
    <w:p w14:paraId="08AC177C"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46. Microalgae Chlorella as a potential bioenergy feed stock. M M Phukon, R S Chutia, B K Konwar and R Kataki (2011). </w:t>
      </w:r>
      <w:r w:rsidRPr="004B7873">
        <w:rPr>
          <w:i/>
          <w:sz w:val="22"/>
          <w:szCs w:val="22"/>
          <w:lang w:val="en-GB"/>
        </w:rPr>
        <w:t>Applied Energy</w:t>
      </w:r>
      <w:r w:rsidRPr="004B7873">
        <w:rPr>
          <w:sz w:val="22"/>
          <w:szCs w:val="22"/>
          <w:lang w:val="en-GB"/>
        </w:rPr>
        <w:t xml:space="preserve"> 88 (10): 3307 – 3312, ISSN 0306-2619, IF 8.558 [Elsevier, cited 150 times as per Google scholar].</w:t>
      </w:r>
    </w:p>
    <w:p w14:paraId="4D0D9F4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47. Crude biosurfactant from thermophilic </w:t>
      </w:r>
      <w:r w:rsidRPr="004B7873">
        <w:rPr>
          <w:i/>
          <w:iCs/>
          <w:sz w:val="22"/>
          <w:szCs w:val="22"/>
          <w:lang w:val="en-GB"/>
        </w:rPr>
        <w:t>Alcaligenes faecalis</w:t>
      </w:r>
      <w:r w:rsidRPr="004B7873">
        <w:rPr>
          <w:sz w:val="22"/>
          <w:szCs w:val="22"/>
          <w:lang w:val="en-GB"/>
        </w:rPr>
        <w:t xml:space="preserve">: Feasibility in petro-spill        bioremediation. P Bharali, S Das, B K Konwar and A J Thakur (2011). </w:t>
      </w:r>
      <w:r w:rsidRPr="004B7873">
        <w:rPr>
          <w:i/>
          <w:sz w:val="22"/>
          <w:szCs w:val="22"/>
          <w:lang w:val="en-GB"/>
        </w:rPr>
        <w:t>Int J Biodeterioration &amp; Biodegradation</w:t>
      </w:r>
      <w:r w:rsidRPr="004B7873">
        <w:rPr>
          <w:sz w:val="22"/>
          <w:szCs w:val="22"/>
          <w:lang w:val="en-GB"/>
        </w:rPr>
        <w:t xml:space="preserve"> 65 (5): 682-69, ISSN 0964-8305, IF 3.62.</w:t>
      </w:r>
    </w:p>
    <w:p w14:paraId="1EA344BA"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48. </w:t>
      </w:r>
      <w:bookmarkStart w:id="7" w:name="_Hlk58252891"/>
      <w:r w:rsidRPr="004B7873">
        <w:rPr>
          <w:sz w:val="22"/>
          <w:szCs w:val="22"/>
          <w:lang w:val="en-GB"/>
        </w:rPr>
        <w:t xml:space="preserve">Bio-plastic (P-3HB-co-3HV) from </w:t>
      </w:r>
      <w:r w:rsidRPr="004B7873">
        <w:rPr>
          <w:i/>
          <w:iCs/>
          <w:sz w:val="22"/>
          <w:szCs w:val="22"/>
          <w:lang w:val="en-GB"/>
        </w:rPr>
        <w:t>Bacillus circulans</w:t>
      </w:r>
      <w:r w:rsidRPr="004B7873">
        <w:rPr>
          <w:sz w:val="22"/>
          <w:szCs w:val="22"/>
          <w:lang w:val="en-GB"/>
        </w:rPr>
        <w:t xml:space="preserve"> (MTCC 8167) and its biodegradation.  Pinkee Phukan, J.P. Saikia and B.K. Konwar (2011). </w:t>
      </w:r>
      <w:r w:rsidRPr="004B7873">
        <w:rPr>
          <w:i/>
          <w:sz w:val="22"/>
          <w:szCs w:val="22"/>
          <w:lang w:val="en-GB"/>
        </w:rPr>
        <w:t xml:space="preserve">Colloids and Surfaces B: Biointerfaces </w:t>
      </w:r>
      <w:r w:rsidRPr="004B7873">
        <w:rPr>
          <w:sz w:val="22"/>
          <w:szCs w:val="22"/>
          <w:lang w:val="en-GB"/>
        </w:rPr>
        <w:t>92: 30-34</w:t>
      </w:r>
      <w:bookmarkEnd w:id="7"/>
      <w:r w:rsidRPr="004B7873">
        <w:rPr>
          <w:sz w:val="22"/>
          <w:szCs w:val="22"/>
          <w:lang w:val="en-GB"/>
        </w:rPr>
        <w:t>, ISSN 0927-7765, IF: 4.04.</w:t>
      </w:r>
    </w:p>
    <w:p w14:paraId="78904B5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49. Enhancing the stability of colloidal silver nanoparticles using   polyhydroxyalkanoates (PHA) from </w:t>
      </w:r>
      <w:r w:rsidRPr="004B7873">
        <w:rPr>
          <w:i/>
          <w:iCs/>
          <w:sz w:val="22"/>
          <w:szCs w:val="22"/>
          <w:lang w:val="en-GB"/>
        </w:rPr>
        <w:t>Bacillus circulans</w:t>
      </w:r>
      <w:r w:rsidRPr="004B7873">
        <w:rPr>
          <w:sz w:val="22"/>
          <w:szCs w:val="22"/>
          <w:lang w:val="en-GB"/>
        </w:rPr>
        <w:t xml:space="preserve"> (MTCC 8167) isolated from crude oil contaminated soil. Pinkee Phukan, J. P.Saikia and B. K. Konwar (2011). </w:t>
      </w:r>
      <w:r w:rsidRPr="004B7873">
        <w:rPr>
          <w:i/>
          <w:sz w:val="22"/>
          <w:szCs w:val="22"/>
          <w:lang w:val="en-GB"/>
        </w:rPr>
        <w:t>Colloids and Surfaces B: Biointerfaces</w:t>
      </w:r>
      <w:r w:rsidRPr="004B7873">
        <w:rPr>
          <w:sz w:val="22"/>
          <w:szCs w:val="22"/>
          <w:lang w:val="en-GB"/>
        </w:rPr>
        <w:t xml:space="preserve"> 86:314-318, ISSN 0927-7765, IF: 4.04</w:t>
      </w:r>
    </w:p>
    <w:p w14:paraId="52A641A9"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50. Isolation and characterization of active compound from fruits of medicinal plant Spondias pinnata Kurz. R. Kandali and B K Konwar (2011). </w:t>
      </w:r>
      <w:r w:rsidRPr="004B7873">
        <w:rPr>
          <w:i/>
          <w:sz w:val="22"/>
          <w:szCs w:val="22"/>
          <w:lang w:val="en-GB"/>
        </w:rPr>
        <w:t>Indian Journal of Agril. Biochem</w:t>
      </w:r>
      <w:r w:rsidRPr="004B7873">
        <w:rPr>
          <w:sz w:val="22"/>
          <w:szCs w:val="22"/>
          <w:lang w:val="en-GB"/>
        </w:rPr>
        <w:t xml:space="preserve"> 24(1): 29-33, ISSN 0970-6399. IF 0.14.</w:t>
      </w:r>
    </w:p>
    <w:p w14:paraId="4F31C523"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lastRenderedPageBreak/>
        <w:t xml:space="preserve">51. </w:t>
      </w:r>
      <w:bookmarkStart w:id="8" w:name="_Hlk58253173"/>
      <w:r w:rsidRPr="004B7873">
        <w:rPr>
          <w:sz w:val="22"/>
          <w:szCs w:val="22"/>
          <w:lang w:val="en-GB"/>
        </w:rPr>
        <w:t xml:space="preserve">Production and Physico-chemical characterization of a biosurfactant produced </w:t>
      </w:r>
      <w:r w:rsidRPr="004B7873">
        <w:rPr>
          <w:i/>
          <w:iCs/>
          <w:sz w:val="22"/>
          <w:szCs w:val="22"/>
          <w:lang w:val="en-GB"/>
        </w:rPr>
        <w:t>by Pseudomonas aeruginosa</w:t>
      </w:r>
      <w:r w:rsidRPr="004B7873">
        <w:rPr>
          <w:sz w:val="22"/>
          <w:szCs w:val="22"/>
          <w:lang w:val="en-GB"/>
        </w:rPr>
        <w:t xml:space="preserve"> OBP1 isolated from petroleum sludge. Pranjal Bharali and Bolin K Konwar (2011). </w:t>
      </w:r>
      <w:r w:rsidRPr="004B7873">
        <w:rPr>
          <w:i/>
          <w:sz w:val="22"/>
          <w:szCs w:val="22"/>
          <w:lang w:val="en-GB"/>
        </w:rPr>
        <w:t>Appl Biochem Biotechnol</w:t>
      </w:r>
      <w:r w:rsidRPr="004B7873">
        <w:rPr>
          <w:sz w:val="22"/>
          <w:szCs w:val="22"/>
          <w:lang w:val="en-GB"/>
        </w:rPr>
        <w:t>, 164 (8):1444–1460</w:t>
      </w:r>
      <w:bookmarkEnd w:id="8"/>
      <w:r w:rsidRPr="004B7873">
        <w:rPr>
          <w:sz w:val="22"/>
          <w:szCs w:val="22"/>
          <w:lang w:val="en-GB"/>
        </w:rPr>
        <w:t>, ISSN 0273-2289, IF 2.09.</w:t>
      </w:r>
    </w:p>
    <w:p w14:paraId="4364BA43"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52. Physicochemical properties of starch from aroids of north east India. Jyoti Prasad Saikia, B K Konwar (2012), </w:t>
      </w:r>
      <w:r w:rsidRPr="004B7873">
        <w:rPr>
          <w:i/>
          <w:sz w:val="22"/>
          <w:szCs w:val="22"/>
          <w:lang w:val="en-GB"/>
        </w:rPr>
        <w:t>Int J Food Properties</w:t>
      </w:r>
      <w:r w:rsidRPr="004B7873">
        <w:rPr>
          <w:sz w:val="22"/>
          <w:szCs w:val="22"/>
          <w:lang w:val="en-GB"/>
        </w:rPr>
        <w:t>, 15: 1247 – 1261, ISSN 1094-2912, IF 1.44.</w:t>
      </w:r>
    </w:p>
    <w:bookmarkEnd w:id="4"/>
    <w:p w14:paraId="0A4A816C"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53. </w:t>
      </w:r>
      <w:r w:rsidRPr="004B7873">
        <w:rPr>
          <w:i/>
          <w:iCs/>
          <w:sz w:val="22"/>
          <w:szCs w:val="22"/>
          <w:lang w:val="en-GB"/>
        </w:rPr>
        <w:t>In silico</w:t>
      </w:r>
      <w:r w:rsidRPr="004B7873">
        <w:rPr>
          <w:sz w:val="22"/>
          <w:szCs w:val="22"/>
          <w:lang w:val="en-GB"/>
        </w:rPr>
        <w:t xml:space="preserve"> structure assessment analysis of core domain of six protein data bank entries of   HIV - 1 Integrase. Salam Pradeep Singh and B K Konwar (2012).  </w:t>
      </w:r>
      <w:r w:rsidRPr="004B7873">
        <w:rPr>
          <w:i/>
          <w:sz w:val="22"/>
          <w:szCs w:val="22"/>
          <w:lang w:val="en-GB"/>
        </w:rPr>
        <w:t xml:space="preserve">J Computational Biology and Bioinformatics Research </w:t>
      </w:r>
      <w:r w:rsidRPr="004B7873">
        <w:rPr>
          <w:sz w:val="22"/>
          <w:szCs w:val="22"/>
          <w:lang w:val="en-GB"/>
        </w:rPr>
        <w:t>4 (1): 01-07, ISSN 0219-7200, IF 1.31.</w:t>
      </w:r>
    </w:p>
    <w:p w14:paraId="6753C0FB"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54. Molecular docking studies on analogues of quercetin with D-alanine: D-alanine ligase of       Helicobacter pyroli. Salam Pradeep Singh, Rocktotpal Konwar, Bolin Kumar Konwar and Niranjan Karak (2012). </w:t>
      </w:r>
      <w:r w:rsidRPr="004B7873">
        <w:rPr>
          <w:i/>
          <w:sz w:val="22"/>
          <w:szCs w:val="22"/>
          <w:lang w:val="en-GB"/>
        </w:rPr>
        <w:t>Medicinal Chemistry Research</w:t>
      </w:r>
      <w:r w:rsidRPr="004B7873">
        <w:rPr>
          <w:sz w:val="22"/>
          <w:szCs w:val="22"/>
          <w:lang w:val="en-GB"/>
        </w:rPr>
        <w:t xml:space="preserve"> 22 (5):  DOI 10.1007/s00044-012-0207-7, ISSN 1054-2523, IF 1.783.</w:t>
      </w:r>
    </w:p>
    <w:p w14:paraId="131F5898"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55. Synthesis, characterization and properties of a castor oil modified biodegradable  poly (esteramide) resin. Sujata Pramanika, Kalpana Sagar, Bolin Kumar Konwar, Niranjan Karak (2012). </w:t>
      </w:r>
      <w:r w:rsidRPr="004B7873">
        <w:rPr>
          <w:i/>
          <w:sz w:val="22"/>
          <w:szCs w:val="22"/>
          <w:lang w:val="en-GB"/>
        </w:rPr>
        <w:t>Progress in Organic Coatings</w:t>
      </w:r>
      <w:r w:rsidRPr="004B7873">
        <w:rPr>
          <w:sz w:val="22"/>
          <w:szCs w:val="22"/>
          <w:lang w:val="en-GB"/>
        </w:rPr>
        <w:t xml:space="preserve"> 75 (4): 569-578, ISSN 0300-9440, IF 3.73.</w:t>
      </w:r>
    </w:p>
    <w:p w14:paraId="349678EA"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56. Biosynthesis and characterization of a new copolymer, poly (3-hydroxyvalerate-co-5- hydroxydecenoate), from </w:t>
      </w:r>
      <w:r w:rsidRPr="004B7873">
        <w:rPr>
          <w:i/>
          <w:iCs/>
          <w:sz w:val="22"/>
          <w:szCs w:val="22"/>
          <w:lang w:val="en-GB"/>
        </w:rPr>
        <w:t>Pseudomonas aeruginosa</w:t>
      </w:r>
      <w:r w:rsidRPr="004B7873">
        <w:rPr>
          <w:sz w:val="22"/>
          <w:szCs w:val="22"/>
          <w:lang w:val="en-GB"/>
        </w:rPr>
        <w:t xml:space="preserve">. Pinkee Phukan, Binod Pokhrel, B K Konwar and S. K. Dolui (2012). </w:t>
      </w:r>
      <w:r w:rsidRPr="004B7873">
        <w:rPr>
          <w:i/>
          <w:sz w:val="22"/>
          <w:szCs w:val="22"/>
          <w:lang w:val="en-GB"/>
        </w:rPr>
        <w:t>Biotechnol Lett</w:t>
      </w:r>
      <w:r w:rsidRPr="004B7873">
        <w:rPr>
          <w:sz w:val="22"/>
          <w:szCs w:val="22"/>
          <w:lang w:val="en-GB"/>
        </w:rPr>
        <w:t>. DOI 10.1007/s10529-012-1119-9, ISSN 0976-7053, IF1.853.</w:t>
      </w:r>
    </w:p>
    <w:p w14:paraId="0BA97D9B"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57.  Molecular docking studies of quercetin and its analogues against human inducible nitric      oxide synthase. Salam Pradeep Singh and Bolin Kumar Konwar (2012). </w:t>
      </w:r>
      <w:r w:rsidRPr="004B7873">
        <w:rPr>
          <w:i/>
          <w:sz w:val="22"/>
          <w:szCs w:val="22"/>
          <w:lang w:val="en-GB"/>
        </w:rPr>
        <w:t>SpringerPlus 1</w:t>
      </w:r>
      <w:r w:rsidRPr="004B7873">
        <w:rPr>
          <w:sz w:val="22"/>
          <w:szCs w:val="22"/>
          <w:lang w:val="en-GB"/>
        </w:rPr>
        <w:t>: 69  10.1186/2193-1801-1-69, ISSN 2193-1801, IF 0.98.</w:t>
      </w:r>
    </w:p>
    <w:p w14:paraId="0044599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58.  </w:t>
      </w:r>
      <w:hyperlink r:id="rId25" w:history="1">
        <w:r w:rsidRPr="004B7873">
          <w:rPr>
            <w:sz w:val="22"/>
            <w:szCs w:val="22"/>
            <w:lang w:val="en-GB"/>
          </w:rPr>
          <w:t>Computational  Insights  in to  the  Competitive  Inhibition  of  Acetyl  Coenzyme  A  and Succinyl  Coenzyme  A  of  the  First  Step  of  Citric  Acid Cycle</w:t>
        </w:r>
      </w:hyperlink>
      <w:r w:rsidRPr="004B7873">
        <w:rPr>
          <w:sz w:val="22"/>
          <w:szCs w:val="22"/>
          <w:lang w:val="en-GB"/>
        </w:rPr>
        <w:t xml:space="preserve">. SP Singh, BK Konwar (2012). </w:t>
      </w:r>
      <w:r w:rsidRPr="004B7873">
        <w:rPr>
          <w:i/>
          <w:sz w:val="22"/>
          <w:szCs w:val="22"/>
          <w:lang w:val="en-GB"/>
        </w:rPr>
        <w:t xml:space="preserve">Bioenergetics </w:t>
      </w:r>
      <w:r w:rsidRPr="004B7873">
        <w:rPr>
          <w:sz w:val="22"/>
          <w:szCs w:val="22"/>
          <w:lang w:val="en-GB"/>
        </w:rPr>
        <w:t>2 (109): 2, ISSN 2167-7662, IF 1.33.</w:t>
      </w:r>
    </w:p>
    <w:p w14:paraId="592C89E8"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59. </w:t>
      </w:r>
      <w:hyperlink r:id="rId26" w:history="1">
        <w:r w:rsidRPr="004B7873">
          <w:rPr>
            <w:sz w:val="22"/>
            <w:szCs w:val="22"/>
            <w:lang w:val="en-GB"/>
          </w:rPr>
          <w:t xml:space="preserve">Possible protection of silver nanoparticles against salt by using rhamnolipid. </w:t>
        </w:r>
      </w:hyperlink>
      <w:hyperlink r:id="rId27" w:history="1">
        <w:r w:rsidRPr="004B7873">
          <w:rPr>
            <w:sz w:val="22"/>
            <w:szCs w:val="22"/>
            <w:lang w:val="en-GB"/>
          </w:rPr>
          <w:t>Jyoti Prasad Saikia</w:t>
        </w:r>
      </w:hyperlink>
      <w:r w:rsidRPr="004B7873">
        <w:rPr>
          <w:sz w:val="22"/>
          <w:szCs w:val="22"/>
          <w:lang w:val="en-GB"/>
        </w:rPr>
        <w:t xml:space="preserve">, Pranjal Bharali, </w:t>
      </w:r>
      <w:hyperlink r:id="rId28" w:history="1">
        <w:r w:rsidRPr="004B7873">
          <w:rPr>
            <w:sz w:val="22"/>
            <w:szCs w:val="22"/>
            <w:lang w:val="en-GB"/>
          </w:rPr>
          <w:t>Bolin Kumar Konwar</w:t>
        </w:r>
      </w:hyperlink>
      <w:r w:rsidRPr="004B7873">
        <w:rPr>
          <w:sz w:val="22"/>
          <w:szCs w:val="22"/>
          <w:lang w:val="en-GB"/>
        </w:rPr>
        <w:t xml:space="preserve"> (2013). </w:t>
      </w:r>
      <w:r w:rsidRPr="004B7873">
        <w:rPr>
          <w:i/>
          <w:sz w:val="22"/>
          <w:szCs w:val="22"/>
          <w:lang w:val="en-GB"/>
        </w:rPr>
        <w:t>Colloids and surfaces B: Biointerfaces</w:t>
      </w:r>
      <w:r w:rsidRPr="004B7873">
        <w:rPr>
          <w:sz w:val="22"/>
          <w:szCs w:val="22"/>
          <w:lang w:val="en-GB"/>
        </w:rPr>
        <w:t xml:space="preserve"> 104: 330-332, ISSN 0927-7765, IF: 4.287.</w:t>
      </w:r>
    </w:p>
    <w:p w14:paraId="1CB363A6"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60. Colloidal silver nanoparticles/rhamnolipid (SNPRL) composite as novel chemotactic antibacterial agent P Bharali, JP Saikia, S Paul, B K Konwar (2013). </w:t>
      </w:r>
      <w:r w:rsidRPr="004B7873">
        <w:rPr>
          <w:i/>
          <w:sz w:val="22"/>
          <w:szCs w:val="22"/>
          <w:lang w:val="en-GB"/>
        </w:rPr>
        <w:t>Int. J. Biol. Macromolecules</w:t>
      </w:r>
      <w:r w:rsidRPr="004B7873">
        <w:rPr>
          <w:sz w:val="22"/>
          <w:szCs w:val="22"/>
          <w:lang w:val="en-GB"/>
        </w:rPr>
        <w:t xml:space="preserve"> 61: 238-242 (Elsevier), ISSN 0141-8130, IF 5.162.</w:t>
      </w:r>
    </w:p>
    <w:p w14:paraId="29029B6B"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61. </w:t>
      </w:r>
      <w:bookmarkStart w:id="9" w:name="_Hlk58256334"/>
      <w:r w:rsidRPr="004B7873">
        <w:rPr>
          <w:sz w:val="22"/>
          <w:szCs w:val="22"/>
          <w:lang w:val="en-GB"/>
        </w:rPr>
        <w:t xml:space="preserve">Silver-embedded modified hyperbranched epoxy/clay nanocomposites as antibacterial   materials.  Buddhadeb Roy, Pranjal Bharali, B K Konwar and Niranjan Karak (2013). </w:t>
      </w:r>
      <w:r w:rsidRPr="004B7873">
        <w:rPr>
          <w:i/>
          <w:sz w:val="22"/>
          <w:szCs w:val="22"/>
          <w:lang w:val="en-GB"/>
        </w:rPr>
        <w:t>Bioresource Technology</w:t>
      </w:r>
      <w:r w:rsidRPr="004B7873">
        <w:rPr>
          <w:sz w:val="22"/>
          <w:szCs w:val="22"/>
          <w:lang w:val="en-GB"/>
        </w:rPr>
        <w:t xml:space="preserve"> 127C: 175–180, ISSN 0960-8524, IF 7.539.</w:t>
      </w:r>
    </w:p>
    <w:p w14:paraId="64110F9E"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62. Modified Hyperbranched Epoxy/Clay Nanocomposites: Anti-fungal, Thermal and Biodegradation Study. Buddhadeb Roy, Pranjal Bharali, B K Konwar and Niranjan Karak (2013). </w:t>
      </w:r>
      <w:r w:rsidRPr="004B7873">
        <w:rPr>
          <w:i/>
          <w:sz w:val="22"/>
          <w:szCs w:val="22"/>
          <w:lang w:val="en-GB"/>
        </w:rPr>
        <w:t>Colloids and Surfaces B: Biointerfaces</w:t>
      </w:r>
      <w:r w:rsidRPr="004B7873">
        <w:rPr>
          <w:sz w:val="22"/>
          <w:szCs w:val="22"/>
          <w:lang w:val="en-GB"/>
        </w:rPr>
        <w:t xml:space="preserve"> 102: 450-456</w:t>
      </w:r>
      <w:bookmarkEnd w:id="9"/>
      <w:r w:rsidRPr="004B7873">
        <w:rPr>
          <w:sz w:val="22"/>
          <w:szCs w:val="22"/>
          <w:lang w:val="en-GB"/>
        </w:rPr>
        <w:t>, ISSN 0927-7765, IF: 4.287.</w:t>
      </w:r>
    </w:p>
    <w:p w14:paraId="7D90FFA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63. Mode of antibacterial activity of eclalbasaponin isolated from Eclipta alba. A Ray, P Bharali &amp; B K Konwar (2013). </w:t>
      </w:r>
      <w:r w:rsidRPr="004B7873">
        <w:rPr>
          <w:i/>
          <w:sz w:val="22"/>
          <w:szCs w:val="22"/>
          <w:lang w:val="en-GB"/>
        </w:rPr>
        <w:t>Appl. Biochem. &amp; Biotech</w:t>
      </w:r>
      <w:r w:rsidRPr="004B7873">
        <w:rPr>
          <w:sz w:val="22"/>
          <w:szCs w:val="22"/>
          <w:lang w:val="en-GB"/>
        </w:rPr>
        <w:t>. 171 (8): 2003-2019 (Springer), ISSN 0273-2289, IF 2.10.</w:t>
      </w:r>
    </w:p>
    <w:p w14:paraId="3EABBE85"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64. Assessment  of  five  soil  DNA  extraction  methods  and  a  rapid  laboratory-developed method for quality soil DNA extraction  for  16S rDNA-based  amplification  and library construction. Sagar, K., S.P. Singh, K.K. Goutam and B K Konwar (2013). </w:t>
      </w:r>
      <w:r w:rsidRPr="004B7873">
        <w:rPr>
          <w:i/>
          <w:sz w:val="22"/>
          <w:szCs w:val="22"/>
          <w:lang w:val="en-GB"/>
        </w:rPr>
        <w:t>J. Microb. Methods</w:t>
      </w:r>
      <w:r w:rsidRPr="004B7873">
        <w:rPr>
          <w:sz w:val="22"/>
          <w:szCs w:val="22"/>
          <w:lang w:val="en-GB"/>
        </w:rPr>
        <w:t>, 10.1016/ j.mimet.2013.11.008, ISSN 0167-7012, IF 5.162.</w:t>
      </w:r>
    </w:p>
    <w:p w14:paraId="5DB8D80B"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65. Carbon Nanotube Assisted Drug Delivery of the Anti-Malarial Drug Artemesinin and Its       Derivatives - A Theoretical Nanotechnology Approach. S P Singh, B K Konwar (2013) </w:t>
      </w:r>
      <w:r w:rsidRPr="004B7873">
        <w:rPr>
          <w:i/>
          <w:sz w:val="22"/>
          <w:szCs w:val="22"/>
          <w:lang w:val="en-GB"/>
        </w:rPr>
        <w:t>Journal of Bionanoscience</w:t>
      </w:r>
      <w:r w:rsidRPr="004B7873">
        <w:rPr>
          <w:sz w:val="22"/>
          <w:szCs w:val="22"/>
          <w:lang w:val="en-GB"/>
        </w:rPr>
        <w:t xml:space="preserve"> 7: 1-7, ISSN 1557-7910, IF 1.19.</w:t>
      </w:r>
    </w:p>
    <w:p w14:paraId="17451523"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66. Strong and conductive reduced graphene oxide/ polyester resin composite films with improved mechanical strength, thermal stability and its antibacterial activity. C. Bora, P Bharali, S Baglari, SK Dolui, BK Konwar (2013). </w:t>
      </w:r>
      <w:r w:rsidRPr="004B7873">
        <w:rPr>
          <w:i/>
          <w:sz w:val="22"/>
          <w:szCs w:val="22"/>
          <w:lang w:val="en-GB"/>
        </w:rPr>
        <w:t>Composites Science and Technology</w:t>
      </w:r>
      <w:r w:rsidRPr="004B7873">
        <w:rPr>
          <w:sz w:val="22"/>
          <w:szCs w:val="22"/>
          <w:lang w:val="en-GB"/>
        </w:rPr>
        <w:t xml:space="preserve"> 87: 1-7 (Elsevier), ISSN 30266-3538, IF 6.70</w:t>
      </w:r>
    </w:p>
    <w:p w14:paraId="50488BD9"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67. Organic Reactions in “Green Surfactant”: An Avenue to Bisuracil Derivative. S Das, S J Kalita, P Bharali, BK Konwar, B Das &amp; AJ Thakur (2013). </w:t>
      </w:r>
      <w:r w:rsidRPr="004B7873">
        <w:rPr>
          <w:i/>
          <w:sz w:val="22"/>
          <w:szCs w:val="22"/>
          <w:lang w:val="en-GB"/>
        </w:rPr>
        <w:t>ACS Sustainable Chem. &amp; Engg</w:t>
      </w:r>
      <w:r w:rsidRPr="004B7873">
        <w:rPr>
          <w:sz w:val="22"/>
          <w:szCs w:val="22"/>
          <w:lang w:val="en-GB"/>
        </w:rPr>
        <w:t>. 1 (12):1530-1536 (American Chemical Society), ISSN 2168-0485, IF 7.632.</w:t>
      </w:r>
      <w:r w:rsidRPr="004B7873">
        <w:rPr>
          <w:sz w:val="22"/>
          <w:szCs w:val="22"/>
          <w:lang w:val="en-GB"/>
        </w:rPr>
        <w:tab/>
      </w:r>
    </w:p>
    <w:p w14:paraId="0A29DD26"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68. Production and statistical optimization of biodiesel from kitchen chimney dump lard Mayur Mausom Phukan, Salam Pradeep Singh, Pinki Phukon,  Tapanjit  Borah, Bolin Kumar   Konwar, Nipum  Dutta   (2013). </w:t>
      </w:r>
      <w:r w:rsidRPr="004B7873">
        <w:rPr>
          <w:i/>
          <w:sz w:val="22"/>
          <w:szCs w:val="22"/>
          <w:lang w:val="en-GB"/>
        </w:rPr>
        <w:t>Sustainable Chemical Processes</w:t>
      </w:r>
      <w:r w:rsidRPr="004B7873">
        <w:rPr>
          <w:sz w:val="22"/>
          <w:szCs w:val="22"/>
          <w:lang w:val="en-GB"/>
        </w:rPr>
        <w:t xml:space="preserve"> 1 (1): 12-20.</w:t>
      </w:r>
      <w:r w:rsidRPr="004B7873">
        <w:rPr>
          <w:sz w:val="22"/>
          <w:szCs w:val="22"/>
          <w:lang w:val="en-IN"/>
        </w:rPr>
        <w:t xml:space="preserve"> [Chemistry Central (BMC)], ISSN 2043-7129.</w:t>
      </w:r>
      <w:r w:rsidRPr="004B7873">
        <w:rPr>
          <w:sz w:val="22"/>
          <w:szCs w:val="22"/>
          <w:lang w:val="en-GB"/>
        </w:rPr>
        <w:tab/>
      </w:r>
    </w:p>
    <w:p w14:paraId="0315C21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69.  Homology modelling and molecular docking studies of nitric oxide synthase (inducible) of Gallus  gallus. S. P Singh, B. Gogoi, B K Konwar and A. Ramteke (2013).  </w:t>
      </w:r>
      <w:r w:rsidRPr="004B7873">
        <w:rPr>
          <w:i/>
          <w:sz w:val="22"/>
          <w:szCs w:val="22"/>
          <w:lang w:val="en-GB"/>
        </w:rPr>
        <w:t>J. Pharmacy Res</w:t>
      </w:r>
      <w:r w:rsidRPr="004B7873">
        <w:rPr>
          <w:sz w:val="22"/>
          <w:szCs w:val="22"/>
          <w:lang w:val="en-GB"/>
        </w:rPr>
        <w:t>., 7: 443-447, ISSN 0974-6943, IF 0.22.</w:t>
      </w:r>
    </w:p>
    <w:p w14:paraId="74C2AFAF"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lastRenderedPageBreak/>
        <w:t xml:space="preserve">70. Bio-degradable vegetable oil based hyperbranched poly (ester amide) as an advanced surface coating material. S Pramanik, R Konwarh, K Sagar, B K Konwar, N Karak (2013). </w:t>
      </w:r>
      <w:r w:rsidRPr="004B7873">
        <w:rPr>
          <w:i/>
          <w:sz w:val="22"/>
          <w:szCs w:val="22"/>
          <w:lang w:val="en-GB"/>
        </w:rPr>
        <w:t>Progress in Organic Coatings</w:t>
      </w:r>
      <w:r w:rsidRPr="004B7873">
        <w:rPr>
          <w:sz w:val="22"/>
          <w:szCs w:val="22"/>
          <w:lang w:val="en-GB"/>
        </w:rPr>
        <w:t xml:space="preserve"> 76 (4), 689-697, ISSN0300-9440, IF 3.73.</w:t>
      </w:r>
      <w:r w:rsidRPr="004B7873">
        <w:rPr>
          <w:sz w:val="22"/>
          <w:szCs w:val="22"/>
          <w:lang w:val="en-GB"/>
        </w:rPr>
        <w:tab/>
      </w:r>
    </w:p>
    <w:p w14:paraId="6BDABE8A"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71. Biosynthesis and characterization of a new copolymer, poly (3-hydroxyvalerate-co-5-      hydroxydecenoate) from </w:t>
      </w:r>
      <w:r w:rsidRPr="004B7873">
        <w:rPr>
          <w:i/>
          <w:iCs/>
          <w:sz w:val="22"/>
          <w:szCs w:val="22"/>
          <w:lang w:val="en-GB"/>
        </w:rPr>
        <w:t>Pseudomonas aeruginosa</w:t>
      </w:r>
      <w:r w:rsidRPr="004B7873">
        <w:rPr>
          <w:sz w:val="22"/>
          <w:szCs w:val="22"/>
          <w:lang w:val="en-GB"/>
        </w:rPr>
        <w:t xml:space="preserve">. P Phukon, B Pokhrel, BK Konwar, SK Dolui (2013). </w:t>
      </w:r>
      <w:r w:rsidRPr="004B7873">
        <w:rPr>
          <w:i/>
          <w:sz w:val="22"/>
          <w:szCs w:val="22"/>
          <w:lang w:val="en-GB"/>
        </w:rPr>
        <w:t>Biotechnology letters</w:t>
      </w:r>
      <w:r w:rsidRPr="004B7873">
        <w:rPr>
          <w:sz w:val="22"/>
          <w:szCs w:val="22"/>
          <w:lang w:val="en-GB"/>
        </w:rPr>
        <w:t>, 35 ($):607-611, ISSN 0141-5492, IF 1.847</w:t>
      </w:r>
      <w:r w:rsidRPr="004B7873">
        <w:rPr>
          <w:sz w:val="22"/>
          <w:szCs w:val="22"/>
          <w:lang w:val="en-GB"/>
        </w:rPr>
        <w:tab/>
        <w:t>.</w:t>
      </w:r>
    </w:p>
    <w:p w14:paraId="41CCAF8A"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72. Synergistic  effect of  nano TiO2  and  nanoclay  on mechanical,  flame  retardancy,  UV stability, and antibacterial properties of wood polymer composites. R R  Devi, K Gogoi, B K Konwar, TK Maji (2013). </w:t>
      </w:r>
      <w:r w:rsidRPr="004B7873">
        <w:rPr>
          <w:i/>
          <w:sz w:val="22"/>
          <w:szCs w:val="22"/>
          <w:lang w:val="en-GB"/>
        </w:rPr>
        <w:t>Polymer Bulletin</w:t>
      </w:r>
      <w:r w:rsidRPr="004B7873">
        <w:rPr>
          <w:sz w:val="22"/>
          <w:szCs w:val="22"/>
          <w:lang w:val="en-GB"/>
        </w:rPr>
        <w:t xml:space="preserve">, Vol 70: </w:t>
      </w:r>
      <w:r w:rsidRPr="004B7873">
        <w:rPr>
          <w:spacing w:val="3"/>
          <w:sz w:val="22"/>
          <w:szCs w:val="22"/>
          <w:shd w:val="clear" w:color="auto" w:fill="FCFCFC"/>
          <w:lang w:val="en-GB"/>
        </w:rPr>
        <w:t>1397. doi:10.1007/s00289-013-0928-x</w:t>
      </w:r>
      <w:r w:rsidRPr="004B7873">
        <w:rPr>
          <w:sz w:val="22"/>
          <w:szCs w:val="22"/>
          <w:lang w:val="en-GB"/>
        </w:rPr>
        <w:t>, ISSN 0170-0839, IF 1.858.</w:t>
      </w:r>
    </w:p>
    <w:p w14:paraId="6477214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73. Molecular Docking, DFT and ADME-Toxicity Studies on Analogues of Epigallocatechin      Gallate as SARS Coronavirus 3CL Protease Inhibitors. SP Singh, B K Konwar (2013). </w:t>
      </w:r>
      <w:r w:rsidRPr="004B7873">
        <w:rPr>
          <w:i/>
          <w:sz w:val="22"/>
          <w:szCs w:val="22"/>
          <w:lang w:val="en-GB"/>
        </w:rPr>
        <w:t>J Bioinf Inte Control</w:t>
      </w:r>
      <w:r w:rsidRPr="004B7873">
        <w:rPr>
          <w:sz w:val="22"/>
          <w:szCs w:val="22"/>
          <w:lang w:val="en-GB"/>
        </w:rPr>
        <w:t xml:space="preserve"> 2 (1), 1-10, ISSN 2326-7496.</w:t>
      </w:r>
      <w:r w:rsidRPr="004B7873">
        <w:rPr>
          <w:sz w:val="22"/>
          <w:szCs w:val="22"/>
          <w:lang w:val="en-GB"/>
        </w:rPr>
        <w:tab/>
      </w:r>
      <w:r w:rsidRPr="004B7873">
        <w:rPr>
          <w:sz w:val="22"/>
          <w:szCs w:val="22"/>
          <w:lang w:val="en-GB"/>
        </w:rPr>
        <w:tab/>
      </w:r>
      <w:r w:rsidRPr="004B7873">
        <w:rPr>
          <w:sz w:val="22"/>
          <w:szCs w:val="22"/>
          <w:lang w:val="en-GB"/>
        </w:rPr>
        <w:tab/>
      </w:r>
    </w:p>
    <w:p w14:paraId="4944094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74. </w:t>
      </w:r>
      <w:r w:rsidRPr="004B7873">
        <w:rPr>
          <w:i/>
          <w:iCs/>
          <w:sz w:val="22"/>
          <w:szCs w:val="22"/>
          <w:lang w:val="en-GB"/>
        </w:rPr>
        <w:t>In silico</w:t>
      </w:r>
      <w:r w:rsidRPr="004B7873">
        <w:rPr>
          <w:sz w:val="22"/>
          <w:szCs w:val="22"/>
          <w:lang w:val="en-GB"/>
        </w:rPr>
        <w:t xml:space="preserve"> Proteomics and Genomics Studies on ThyX of Mycobacterium Tuberculosis. SP       Singh, BK Konwar. (2013). </w:t>
      </w:r>
      <w:r w:rsidRPr="004B7873">
        <w:rPr>
          <w:i/>
          <w:sz w:val="22"/>
          <w:szCs w:val="22"/>
          <w:lang w:val="en-GB"/>
        </w:rPr>
        <w:t>J Bioinformatics and Intelligent Control</w:t>
      </w:r>
      <w:r w:rsidRPr="004B7873">
        <w:rPr>
          <w:sz w:val="22"/>
          <w:szCs w:val="22"/>
          <w:lang w:val="en-GB"/>
        </w:rPr>
        <w:t xml:space="preserve"> 2 (1), 11-18, ISSN 2326-7496.</w:t>
      </w:r>
      <w:r w:rsidRPr="004B7873">
        <w:rPr>
          <w:sz w:val="22"/>
          <w:szCs w:val="22"/>
          <w:lang w:val="en-GB"/>
        </w:rPr>
        <w:tab/>
      </w:r>
    </w:p>
    <w:p w14:paraId="52244E3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75. Study on the Effect of pH, Temperature and Aeration on the Cellular Growth and Xanthan       Production  by  </w:t>
      </w:r>
      <w:r w:rsidRPr="004B7873">
        <w:rPr>
          <w:i/>
          <w:iCs/>
          <w:sz w:val="22"/>
          <w:szCs w:val="22"/>
          <w:lang w:val="en-GB"/>
        </w:rPr>
        <w:t>Xanthomonas campestris</w:t>
      </w:r>
      <w:r w:rsidRPr="004B7873">
        <w:rPr>
          <w:sz w:val="22"/>
          <w:szCs w:val="22"/>
          <w:lang w:val="en-GB"/>
        </w:rPr>
        <w:t xml:space="preserve">  Using  Waste  Residual  Molasses. P Mudoi,  P Bharali, B K Konwar (2013). </w:t>
      </w:r>
      <w:r w:rsidRPr="004B7873">
        <w:rPr>
          <w:i/>
          <w:sz w:val="22"/>
          <w:szCs w:val="22"/>
          <w:lang w:val="en-GB"/>
        </w:rPr>
        <w:t xml:space="preserve">J Bioprocess Biotech </w:t>
      </w:r>
      <w:r w:rsidRPr="004B7873">
        <w:rPr>
          <w:sz w:val="22"/>
          <w:szCs w:val="22"/>
          <w:lang w:val="en-GB"/>
        </w:rPr>
        <w:t>3 (135): 2-9 (OMICS), ISSN 2155-9821.</w:t>
      </w:r>
    </w:p>
    <w:p w14:paraId="55D89B7F"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76. Molecular docking and </w:t>
      </w:r>
      <w:r w:rsidRPr="004B7873">
        <w:rPr>
          <w:i/>
          <w:iCs/>
          <w:sz w:val="22"/>
          <w:szCs w:val="22"/>
          <w:lang w:val="en-GB"/>
        </w:rPr>
        <w:t>in silico</w:t>
      </w:r>
      <w:r w:rsidRPr="004B7873">
        <w:rPr>
          <w:sz w:val="22"/>
          <w:szCs w:val="22"/>
          <w:lang w:val="en-GB"/>
        </w:rPr>
        <w:t xml:space="preserve"> studies on analogues of 2-methylheptyl isonicotinate with DHDPS enzyme of </w:t>
      </w:r>
      <w:r w:rsidRPr="004B7873">
        <w:rPr>
          <w:i/>
          <w:iCs/>
          <w:sz w:val="22"/>
          <w:szCs w:val="22"/>
          <w:lang w:val="en-GB"/>
        </w:rPr>
        <w:t>Mycobacterium tuberculosis</w:t>
      </w:r>
      <w:r w:rsidRPr="004B7873">
        <w:rPr>
          <w:sz w:val="22"/>
          <w:szCs w:val="22"/>
          <w:lang w:val="en-GB"/>
        </w:rPr>
        <w:t xml:space="preserve">. S. P. Singh, B. K Konwar, R. L. Bezbaruah and T.C. Bora (2013). </w:t>
      </w:r>
      <w:r w:rsidRPr="004B7873">
        <w:rPr>
          <w:i/>
          <w:sz w:val="22"/>
          <w:szCs w:val="22"/>
          <w:lang w:val="en-GB"/>
        </w:rPr>
        <w:t>Med. Chem. Res.,</w:t>
      </w:r>
      <w:r w:rsidRPr="004B7873">
        <w:rPr>
          <w:sz w:val="22"/>
          <w:szCs w:val="22"/>
          <w:lang w:val="en-GB"/>
        </w:rPr>
        <w:t xml:space="preserve"> 22: 4755-4765, ISSN 1054-2523, IF 1.783.</w:t>
      </w:r>
    </w:p>
    <w:p w14:paraId="71D22DFA"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77. Strategy in metagenomic DNA  isolation  and  computational  studies of humic acid. S. P. Singh, K. Sagar and B K Konwar (2013). </w:t>
      </w:r>
      <w:r w:rsidRPr="004B7873">
        <w:rPr>
          <w:i/>
          <w:sz w:val="22"/>
          <w:szCs w:val="22"/>
          <w:lang w:val="en-GB"/>
        </w:rPr>
        <w:t>Curr. Res. Microbiol. Biotechnol</w:t>
      </w:r>
      <w:r w:rsidRPr="004B7873">
        <w:rPr>
          <w:sz w:val="22"/>
          <w:szCs w:val="22"/>
          <w:lang w:val="en-GB"/>
        </w:rPr>
        <w:t>. 1: 9-11, ISSN 2320-2246.</w:t>
      </w:r>
    </w:p>
    <w:p w14:paraId="273ABDAB"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78. Optimization  of  nutrient  requirements   and  culture  conditions  for  the  production  of rhamnolipid from </w:t>
      </w:r>
      <w:r w:rsidRPr="004B7873">
        <w:rPr>
          <w:i/>
          <w:iCs/>
          <w:sz w:val="22"/>
          <w:szCs w:val="22"/>
          <w:lang w:val="en-GB"/>
        </w:rPr>
        <w:t>Pseudomonas  aeruginosa</w:t>
      </w:r>
      <w:r w:rsidRPr="004B7873">
        <w:rPr>
          <w:sz w:val="22"/>
          <w:szCs w:val="22"/>
          <w:lang w:val="en-GB"/>
        </w:rPr>
        <w:t xml:space="preserve">  (MTCC 7815) using </w:t>
      </w:r>
      <w:r w:rsidRPr="004B7873">
        <w:rPr>
          <w:i/>
          <w:iCs/>
          <w:sz w:val="22"/>
          <w:szCs w:val="22"/>
          <w:lang w:val="en-GB"/>
        </w:rPr>
        <w:t>Mesua ferrea</w:t>
      </w:r>
      <w:r w:rsidRPr="004B7873">
        <w:rPr>
          <w:sz w:val="22"/>
          <w:szCs w:val="22"/>
          <w:lang w:val="en-GB"/>
        </w:rPr>
        <w:t xml:space="preserve"> seed oil. Singh, S.P., P. Bharali and B.K. Konwar (2013). </w:t>
      </w:r>
      <w:r w:rsidRPr="004B7873">
        <w:rPr>
          <w:i/>
          <w:sz w:val="22"/>
          <w:szCs w:val="22"/>
          <w:lang w:val="en-GB"/>
        </w:rPr>
        <w:t>Indian J. Microbiol</w:t>
      </w:r>
      <w:r w:rsidRPr="004B7873">
        <w:rPr>
          <w:sz w:val="22"/>
          <w:szCs w:val="22"/>
          <w:lang w:val="en-GB"/>
        </w:rPr>
        <w:t>., 53: 467-476 (Elsevier), ISSN 0046-8991, IF 1.143.</w:t>
      </w:r>
    </w:p>
    <w:p w14:paraId="138B07B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79. Molecular docking studies on analogues of quercetin with D-alanine: D-alanine ligase of Helicobacter pylori. Singh, S.P., R. Konwarh, B K Konwar and N. Karak (2013).  </w:t>
      </w:r>
      <w:r w:rsidRPr="004B7873">
        <w:rPr>
          <w:i/>
          <w:sz w:val="22"/>
          <w:szCs w:val="22"/>
          <w:lang w:val="en-GB"/>
        </w:rPr>
        <w:t>Med. Chem. Res.</w:t>
      </w:r>
      <w:r w:rsidRPr="004B7873">
        <w:rPr>
          <w:sz w:val="22"/>
          <w:szCs w:val="22"/>
          <w:lang w:val="en-GB"/>
        </w:rPr>
        <w:t>, 22: 2139-2150, ISSN 1054-2623, IF 1.783.</w:t>
      </w:r>
    </w:p>
    <w:p w14:paraId="57B2B81D"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80. </w:t>
      </w:r>
      <w:hyperlink r:id="rId29" w:history="1">
        <w:r w:rsidRPr="004B7873">
          <w:rPr>
            <w:sz w:val="22"/>
            <w:szCs w:val="22"/>
            <w:lang w:val="en-GB"/>
          </w:rPr>
          <w:t>Isolation and immobilization of Aroid polyphenol on magnetic nano-particles : Enhance- ement of potency on  surface  immobilization</w:t>
        </w:r>
      </w:hyperlink>
      <w:r w:rsidRPr="004B7873">
        <w:rPr>
          <w:sz w:val="22"/>
          <w:szCs w:val="22"/>
          <w:lang w:val="en-GB"/>
        </w:rPr>
        <w:t xml:space="preserve">. JP Saikia,  R Konwarh,  B K Konwar,  N Karak (2013). </w:t>
      </w:r>
      <w:r w:rsidRPr="004B7873">
        <w:rPr>
          <w:i/>
          <w:sz w:val="22"/>
          <w:szCs w:val="22"/>
          <w:lang w:val="en-GB"/>
        </w:rPr>
        <w:t>Colloids and Surfaces B: Biointerfaces</w:t>
      </w:r>
      <w:r w:rsidRPr="004B7873">
        <w:rPr>
          <w:sz w:val="22"/>
          <w:szCs w:val="22"/>
          <w:lang w:val="en-GB"/>
        </w:rPr>
        <w:t xml:space="preserve"> 102, 450-456, ISSN 0927-7765, IF: 4.287.</w:t>
      </w:r>
    </w:p>
    <w:p w14:paraId="7E4E0DD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81. </w:t>
      </w:r>
      <w:r w:rsidRPr="004B7873">
        <w:rPr>
          <w:rFonts w:eastAsia="Arial Unicode MS"/>
          <w:kern w:val="36"/>
          <w:sz w:val="22"/>
          <w:szCs w:val="22"/>
          <w:lang w:val="en-GB"/>
        </w:rPr>
        <w:t xml:space="preserve">Immobilizing silver nanoparticles (SNP) on </w:t>
      </w:r>
      <w:r w:rsidRPr="004B7873">
        <w:rPr>
          <w:rFonts w:eastAsia="Arial Unicode MS"/>
          <w:i/>
          <w:iCs/>
          <w:kern w:val="36"/>
          <w:sz w:val="22"/>
          <w:szCs w:val="22"/>
          <w:lang w:val="en-GB"/>
        </w:rPr>
        <w:t>Musa balbisiana</w:t>
      </w:r>
      <w:r w:rsidRPr="004B7873">
        <w:rPr>
          <w:rFonts w:eastAsia="Arial Unicode MS"/>
          <w:kern w:val="36"/>
          <w:sz w:val="22"/>
          <w:szCs w:val="22"/>
          <w:lang w:val="en-GB"/>
        </w:rPr>
        <w:t xml:space="preserve"> cellulose.  </w:t>
      </w:r>
      <w:hyperlink r:id="rId30" w:history="1">
        <w:r w:rsidRPr="004B7873">
          <w:rPr>
            <w:rFonts w:eastAsia="Arial Unicode MS"/>
            <w:sz w:val="22"/>
            <w:szCs w:val="22"/>
            <w:lang w:val="en-GB"/>
          </w:rPr>
          <w:t>Krishna Gogoi</w:t>
        </w:r>
      </w:hyperlink>
      <w:r w:rsidRPr="004B7873">
        <w:rPr>
          <w:rFonts w:eastAsia="Arial Unicode MS"/>
          <w:kern w:val="36"/>
          <w:sz w:val="22"/>
          <w:szCs w:val="22"/>
          <w:lang w:val="en-GB"/>
        </w:rPr>
        <w:t xml:space="preserve">, </w:t>
      </w:r>
      <w:hyperlink r:id="rId31" w:history="1">
        <w:r w:rsidRPr="004B7873">
          <w:rPr>
            <w:rFonts w:eastAsia="Arial Unicode MS"/>
            <w:sz w:val="22"/>
            <w:szCs w:val="22"/>
            <w:lang w:val="en-GB"/>
          </w:rPr>
          <w:t>Jyoti  Prasad  Saikia</w:t>
        </w:r>
      </w:hyperlink>
      <w:r w:rsidRPr="004B7873">
        <w:rPr>
          <w:rFonts w:eastAsia="Arial Unicode MS"/>
          <w:sz w:val="22"/>
          <w:szCs w:val="22"/>
          <w:lang w:val="en-GB"/>
        </w:rPr>
        <w:t xml:space="preserve">   and  </w:t>
      </w:r>
      <w:hyperlink r:id="rId32" w:history="1">
        <w:r w:rsidRPr="004B7873">
          <w:rPr>
            <w:rFonts w:eastAsia="Arial Unicode MS"/>
            <w:sz w:val="22"/>
            <w:szCs w:val="22"/>
            <w:lang w:val="en-GB"/>
          </w:rPr>
          <w:t>Bolin  Kumar  Konwar</w:t>
        </w:r>
      </w:hyperlink>
      <w:r w:rsidRPr="004B7873">
        <w:rPr>
          <w:rFonts w:eastAsia="Arial Unicode MS"/>
          <w:sz w:val="22"/>
          <w:szCs w:val="22"/>
          <w:vertAlign w:val="superscript"/>
          <w:lang w:val="en-GB"/>
        </w:rPr>
        <w:t xml:space="preserve">   </w:t>
      </w:r>
      <w:r w:rsidRPr="004B7873">
        <w:rPr>
          <w:rFonts w:eastAsia="Arial Unicode MS"/>
          <w:sz w:val="22"/>
          <w:szCs w:val="22"/>
          <w:lang w:val="en-GB"/>
        </w:rPr>
        <w:t>(2013).</w:t>
      </w:r>
      <w:r w:rsidRPr="004B7873">
        <w:rPr>
          <w:sz w:val="22"/>
          <w:szCs w:val="22"/>
          <w:lang w:val="en-GB"/>
        </w:rPr>
        <w:t xml:space="preserve"> </w:t>
      </w:r>
      <w:r w:rsidRPr="004B7873">
        <w:rPr>
          <w:i/>
          <w:sz w:val="22"/>
          <w:szCs w:val="22"/>
          <w:lang w:val="en-GB"/>
        </w:rPr>
        <w:t>Colloids and Surfaces B: Biointerfaces</w:t>
      </w:r>
      <w:r w:rsidRPr="004B7873">
        <w:rPr>
          <w:sz w:val="22"/>
          <w:szCs w:val="22"/>
          <w:lang w:val="en-GB"/>
        </w:rPr>
        <w:t xml:space="preserve"> 102: 136-138, ISSN 0927-7765, IF: 4.287.</w:t>
      </w:r>
    </w:p>
    <w:p w14:paraId="1375109A"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IN"/>
        </w:rPr>
      </w:pPr>
      <w:r w:rsidRPr="004B7873">
        <w:rPr>
          <w:sz w:val="22"/>
          <w:szCs w:val="22"/>
          <w:lang w:val="en-GB"/>
        </w:rPr>
        <w:t xml:space="preserve">82. Production and optimization of extracellular lipases by </w:t>
      </w:r>
      <w:r w:rsidRPr="004B7873">
        <w:rPr>
          <w:i/>
          <w:iCs/>
          <w:sz w:val="22"/>
          <w:szCs w:val="22"/>
          <w:lang w:val="en-GB"/>
        </w:rPr>
        <w:t>Bacillus species</w:t>
      </w:r>
      <w:r w:rsidRPr="004B7873">
        <w:rPr>
          <w:sz w:val="22"/>
          <w:szCs w:val="22"/>
          <w:lang w:val="en-GB"/>
        </w:rPr>
        <w:t xml:space="preserve"> KB-S102 isolated from domestic-waste  contaminated  soil.  Kalpana  Sagar  </w:t>
      </w:r>
      <w:r w:rsidRPr="004B7873">
        <w:rPr>
          <w:sz w:val="22"/>
          <w:szCs w:val="22"/>
          <w:lang w:val="en-IN"/>
        </w:rPr>
        <w:t xml:space="preserve">and Bolin K Konwar (2013). </w:t>
      </w:r>
      <w:r w:rsidRPr="004B7873">
        <w:rPr>
          <w:i/>
          <w:sz w:val="22"/>
          <w:szCs w:val="22"/>
          <w:lang w:val="en-GB"/>
        </w:rPr>
        <w:t>Int J  Sci &amp; Tech Res</w:t>
      </w:r>
      <w:r w:rsidRPr="004B7873">
        <w:rPr>
          <w:sz w:val="22"/>
          <w:szCs w:val="22"/>
          <w:lang w:val="en-GB"/>
        </w:rPr>
        <w:t xml:space="preserve"> Vol 2 (10): 214-218, ISSN 2277-8616.</w:t>
      </w:r>
    </w:p>
    <w:p w14:paraId="0D0A9939" w14:textId="77777777" w:rsidR="004B7873" w:rsidRPr="004B7873" w:rsidRDefault="004B7873" w:rsidP="004B7873">
      <w:pPr>
        <w:pBdr>
          <w:bottom w:val="single" w:sz="6" w:space="15" w:color="EAEAEA"/>
        </w:pBdr>
        <w:shd w:val="clear" w:color="auto" w:fill="FFFFFF"/>
        <w:ind w:left="360" w:right="-720" w:hanging="360"/>
        <w:jc w:val="both"/>
        <w:outlineLvl w:val="4"/>
        <w:rPr>
          <w:rFonts w:eastAsia="Arial Unicode MS"/>
          <w:sz w:val="22"/>
          <w:szCs w:val="22"/>
          <w:lang w:val="en-GB"/>
        </w:rPr>
      </w:pPr>
      <w:r w:rsidRPr="004B7873">
        <w:rPr>
          <w:sz w:val="22"/>
          <w:szCs w:val="22"/>
          <w:lang w:val="en-GB"/>
        </w:rPr>
        <w:t xml:space="preserve">83. Exploitation of </w:t>
      </w:r>
      <w:r w:rsidRPr="004B7873">
        <w:rPr>
          <w:i/>
          <w:iCs/>
          <w:sz w:val="22"/>
          <w:szCs w:val="22"/>
          <w:lang w:val="en-GB"/>
        </w:rPr>
        <w:t>Pongamia glabra</w:t>
      </w:r>
      <w:r w:rsidRPr="004B7873">
        <w:rPr>
          <w:sz w:val="22"/>
          <w:szCs w:val="22"/>
          <w:lang w:val="en-GB"/>
        </w:rPr>
        <w:t xml:space="preserve">  deoiled  cake  for  alternate  energy : </w:t>
      </w:r>
      <w:r w:rsidRPr="004B7873">
        <w:rPr>
          <w:rFonts w:eastAsia="Arial Unicode MS"/>
          <w:sz w:val="22"/>
          <w:szCs w:val="22"/>
          <w:lang w:val="en-GB"/>
        </w:rPr>
        <w:t xml:space="preserve">Physico-chemical characterization and Thermogravimetric studies. Rahul. S. Chutia, Mayur. M. Phukan, R. Kataki, T. Bhaskar, B. K. Konwar (2013). </w:t>
      </w:r>
      <w:r w:rsidRPr="004B7873">
        <w:rPr>
          <w:rFonts w:eastAsia="Arial Unicode MS"/>
          <w:i/>
          <w:sz w:val="22"/>
          <w:szCs w:val="22"/>
          <w:lang w:val="en-GB"/>
        </w:rPr>
        <w:t>Energy Sources, Part A: Recovery, Utilization and Environmental Effects</w:t>
      </w:r>
      <w:r w:rsidRPr="004B7873">
        <w:rPr>
          <w:sz w:val="22"/>
          <w:szCs w:val="22"/>
          <w:shd w:val="clear" w:color="auto" w:fill="FFFFFF"/>
          <w:lang w:val="en-GB"/>
        </w:rPr>
        <w:t xml:space="preserve"> 38(1): 29-36,</w:t>
      </w:r>
      <w:r w:rsidRPr="004B7873">
        <w:rPr>
          <w:rFonts w:eastAsia="Arial Unicode MS"/>
          <w:sz w:val="22"/>
          <w:szCs w:val="22"/>
          <w:lang w:val="en-GB"/>
        </w:rPr>
        <w:t xml:space="preserve"> </w:t>
      </w:r>
      <w:r w:rsidRPr="004B7873">
        <w:rPr>
          <w:sz w:val="22"/>
          <w:szCs w:val="22"/>
          <w:shd w:val="clear" w:color="auto" w:fill="FFFFFF"/>
          <w:lang w:val="en-GB"/>
        </w:rPr>
        <w:t>DOI: 10.1080/15567036.2012.744117</w:t>
      </w:r>
      <w:r w:rsidRPr="004B7873">
        <w:rPr>
          <w:rFonts w:eastAsia="Arial Unicode MS"/>
          <w:sz w:val="22"/>
          <w:szCs w:val="22"/>
          <w:lang w:val="en-GB"/>
        </w:rPr>
        <w:t xml:space="preserve"> ISSN </w:t>
      </w:r>
      <w:r w:rsidRPr="004B7873">
        <w:rPr>
          <w:sz w:val="22"/>
          <w:szCs w:val="22"/>
          <w:shd w:val="clear" w:color="auto" w:fill="FFFFFF"/>
          <w:lang w:val="en-GB"/>
        </w:rPr>
        <w:t>1556-7036,</w:t>
      </w:r>
      <w:r w:rsidRPr="004B7873">
        <w:rPr>
          <w:sz w:val="22"/>
          <w:szCs w:val="22"/>
          <w:shd w:val="clear" w:color="auto" w:fill="F9F9F9"/>
          <w:lang w:val="en-GB"/>
        </w:rPr>
        <w:t xml:space="preserve"> IF</w:t>
      </w:r>
      <w:r w:rsidRPr="004B7873">
        <w:rPr>
          <w:sz w:val="22"/>
          <w:szCs w:val="22"/>
          <w:shd w:val="clear" w:color="auto" w:fill="FFFFFF"/>
          <w:lang w:val="en-GB"/>
        </w:rPr>
        <w:t xml:space="preserve"> 0.53.</w:t>
      </w:r>
      <w:r w:rsidRPr="004B7873">
        <w:rPr>
          <w:rFonts w:eastAsia="Arial Unicode MS"/>
          <w:sz w:val="22"/>
          <w:szCs w:val="22"/>
          <w:lang w:val="en-GB"/>
        </w:rPr>
        <w:t xml:space="preserve"> </w:t>
      </w:r>
    </w:p>
    <w:p w14:paraId="6AA4D8CD" w14:textId="77777777" w:rsidR="004B7873" w:rsidRPr="004B7873" w:rsidRDefault="004B7873" w:rsidP="004B7873">
      <w:pPr>
        <w:pBdr>
          <w:bottom w:val="single" w:sz="6" w:space="15" w:color="EAEAEA"/>
        </w:pBdr>
        <w:shd w:val="clear" w:color="auto" w:fill="FFFFFF"/>
        <w:ind w:left="360" w:right="-720" w:hanging="360"/>
        <w:jc w:val="both"/>
        <w:outlineLvl w:val="4"/>
        <w:rPr>
          <w:rFonts w:eastAsia="Arial Unicode MS"/>
          <w:sz w:val="22"/>
          <w:szCs w:val="22"/>
          <w:lang w:val="en-GB"/>
        </w:rPr>
      </w:pPr>
      <w:r w:rsidRPr="004B7873">
        <w:rPr>
          <w:sz w:val="22"/>
          <w:szCs w:val="22"/>
          <w:lang w:val="en-GB"/>
        </w:rPr>
        <w:t xml:space="preserve">84. Assessment of antimicrobial activity of bio-oil from </w:t>
      </w:r>
      <w:r w:rsidRPr="004B7873">
        <w:rPr>
          <w:i/>
          <w:iCs/>
          <w:sz w:val="22"/>
          <w:szCs w:val="22"/>
          <w:lang w:val="en-GB"/>
        </w:rPr>
        <w:t xml:space="preserve">Pongamia glabra, Mesua ferrea </w:t>
      </w:r>
      <w:r w:rsidRPr="004B7873">
        <w:rPr>
          <w:sz w:val="22"/>
          <w:szCs w:val="22"/>
          <w:lang w:val="en-GB"/>
        </w:rPr>
        <w:t>and</w:t>
      </w:r>
      <w:r w:rsidRPr="004B7873">
        <w:rPr>
          <w:i/>
          <w:iCs/>
          <w:sz w:val="22"/>
          <w:szCs w:val="22"/>
          <w:lang w:val="en-GB"/>
        </w:rPr>
        <w:t xml:space="preserve"> Parachlorella spp </w:t>
      </w:r>
      <w:r w:rsidRPr="004B7873">
        <w:rPr>
          <w:sz w:val="22"/>
          <w:szCs w:val="22"/>
          <w:lang w:val="en-GB"/>
        </w:rPr>
        <w:t xml:space="preserve">deoiled cake. Phukan, Mayur M., Chutia, Rahul S., Rahul Kumar, D. Kalita, Konwar, B. K. and Kataki, R. (2013). </w:t>
      </w:r>
      <w:r w:rsidRPr="004B7873">
        <w:rPr>
          <w:i/>
          <w:sz w:val="22"/>
          <w:szCs w:val="22"/>
          <w:lang w:val="en-GB"/>
        </w:rPr>
        <w:t>Int J Pharma and Bio Sciences</w:t>
      </w:r>
      <w:r w:rsidRPr="004B7873">
        <w:rPr>
          <w:sz w:val="22"/>
          <w:szCs w:val="22"/>
          <w:lang w:val="en-GB"/>
        </w:rPr>
        <w:t xml:space="preserve"> 4(4): 910 – 918, ISSN </w:t>
      </w:r>
      <w:r w:rsidRPr="004B7873">
        <w:rPr>
          <w:sz w:val="22"/>
          <w:szCs w:val="22"/>
          <w:shd w:val="clear" w:color="auto" w:fill="FFFFFF"/>
          <w:lang w:val="en-GB"/>
        </w:rPr>
        <w:t>0975-6299, IF 0.53</w:t>
      </w:r>
      <w:r w:rsidRPr="004B7873">
        <w:rPr>
          <w:sz w:val="22"/>
          <w:szCs w:val="22"/>
          <w:lang w:val="en-GB"/>
        </w:rPr>
        <w:t>.</w:t>
      </w:r>
    </w:p>
    <w:p w14:paraId="511E1A0C"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rFonts w:eastAsia="Arial Unicode MS"/>
          <w:sz w:val="22"/>
          <w:szCs w:val="22"/>
          <w:lang w:val="en-GB"/>
        </w:rPr>
        <w:t>85.</w:t>
      </w:r>
      <w:r w:rsidRPr="004B7873">
        <w:rPr>
          <w:sz w:val="22"/>
          <w:szCs w:val="22"/>
          <w:lang w:val="en-GB"/>
        </w:rPr>
        <w:t xml:space="preserve"> Strategy in metagenomic DNA isolation and computational studies of humic acid.</w:t>
      </w:r>
      <w:r w:rsidRPr="004B7873">
        <w:rPr>
          <w:sz w:val="22"/>
          <w:szCs w:val="22"/>
          <w:bdr w:val="none" w:sz="0" w:space="0" w:color="auto" w:frame="1"/>
          <w:lang w:val="en-GB"/>
        </w:rPr>
        <w:t xml:space="preserve"> Salam Pradeep Singh, Kalpana Sagar and Bolin Kumar Konwar (2013). </w:t>
      </w:r>
      <w:r w:rsidRPr="004B7873">
        <w:rPr>
          <w:i/>
          <w:sz w:val="22"/>
          <w:szCs w:val="22"/>
          <w:lang w:val="en-GB"/>
        </w:rPr>
        <w:t>Curr Res Microbiol Biotechnol</w:t>
      </w:r>
      <w:r w:rsidRPr="004B7873">
        <w:rPr>
          <w:sz w:val="22"/>
          <w:szCs w:val="22"/>
          <w:lang w:val="en-GB"/>
        </w:rPr>
        <w:t xml:space="preserve"> 1(1): 9-11, ISSN</w:t>
      </w:r>
      <w:r w:rsidRPr="004B7873">
        <w:rPr>
          <w:sz w:val="22"/>
          <w:szCs w:val="22"/>
          <w:shd w:val="clear" w:color="auto" w:fill="FFFFFF"/>
          <w:lang w:val="en-GB"/>
        </w:rPr>
        <w:t xml:space="preserve"> 2320-2246</w:t>
      </w:r>
      <w:r w:rsidRPr="004B7873">
        <w:rPr>
          <w:sz w:val="22"/>
          <w:szCs w:val="22"/>
          <w:lang w:val="en-GB"/>
        </w:rPr>
        <w:t xml:space="preserve">. </w:t>
      </w:r>
    </w:p>
    <w:p w14:paraId="0ADA159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86. Isolation of Lipolytic Bacteria from waste contaminated soil: A study with regard to process optimization for lipase</w:t>
      </w:r>
      <w:r w:rsidRPr="004B7873">
        <w:rPr>
          <w:sz w:val="22"/>
          <w:szCs w:val="22"/>
          <w:lang w:val="en-IN"/>
        </w:rPr>
        <w:t xml:space="preserve">. </w:t>
      </w:r>
      <w:r w:rsidRPr="004B7873">
        <w:rPr>
          <w:sz w:val="22"/>
          <w:szCs w:val="22"/>
          <w:lang w:val="en-GB"/>
        </w:rPr>
        <w:t xml:space="preserve">Kalpana Sagar, Y Bashir, M M Phukan, B K Konwar (2013). </w:t>
      </w:r>
      <w:r w:rsidRPr="004B7873">
        <w:rPr>
          <w:i/>
          <w:sz w:val="22"/>
          <w:szCs w:val="22"/>
          <w:lang w:val="en-GB"/>
        </w:rPr>
        <w:t xml:space="preserve">Int J Sci &amp; Tech Res </w:t>
      </w:r>
      <w:r w:rsidRPr="004B7873">
        <w:rPr>
          <w:sz w:val="22"/>
          <w:szCs w:val="22"/>
          <w:lang w:val="en-GB"/>
        </w:rPr>
        <w:t>2 (10): 214-218,</w:t>
      </w:r>
      <w:r w:rsidRPr="004B7873">
        <w:rPr>
          <w:sz w:val="22"/>
          <w:szCs w:val="22"/>
          <w:shd w:val="clear" w:color="auto" w:fill="FFFFFF"/>
          <w:lang w:val="en-GB"/>
        </w:rPr>
        <w:t xml:space="preserve"> ISSN 2277-8616, IF 3.023</w:t>
      </w:r>
      <w:r w:rsidRPr="004B7873">
        <w:rPr>
          <w:sz w:val="22"/>
          <w:szCs w:val="22"/>
          <w:lang w:val="en-GB"/>
        </w:rPr>
        <w:t>.</w:t>
      </w:r>
    </w:p>
    <w:p w14:paraId="6B7A92B9"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87. Phytochemical screening, polyphenolic estimation and </w:t>
      </w:r>
      <w:r w:rsidRPr="004B7873">
        <w:rPr>
          <w:i/>
          <w:iCs/>
          <w:sz w:val="22"/>
          <w:szCs w:val="22"/>
          <w:lang w:val="en-GB"/>
        </w:rPr>
        <w:t>in vitro</w:t>
      </w:r>
      <w:r w:rsidRPr="004B7873">
        <w:rPr>
          <w:sz w:val="22"/>
          <w:szCs w:val="22"/>
          <w:lang w:val="en-GB"/>
        </w:rPr>
        <w:t xml:space="preserve"> assessment of antioxidant activity of aqueous and alcoholic extracts of </w:t>
      </w:r>
      <w:r w:rsidRPr="004B7873">
        <w:rPr>
          <w:i/>
          <w:iCs/>
          <w:sz w:val="22"/>
          <w:szCs w:val="22"/>
          <w:lang w:val="en-GB"/>
        </w:rPr>
        <w:t>Musa balbisiana</w:t>
      </w:r>
      <w:r w:rsidRPr="004B7873">
        <w:rPr>
          <w:sz w:val="22"/>
          <w:szCs w:val="22"/>
          <w:lang w:val="en-GB"/>
        </w:rPr>
        <w:t xml:space="preserve"> inflorescence. K. Gogoi and B K Konwar (2013). </w:t>
      </w:r>
      <w:r w:rsidRPr="004B7873">
        <w:rPr>
          <w:i/>
          <w:sz w:val="22"/>
          <w:szCs w:val="22"/>
          <w:lang w:val="en-GB"/>
        </w:rPr>
        <w:t>Intl J Pharmaceutical Res</w:t>
      </w:r>
      <w:r w:rsidRPr="004B7873">
        <w:rPr>
          <w:sz w:val="22"/>
          <w:szCs w:val="22"/>
          <w:lang w:val="en-GB"/>
        </w:rPr>
        <w:t>., 5:</w:t>
      </w:r>
      <w:r w:rsidRPr="004B7873">
        <w:rPr>
          <w:sz w:val="22"/>
          <w:szCs w:val="22"/>
          <w:shd w:val="clear" w:color="auto" w:fill="F7F7F7"/>
          <w:lang w:val="en-GB"/>
        </w:rPr>
        <w:t xml:space="preserve"> 37-42</w:t>
      </w:r>
      <w:r w:rsidRPr="004B7873">
        <w:rPr>
          <w:sz w:val="22"/>
          <w:szCs w:val="22"/>
          <w:lang w:val="en-GB"/>
        </w:rPr>
        <w:t xml:space="preserve">, ISSN </w:t>
      </w:r>
      <w:r w:rsidRPr="004B7873">
        <w:rPr>
          <w:sz w:val="22"/>
          <w:szCs w:val="22"/>
          <w:shd w:val="clear" w:color="auto" w:fill="FFFFFF"/>
          <w:lang w:val="en-GB"/>
        </w:rPr>
        <w:t>0975-2366</w:t>
      </w:r>
      <w:r w:rsidRPr="004B7873">
        <w:rPr>
          <w:sz w:val="22"/>
          <w:szCs w:val="22"/>
          <w:lang w:val="en-GB"/>
        </w:rPr>
        <w:t>, IF 1.46.</w:t>
      </w:r>
    </w:p>
    <w:p w14:paraId="585BB9BE"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88. Rhamnolipid (RL) from Pseudomonas aeruginosa OBP1: A novel chemotaxis and antibacterial agent. P Bharali, J P Saikia, A Ray and B K Konwar (2013). </w:t>
      </w:r>
      <w:r w:rsidRPr="004B7873">
        <w:rPr>
          <w:i/>
          <w:sz w:val="22"/>
          <w:szCs w:val="22"/>
          <w:lang w:val="en-GB"/>
        </w:rPr>
        <w:t>Colloid and surface B: Biointerfaces</w:t>
      </w:r>
      <w:r w:rsidRPr="004B7873">
        <w:rPr>
          <w:sz w:val="22"/>
          <w:szCs w:val="22"/>
          <w:lang w:val="en-GB"/>
        </w:rPr>
        <w:t xml:space="preserve"> 103: 502-509, ISSN 0927-7765, IF: 4.287.</w:t>
      </w:r>
    </w:p>
    <w:p w14:paraId="51F195A6"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lastRenderedPageBreak/>
        <w:t>89. Isolation of Lipolytic Bacteria from waste contaminated soil: A study with regard to process optimization for lipase</w:t>
      </w:r>
      <w:r w:rsidRPr="004B7873">
        <w:rPr>
          <w:sz w:val="22"/>
          <w:szCs w:val="22"/>
          <w:lang w:val="en-IN"/>
        </w:rPr>
        <w:t xml:space="preserve">. </w:t>
      </w:r>
      <w:r w:rsidRPr="004B7873">
        <w:rPr>
          <w:sz w:val="22"/>
          <w:szCs w:val="22"/>
          <w:lang w:val="en-GB"/>
        </w:rPr>
        <w:t xml:space="preserve">Kalpana Sagar, Y Bashir, M M Phukan, B K Konwar (2013). </w:t>
      </w:r>
      <w:r w:rsidRPr="004B7873">
        <w:rPr>
          <w:i/>
          <w:sz w:val="22"/>
          <w:szCs w:val="22"/>
          <w:lang w:val="en-IN"/>
        </w:rPr>
        <w:t>Int J Sci &amp; Tech Res.</w:t>
      </w:r>
      <w:r w:rsidRPr="004B7873">
        <w:rPr>
          <w:sz w:val="22"/>
          <w:szCs w:val="22"/>
          <w:lang w:val="en-IN"/>
        </w:rPr>
        <w:t xml:space="preserve"> 2 (10): 214-218,</w:t>
      </w:r>
      <w:r w:rsidRPr="004B7873">
        <w:rPr>
          <w:sz w:val="22"/>
          <w:szCs w:val="22"/>
          <w:lang w:val="en-GB"/>
        </w:rPr>
        <w:t xml:space="preserve"> </w:t>
      </w:r>
      <w:r w:rsidRPr="004B7873">
        <w:rPr>
          <w:sz w:val="22"/>
          <w:szCs w:val="22"/>
          <w:shd w:val="clear" w:color="auto" w:fill="FFFFFF"/>
          <w:lang w:val="en-GB"/>
        </w:rPr>
        <w:t>ISSN 2277-8616, IF 3.023</w:t>
      </w:r>
      <w:r w:rsidRPr="004B7873">
        <w:rPr>
          <w:sz w:val="22"/>
          <w:szCs w:val="22"/>
          <w:lang w:val="en-GB"/>
        </w:rPr>
        <w:t>.</w:t>
      </w:r>
    </w:p>
    <w:p w14:paraId="3C06E329"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IN"/>
        </w:rPr>
      </w:pPr>
      <w:r w:rsidRPr="004B7873">
        <w:rPr>
          <w:sz w:val="22"/>
          <w:szCs w:val="22"/>
          <w:lang w:val="en-IN"/>
        </w:rPr>
        <w:t xml:space="preserve">90. </w:t>
      </w:r>
      <w:hyperlink r:id="rId33" w:history="1">
        <w:r w:rsidRPr="004B7873">
          <w:rPr>
            <w:sz w:val="22"/>
            <w:szCs w:val="22"/>
            <w:lang w:val="en-GB"/>
          </w:rPr>
          <w:t xml:space="preserve">Mode of antibacterial activity of eclalbasaponin isolated from </w:t>
        </w:r>
        <w:r w:rsidRPr="004B7873">
          <w:rPr>
            <w:i/>
            <w:iCs/>
            <w:sz w:val="22"/>
            <w:szCs w:val="22"/>
            <w:lang w:val="en-GB"/>
          </w:rPr>
          <w:t>Eclipta alba</w:t>
        </w:r>
      </w:hyperlink>
      <w:r w:rsidRPr="004B7873">
        <w:rPr>
          <w:sz w:val="22"/>
          <w:szCs w:val="22"/>
          <w:lang w:val="en-GB"/>
        </w:rPr>
        <w:t xml:space="preserve">. A Ray, P Bharali, BK Konwar (2013). </w:t>
      </w:r>
      <w:r w:rsidRPr="004B7873">
        <w:rPr>
          <w:i/>
          <w:sz w:val="22"/>
          <w:szCs w:val="22"/>
          <w:lang w:val="en-GB"/>
        </w:rPr>
        <w:t>Applied Biochem &amp; Biotech</w:t>
      </w:r>
      <w:r w:rsidRPr="004B7873">
        <w:rPr>
          <w:sz w:val="22"/>
          <w:szCs w:val="22"/>
          <w:lang w:val="en-GB"/>
        </w:rPr>
        <w:t xml:space="preserve"> 171 (8): 2003-2019, ISSN </w:t>
      </w:r>
      <w:r w:rsidRPr="004B7873">
        <w:rPr>
          <w:sz w:val="22"/>
          <w:szCs w:val="22"/>
          <w:shd w:val="clear" w:color="auto" w:fill="FFFFFF"/>
          <w:lang w:val="en-GB"/>
        </w:rPr>
        <w:t>1559-0291</w:t>
      </w:r>
      <w:r w:rsidRPr="004B7873">
        <w:rPr>
          <w:sz w:val="22"/>
          <w:szCs w:val="22"/>
          <w:lang w:val="en-GB"/>
        </w:rPr>
        <w:t>, IF 2.10.</w:t>
      </w:r>
      <w:r w:rsidRPr="004B7873">
        <w:rPr>
          <w:sz w:val="22"/>
          <w:szCs w:val="22"/>
          <w:lang w:val="en-IN"/>
        </w:rPr>
        <w:t xml:space="preserve"> </w:t>
      </w:r>
    </w:p>
    <w:p w14:paraId="6F457E46"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IN"/>
        </w:rPr>
        <w:t xml:space="preserve">91. Assessment of antimicrobial activity of bio-oil from </w:t>
      </w:r>
      <w:r w:rsidRPr="004B7873">
        <w:rPr>
          <w:i/>
          <w:iCs/>
          <w:sz w:val="22"/>
          <w:szCs w:val="22"/>
          <w:lang w:val="en-IN"/>
        </w:rPr>
        <w:t xml:space="preserve">Pongamia glabra, Mesua  ferea </w:t>
      </w:r>
      <w:r w:rsidRPr="004B7873">
        <w:rPr>
          <w:sz w:val="22"/>
          <w:szCs w:val="22"/>
          <w:lang w:val="en-IN"/>
        </w:rPr>
        <w:t>and</w:t>
      </w:r>
      <w:r w:rsidRPr="004B7873">
        <w:rPr>
          <w:i/>
          <w:iCs/>
          <w:sz w:val="22"/>
          <w:szCs w:val="22"/>
          <w:lang w:val="en-IN"/>
        </w:rPr>
        <w:t xml:space="preserve"> Parachlorella sp .</w:t>
      </w:r>
      <w:r w:rsidRPr="004B7873">
        <w:rPr>
          <w:sz w:val="22"/>
          <w:szCs w:val="22"/>
          <w:lang w:val="en-IN"/>
        </w:rPr>
        <w:t xml:space="preserve">deoiled cake. Mayur M. Phukan, Rahul S. Chutia, Rahul Kumar, D. Kalita, B K Konwar and R. Kataki (2013). </w:t>
      </w:r>
      <w:r w:rsidRPr="004B7873">
        <w:rPr>
          <w:i/>
          <w:sz w:val="22"/>
          <w:szCs w:val="22"/>
          <w:lang w:val="en-IN"/>
        </w:rPr>
        <w:t>Int J Pharm Bio Sci.,</w:t>
      </w:r>
      <w:r w:rsidRPr="004B7873">
        <w:rPr>
          <w:sz w:val="22"/>
          <w:szCs w:val="22"/>
          <w:lang w:val="en-IN"/>
        </w:rPr>
        <w:t xml:space="preserve"> 4 (4): 910 – 918, ISSN </w:t>
      </w:r>
      <w:r w:rsidRPr="004B7873">
        <w:rPr>
          <w:sz w:val="22"/>
          <w:szCs w:val="22"/>
          <w:shd w:val="clear" w:color="auto" w:fill="FFFFFF"/>
          <w:lang w:val="en-GB"/>
        </w:rPr>
        <w:t>0975-6299, IF 3.125</w:t>
      </w:r>
      <w:r w:rsidRPr="004B7873">
        <w:rPr>
          <w:sz w:val="22"/>
          <w:szCs w:val="22"/>
          <w:lang w:val="en-IN"/>
        </w:rPr>
        <w:t>.</w:t>
      </w:r>
      <w:r w:rsidRPr="004B7873">
        <w:rPr>
          <w:rFonts w:eastAsia="+mn-ea"/>
          <w:sz w:val="22"/>
          <w:szCs w:val="22"/>
          <w:lang w:val="en-IN"/>
        </w:rPr>
        <w:t xml:space="preserve"> </w:t>
      </w:r>
    </w:p>
    <w:bookmarkEnd w:id="5"/>
    <w:p w14:paraId="580A3039"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92. Rhamnolipid (RL) from </w:t>
      </w:r>
      <w:r w:rsidRPr="004B7873">
        <w:rPr>
          <w:i/>
          <w:iCs/>
          <w:sz w:val="22"/>
          <w:szCs w:val="22"/>
          <w:lang w:val="en-GB"/>
        </w:rPr>
        <w:t>Pseudomonas aeruginosa</w:t>
      </w:r>
      <w:r w:rsidRPr="004B7873">
        <w:rPr>
          <w:sz w:val="22"/>
          <w:szCs w:val="22"/>
          <w:lang w:val="en-GB"/>
        </w:rPr>
        <w:t xml:space="preserve">: a novel chemotaxis and anti-bacterial agent. P. Bharali, J. P. Saikia, A. Roy and B. K. Konwar (2013) </w:t>
      </w:r>
      <w:r w:rsidRPr="004B7873">
        <w:rPr>
          <w:i/>
          <w:sz w:val="22"/>
          <w:szCs w:val="22"/>
          <w:lang w:val="en-GB"/>
        </w:rPr>
        <w:t>Colloids and Surfaces B: Biointerfaces</w:t>
      </w:r>
      <w:r w:rsidRPr="004B7873">
        <w:rPr>
          <w:sz w:val="22"/>
          <w:szCs w:val="22"/>
          <w:lang w:val="en-GB"/>
        </w:rPr>
        <w:t xml:space="preserve"> 103: 502-509, ISSN 0927-7765, IF: 4.287. </w:t>
      </w:r>
    </w:p>
    <w:p w14:paraId="19E8F105"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93. Hyperbranched epoxy/MWCNT-CuO-nystatin nanocomposite as a high performance, biocompatible, antimicrobial material. S Barua, P Chattopadhyay, MM Phukan, B K Konwar, N Karak (2014). </w:t>
      </w:r>
      <w:r w:rsidRPr="004B7873">
        <w:rPr>
          <w:i/>
          <w:sz w:val="22"/>
          <w:szCs w:val="22"/>
          <w:lang w:val="en-GB"/>
        </w:rPr>
        <w:t>Materials Research Express</w:t>
      </w:r>
      <w:r w:rsidRPr="004B7873">
        <w:rPr>
          <w:sz w:val="22"/>
          <w:szCs w:val="22"/>
          <w:lang w:val="en-GB"/>
        </w:rPr>
        <w:t xml:space="preserve"> 1 (4): 045402, ISSN </w:t>
      </w:r>
      <w:r w:rsidRPr="004B7873">
        <w:rPr>
          <w:sz w:val="22"/>
          <w:szCs w:val="22"/>
          <w:shd w:val="clear" w:color="auto" w:fill="FFFFFF"/>
          <w:lang w:val="en-GB"/>
        </w:rPr>
        <w:t>2053-1591</w:t>
      </w:r>
      <w:r w:rsidRPr="004B7873">
        <w:rPr>
          <w:sz w:val="22"/>
          <w:szCs w:val="22"/>
          <w:lang w:val="en-GB"/>
        </w:rPr>
        <w:t>, IF 0.87.</w:t>
      </w:r>
    </w:p>
    <w:p w14:paraId="18731F6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94.  </w:t>
      </w:r>
      <w:bookmarkStart w:id="10" w:name="_Hlk58250836"/>
      <w:r w:rsidRPr="004B7873">
        <w:rPr>
          <w:sz w:val="22"/>
          <w:szCs w:val="22"/>
          <w:lang w:val="en-GB"/>
        </w:rPr>
        <w:t xml:space="preserve">Polyhydroxyalkanoate production by indigenously isolated </w:t>
      </w:r>
      <w:r w:rsidRPr="004B7873">
        <w:rPr>
          <w:i/>
          <w:iCs/>
          <w:sz w:val="22"/>
          <w:szCs w:val="22"/>
          <w:lang w:val="en-GB"/>
        </w:rPr>
        <w:t>Pseudomonas aeruginosa</w:t>
      </w:r>
      <w:r w:rsidRPr="004B7873">
        <w:rPr>
          <w:sz w:val="22"/>
          <w:szCs w:val="22"/>
          <w:lang w:val="en-GB"/>
        </w:rPr>
        <w:t xml:space="preserve"> using glycerol by-product of KCDL biodiesel as an inexpensive carbon source. P Phukon, MM Phukan, S Phukan, B K Konwar (2014). </w:t>
      </w:r>
      <w:r w:rsidRPr="004B7873">
        <w:rPr>
          <w:i/>
          <w:sz w:val="22"/>
          <w:szCs w:val="22"/>
          <w:lang w:val="en-GB"/>
        </w:rPr>
        <w:t>Annals of Microbiology</w:t>
      </w:r>
      <w:r w:rsidRPr="004B7873">
        <w:rPr>
          <w:sz w:val="22"/>
          <w:szCs w:val="22"/>
          <w:lang w:val="en-GB"/>
        </w:rPr>
        <w:t xml:space="preserve"> 64 (4): 1567-1574</w:t>
      </w:r>
      <w:bookmarkEnd w:id="10"/>
      <w:r w:rsidRPr="004B7873">
        <w:rPr>
          <w:sz w:val="22"/>
          <w:szCs w:val="22"/>
          <w:lang w:val="en-GB"/>
        </w:rPr>
        <w:t xml:space="preserve">, ISSN  </w:t>
      </w:r>
      <w:r w:rsidRPr="004B7873">
        <w:rPr>
          <w:sz w:val="22"/>
          <w:szCs w:val="22"/>
          <w:shd w:val="clear" w:color="auto" w:fill="FFFFFF"/>
          <w:lang w:val="en-GB"/>
        </w:rPr>
        <w:t>1590-4261</w:t>
      </w:r>
      <w:r w:rsidRPr="004B7873">
        <w:rPr>
          <w:sz w:val="22"/>
          <w:szCs w:val="22"/>
          <w:lang w:val="en-GB"/>
        </w:rPr>
        <w:t>, IF 1.866.</w:t>
      </w:r>
    </w:p>
    <w:p w14:paraId="1387F94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95. Density Functional Theory Studies on Non-Steroidal Anti-Inflammatory Drugs Acetic Acid Derivatives of Cyclooxygenase Inhibitor. S P Singh, C R Deb, S U Ahmed, Y S Chandra, B K Konwar (2014). </w:t>
      </w:r>
      <w:r w:rsidRPr="004B7873">
        <w:rPr>
          <w:i/>
          <w:sz w:val="22"/>
          <w:szCs w:val="22"/>
          <w:lang w:val="en-GB"/>
        </w:rPr>
        <w:t>Journal of Bionanoscience</w:t>
      </w:r>
      <w:r w:rsidRPr="004B7873">
        <w:rPr>
          <w:sz w:val="22"/>
          <w:szCs w:val="22"/>
          <w:lang w:val="en-GB"/>
        </w:rPr>
        <w:t xml:space="preserve"> 8 (5), 328-334, ISSN </w:t>
      </w:r>
      <w:r w:rsidRPr="004B7873">
        <w:rPr>
          <w:sz w:val="22"/>
          <w:szCs w:val="22"/>
          <w:shd w:val="clear" w:color="auto" w:fill="FFFFFF"/>
          <w:lang w:val="en-GB"/>
        </w:rPr>
        <w:t>1557-7910</w:t>
      </w:r>
      <w:r w:rsidRPr="004B7873">
        <w:rPr>
          <w:sz w:val="22"/>
          <w:szCs w:val="22"/>
          <w:lang w:val="en-GB"/>
        </w:rPr>
        <w:t>, IF 1.30.</w:t>
      </w:r>
    </w:p>
    <w:p w14:paraId="6271CF62"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96. Virtual screening and molecular descriptor analysis on dietary phytochemicals against heat shock protein 90 enzyme. SP Singh, Konwar BK (2014). </w:t>
      </w:r>
      <w:r w:rsidRPr="004B7873">
        <w:rPr>
          <w:i/>
          <w:sz w:val="22"/>
          <w:szCs w:val="22"/>
          <w:lang w:val="en-GB"/>
        </w:rPr>
        <w:t>Letters in Drug Design &amp; Discovery</w:t>
      </w:r>
      <w:r w:rsidRPr="004B7873">
        <w:rPr>
          <w:sz w:val="22"/>
          <w:szCs w:val="22"/>
          <w:lang w:val="en-GB"/>
        </w:rPr>
        <w:t xml:space="preserve"> 11 (1): 40-49, ISSN </w:t>
      </w:r>
      <w:r w:rsidRPr="004B7873">
        <w:rPr>
          <w:sz w:val="22"/>
          <w:szCs w:val="22"/>
          <w:shd w:val="clear" w:color="auto" w:fill="FFFFFF"/>
          <w:lang w:val="en-GB"/>
        </w:rPr>
        <w:t>1570-1808</w:t>
      </w:r>
      <w:r w:rsidRPr="004B7873">
        <w:rPr>
          <w:sz w:val="22"/>
          <w:szCs w:val="22"/>
          <w:lang w:val="en-GB"/>
        </w:rPr>
        <w:t>, IF 0.961.</w:t>
      </w:r>
    </w:p>
    <w:p w14:paraId="432DD937"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97.  Virtual screening and molecular descriptor  analysis  on  dietary  phytochemicals against heat shock  protein  90 enzyme.  SP Singh, B K Konwar (2014). </w:t>
      </w:r>
      <w:r w:rsidRPr="004B7873">
        <w:rPr>
          <w:i/>
          <w:sz w:val="22"/>
          <w:szCs w:val="22"/>
          <w:lang w:val="en-GB"/>
        </w:rPr>
        <w:t>Letters in Drug Design and Discovery</w:t>
      </w:r>
      <w:r w:rsidRPr="004B7873">
        <w:rPr>
          <w:sz w:val="22"/>
          <w:szCs w:val="22"/>
          <w:lang w:val="en-GB"/>
        </w:rPr>
        <w:t>, 97: 68-73 (doi: 10.1016/j.mimet.2013.11.008), ISSN</w:t>
      </w:r>
      <w:r w:rsidRPr="004B7873">
        <w:rPr>
          <w:sz w:val="22"/>
          <w:szCs w:val="22"/>
          <w:shd w:val="clear" w:color="auto" w:fill="FFFFFF"/>
          <w:lang w:val="en-GB"/>
        </w:rPr>
        <w:t xml:space="preserve"> 1570-1808</w:t>
      </w:r>
      <w:r w:rsidRPr="004B7873">
        <w:rPr>
          <w:sz w:val="22"/>
          <w:szCs w:val="22"/>
          <w:lang w:val="en-GB"/>
        </w:rPr>
        <w:t>, IF. 0.961.</w:t>
      </w:r>
    </w:p>
    <w:p w14:paraId="50F2DB1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98. Polyhydroxyalkanoate production by indigenously isolated </w:t>
      </w:r>
      <w:r w:rsidRPr="004B7873">
        <w:rPr>
          <w:i/>
          <w:iCs/>
          <w:sz w:val="22"/>
          <w:szCs w:val="22"/>
          <w:lang w:val="en-GB"/>
        </w:rPr>
        <w:t>Pseudomonas aeruginosa</w:t>
      </w:r>
      <w:r w:rsidRPr="004B7873">
        <w:rPr>
          <w:sz w:val="22"/>
          <w:szCs w:val="22"/>
          <w:lang w:val="en-GB"/>
        </w:rPr>
        <w:t xml:space="preserve"> using glycerol by-product of KCDL biodiesel as an inexpensive carbon source. P. Phukan, M.M. Phukan, S. Phukan, B K Konwar (2014). </w:t>
      </w:r>
      <w:r w:rsidRPr="004B7873">
        <w:rPr>
          <w:i/>
          <w:sz w:val="22"/>
          <w:szCs w:val="22"/>
          <w:lang w:val="en-GB"/>
        </w:rPr>
        <w:t>Annals of Microbiology</w:t>
      </w:r>
      <w:r w:rsidRPr="004B7873">
        <w:rPr>
          <w:sz w:val="22"/>
          <w:szCs w:val="22"/>
          <w:lang w:val="en-GB"/>
        </w:rPr>
        <w:t xml:space="preserve"> </w:t>
      </w:r>
      <w:r w:rsidRPr="004B7873">
        <w:rPr>
          <w:sz w:val="22"/>
          <w:szCs w:val="22"/>
          <w:shd w:val="clear" w:color="auto" w:fill="FFFFFF"/>
          <w:lang w:val="en-GB"/>
        </w:rPr>
        <w:t xml:space="preserve">64 (4): 1567-1574, ISSN </w:t>
      </w:r>
      <w:r w:rsidRPr="004B7873">
        <w:rPr>
          <w:sz w:val="22"/>
          <w:szCs w:val="22"/>
          <w:lang w:val="en-GB"/>
        </w:rPr>
        <w:t>1590-4261</w:t>
      </w:r>
      <w:r w:rsidRPr="004B7873">
        <w:rPr>
          <w:sz w:val="22"/>
          <w:szCs w:val="22"/>
          <w:shd w:val="clear" w:color="auto" w:fill="FFFFFF"/>
          <w:lang w:val="en-GB"/>
        </w:rPr>
        <w:t>, IF 0.99.</w:t>
      </w:r>
    </w:p>
    <w:p w14:paraId="0FCAC49D"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99. Antimicrobial hyperbranched poly (ester amide)/ polyaniline nanofiber modified montmorillonite nanocomposites. S Pramanik, P Bharali, B K Konwar &amp; N Karak (2014). </w:t>
      </w:r>
      <w:r w:rsidRPr="004B7873">
        <w:rPr>
          <w:i/>
          <w:sz w:val="22"/>
          <w:szCs w:val="22"/>
          <w:lang w:val="en-GB"/>
        </w:rPr>
        <w:t>Materials Science and Engineering</w:t>
      </w:r>
      <w:r w:rsidRPr="004B7873">
        <w:rPr>
          <w:sz w:val="22"/>
          <w:szCs w:val="22"/>
          <w:lang w:val="en-GB"/>
        </w:rPr>
        <w:t xml:space="preserve"> C 35: 61-69 (Elsevier), ISSN </w:t>
      </w:r>
      <w:r w:rsidRPr="004B7873">
        <w:rPr>
          <w:sz w:val="22"/>
          <w:szCs w:val="22"/>
          <w:shd w:val="clear" w:color="auto" w:fill="FFFFFF"/>
          <w:lang w:val="en-GB"/>
        </w:rPr>
        <w:t>0928-4931</w:t>
      </w:r>
      <w:r w:rsidRPr="004B7873">
        <w:rPr>
          <w:sz w:val="22"/>
          <w:szCs w:val="22"/>
          <w:lang w:val="en-GB"/>
        </w:rPr>
        <w:t>, IF 5.88.</w:t>
      </w:r>
    </w:p>
    <w:p w14:paraId="70E57FAB"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100.  Natural polyhydroxyalkanoate – gold nanocomposite  based  biosensor  for  detection of antimalarial drug artemisinin. P. Phukon, K. Radhapyari, B K Konwar and R. Khan (2014). </w:t>
      </w:r>
      <w:r w:rsidRPr="004B7873">
        <w:rPr>
          <w:i/>
          <w:sz w:val="22"/>
          <w:szCs w:val="22"/>
          <w:lang w:val="en-GB"/>
        </w:rPr>
        <w:t>Materials Science and Engine</w:t>
      </w:r>
      <w:r w:rsidRPr="004B7873">
        <w:rPr>
          <w:sz w:val="22"/>
          <w:szCs w:val="22"/>
          <w:lang w:val="en-GB"/>
        </w:rPr>
        <w:t xml:space="preserve">ering C 37: 314–320 (Elsevier), ISSN </w:t>
      </w:r>
      <w:r w:rsidRPr="004B7873">
        <w:rPr>
          <w:sz w:val="22"/>
          <w:szCs w:val="22"/>
          <w:shd w:val="clear" w:color="auto" w:fill="FFFFFF"/>
          <w:lang w:val="en-GB"/>
        </w:rPr>
        <w:t>0928-4931,</w:t>
      </w:r>
      <w:r w:rsidRPr="004B7873">
        <w:rPr>
          <w:sz w:val="22"/>
          <w:szCs w:val="22"/>
          <w:lang w:val="en-GB"/>
        </w:rPr>
        <w:t xml:space="preserve"> IF 5.88.</w:t>
      </w:r>
    </w:p>
    <w:p w14:paraId="2F5FABA6"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IN" w:eastAsia="en-IN"/>
        </w:rPr>
      </w:pPr>
      <w:r w:rsidRPr="004B7873">
        <w:rPr>
          <w:sz w:val="22"/>
          <w:szCs w:val="22"/>
          <w:lang w:val="en-GB"/>
        </w:rPr>
        <w:t xml:space="preserve">101. </w:t>
      </w:r>
      <w:r w:rsidRPr="004B7873">
        <w:rPr>
          <w:rFonts w:eastAsia="Arial Unicode MS"/>
          <w:kern w:val="36"/>
          <w:sz w:val="22"/>
          <w:szCs w:val="22"/>
          <w:lang w:val="en-GB"/>
        </w:rPr>
        <w:t xml:space="preserve">Assessment of   five soil DNA  extraction  methods  and  a  rapid laboratory - developed method  for  quality  soil  DNA extraction for  16S rDNA-based amplification and library construction. </w:t>
      </w:r>
      <w:r w:rsidRPr="004B7873">
        <w:rPr>
          <w:sz w:val="22"/>
          <w:szCs w:val="22"/>
          <w:lang w:val="en-GB"/>
        </w:rPr>
        <w:t xml:space="preserve">Kalpana Sagar, Salam Pradeep Singh, Kapil Kumar Goutam, Bolin Kumar Konwar (2014). </w:t>
      </w:r>
      <w:r w:rsidRPr="004B7873">
        <w:rPr>
          <w:i/>
          <w:sz w:val="22"/>
          <w:szCs w:val="22"/>
          <w:lang w:val="en-GB"/>
        </w:rPr>
        <w:t>Journal of Microbiological Methods</w:t>
      </w:r>
      <w:r w:rsidRPr="004B7873">
        <w:rPr>
          <w:sz w:val="22"/>
          <w:szCs w:val="22"/>
          <w:lang w:val="en-GB"/>
        </w:rPr>
        <w:t xml:space="preserve"> </w:t>
      </w:r>
      <w:hyperlink r:id="rId34" w:tooltip="Go to table of contents for this volume/issue" w:history="1">
        <w:r w:rsidRPr="004B7873">
          <w:rPr>
            <w:rFonts w:eastAsia="Arial Unicode MS"/>
            <w:sz w:val="22"/>
            <w:szCs w:val="22"/>
            <w:lang w:val="en-GB"/>
          </w:rPr>
          <w:t>97</w:t>
        </w:r>
      </w:hyperlink>
      <w:r w:rsidRPr="004B7873">
        <w:rPr>
          <w:rFonts w:eastAsia="Arial Unicode MS"/>
          <w:sz w:val="22"/>
          <w:szCs w:val="22"/>
          <w:lang w:val="en-GB"/>
        </w:rPr>
        <w:t>: 68–73</w:t>
      </w:r>
      <w:r w:rsidRPr="004B7873">
        <w:rPr>
          <w:sz w:val="22"/>
          <w:szCs w:val="22"/>
          <w:lang w:val="en-GB"/>
        </w:rPr>
        <w:t>94, ISSN</w:t>
      </w:r>
      <w:r w:rsidRPr="004B7873">
        <w:rPr>
          <w:sz w:val="22"/>
          <w:szCs w:val="22"/>
          <w:shd w:val="clear" w:color="auto" w:fill="FFFFFF"/>
          <w:lang w:val="en-GB"/>
        </w:rPr>
        <w:t xml:space="preserve"> 0167-7012</w:t>
      </w:r>
      <w:r w:rsidRPr="004B7873">
        <w:rPr>
          <w:sz w:val="22"/>
          <w:szCs w:val="22"/>
          <w:lang w:val="en-GB"/>
        </w:rPr>
        <w:t xml:space="preserve">, IF 2.026. </w:t>
      </w:r>
      <w:r w:rsidRPr="004B7873">
        <w:rPr>
          <w:sz w:val="22"/>
          <w:szCs w:val="22"/>
          <w:lang w:val="en-IN" w:eastAsia="en-IN"/>
        </w:rPr>
        <w:t xml:space="preserve"> </w:t>
      </w:r>
    </w:p>
    <w:p w14:paraId="0448C1C5"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rFonts w:eastAsia="+mn-ea"/>
          <w:sz w:val="22"/>
          <w:szCs w:val="22"/>
          <w:lang w:val="en-GB"/>
        </w:rPr>
        <w:t xml:space="preserve">102. </w:t>
      </w:r>
      <w:r w:rsidRPr="004B7873">
        <w:rPr>
          <w:sz w:val="22"/>
          <w:szCs w:val="22"/>
          <w:lang w:val="en-GB"/>
        </w:rPr>
        <w:t xml:space="preserve">A convenient synthesis of novel 5-aryl-pyrido [2, 3-d] pyrimidines and screening of their preliminary antibacterial properties. L Saikia, B Das, P Bharali, B K Konwar &amp; AJ Thakur (2014). </w:t>
      </w:r>
      <w:r w:rsidRPr="004B7873">
        <w:rPr>
          <w:i/>
          <w:sz w:val="22"/>
          <w:szCs w:val="22"/>
          <w:lang w:val="en-GB"/>
        </w:rPr>
        <w:t>Tetrahedron Letters</w:t>
      </w:r>
      <w:r w:rsidRPr="004B7873">
        <w:rPr>
          <w:sz w:val="22"/>
          <w:szCs w:val="22"/>
          <w:lang w:val="en-GB"/>
        </w:rPr>
        <w:t xml:space="preserve"> 55 (10): 1796-180 (Elsevier) ISSN </w:t>
      </w:r>
      <w:r w:rsidRPr="004B7873">
        <w:rPr>
          <w:sz w:val="22"/>
          <w:szCs w:val="22"/>
          <w:shd w:val="clear" w:color="auto" w:fill="FFFFFF"/>
          <w:lang w:val="en-GB"/>
        </w:rPr>
        <w:t>0040-4039</w:t>
      </w:r>
      <w:r w:rsidRPr="004B7873">
        <w:rPr>
          <w:sz w:val="22"/>
          <w:szCs w:val="22"/>
          <w:lang w:val="en-GB"/>
        </w:rPr>
        <w:t>, IF 2.68.</w:t>
      </w:r>
    </w:p>
    <w:p w14:paraId="763E5A76"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103. Biocompatible hyperbranched epoxy/ silverreduced graphene oxide curcumin nanocomposite as an advanced antimicrobial material. Shaswat Barua, Pronobesh Chattopadhyay, Mayur Mausoom Phukan, Bolin K. Konwar and Niranjan Karak (2014). </w:t>
      </w:r>
      <w:r w:rsidRPr="004B7873">
        <w:rPr>
          <w:i/>
          <w:sz w:val="22"/>
          <w:szCs w:val="22"/>
          <w:lang w:val="en-GB"/>
        </w:rPr>
        <w:t>RSC Advances</w:t>
      </w:r>
      <w:r w:rsidRPr="004B7873">
        <w:rPr>
          <w:sz w:val="22"/>
          <w:szCs w:val="22"/>
          <w:lang w:val="en-GB"/>
        </w:rPr>
        <w:t xml:space="preserve">, 4, 47797-47805. DOl: lO.1039/c4ra07802k. (Royal Society of Cbemistry) ISSN </w:t>
      </w:r>
      <w:r w:rsidRPr="004B7873">
        <w:rPr>
          <w:sz w:val="22"/>
          <w:szCs w:val="22"/>
          <w:shd w:val="clear" w:color="auto" w:fill="FFFFFF"/>
          <w:lang w:val="en-GB"/>
        </w:rPr>
        <w:t>2046-2069</w:t>
      </w:r>
      <w:r w:rsidRPr="004B7873">
        <w:rPr>
          <w:sz w:val="22"/>
          <w:szCs w:val="22"/>
          <w:lang w:val="en-GB"/>
        </w:rPr>
        <w:t>, IF 3.98.</w:t>
      </w:r>
    </w:p>
    <w:p w14:paraId="51214E09"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104. </w:t>
      </w:r>
      <w:hyperlink r:id="rId35" w:history="1">
        <w:r w:rsidRPr="004B7873">
          <w:rPr>
            <w:sz w:val="22"/>
            <w:szCs w:val="22"/>
            <w:shd w:val="clear" w:color="auto" w:fill="FFFFFF"/>
            <w:lang w:val="en-GB"/>
          </w:rPr>
          <w:t>Hyperbranched epoxy/MWCNT-CuO-nystatin nanocomposite as a high performance, biocompatible, antimicrobial material</w:t>
        </w:r>
      </w:hyperlink>
      <w:r w:rsidRPr="004B7873">
        <w:rPr>
          <w:sz w:val="22"/>
          <w:szCs w:val="22"/>
          <w:lang w:val="en-GB"/>
        </w:rPr>
        <w:t xml:space="preserve">, S Barua, P Chattopadhyay, MM Phukan, BK Konwar, N Karak (2014). </w:t>
      </w:r>
      <w:r w:rsidRPr="004B7873">
        <w:rPr>
          <w:i/>
          <w:sz w:val="22"/>
          <w:szCs w:val="22"/>
          <w:lang w:val="en-GB"/>
        </w:rPr>
        <w:t>Materials Research Express</w:t>
      </w:r>
      <w:r w:rsidRPr="004B7873">
        <w:rPr>
          <w:sz w:val="22"/>
          <w:szCs w:val="22"/>
          <w:lang w:val="en-GB"/>
        </w:rPr>
        <w:t xml:space="preserve"> 1 (4): 045402, DOI: 10.1088/2053-1591/1/4/045402. [IOP Science], ISSN </w:t>
      </w:r>
      <w:r w:rsidRPr="004B7873">
        <w:rPr>
          <w:sz w:val="22"/>
          <w:szCs w:val="22"/>
          <w:shd w:val="clear" w:color="auto" w:fill="FFFFFF"/>
          <w:lang w:val="en-GB"/>
        </w:rPr>
        <w:t>2053-1591, IF</w:t>
      </w:r>
      <w:r w:rsidRPr="004B7873">
        <w:rPr>
          <w:sz w:val="22"/>
          <w:szCs w:val="22"/>
          <w:lang w:val="en-GB"/>
        </w:rPr>
        <w:t xml:space="preserve"> 0.73.</w:t>
      </w:r>
    </w:p>
    <w:p w14:paraId="05BBA223"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105.</w:t>
      </w:r>
      <w:r w:rsidRPr="004B7873">
        <w:rPr>
          <w:sz w:val="22"/>
          <w:szCs w:val="22"/>
          <w:lang w:val="en-IN"/>
        </w:rPr>
        <w:t xml:space="preserve"> </w:t>
      </w:r>
      <w:r w:rsidRPr="004B7873">
        <w:rPr>
          <w:sz w:val="22"/>
          <w:szCs w:val="22"/>
          <w:lang w:val="en-GB"/>
        </w:rPr>
        <w:t xml:space="preserve">Biodiesel derived waste glycerol as an economic substrate for biosurfactant production using indigenous Pseudomonas aeruginosa. P Bharali, SP Singh, N Dutta, S Gogoi, LC Bora, P Debnath &amp; B K Konwar (2014). </w:t>
      </w:r>
      <w:r w:rsidRPr="004B7873">
        <w:rPr>
          <w:i/>
          <w:sz w:val="22"/>
          <w:szCs w:val="22"/>
          <w:lang w:val="en-GB"/>
        </w:rPr>
        <w:t>RSC Advances</w:t>
      </w:r>
      <w:r w:rsidRPr="004B7873">
        <w:rPr>
          <w:sz w:val="22"/>
          <w:szCs w:val="22"/>
          <w:lang w:val="en-GB"/>
        </w:rPr>
        <w:t xml:space="preserve"> 4 (73): 38698-38706 (Royal Soc. Chem), ISSN 2046-2069, IF 3.98.</w:t>
      </w:r>
    </w:p>
    <w:p w14:paraId="0A47DDA7"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106. Metagenomics: An application-based perspective. Yasir Bashir, Salam Pardeep Singh, </w:t>
      </w:r>
      <w:r w:rsidRPr="004B7873">
        <w:rPr>
          <w:sz w:val="22"/>
          <w:szCs w:val="22"/>
          <w:lang w:val="en-IN"/>
        </w:rPr>
        <w:t xml:space="preserve">Bolin Kumar Konwar (2014). </w:t>
      </w:r>
      <w:r w:rsidRPr="004B7873">
        <w:rPr>
          <w:i/>
          <w:sz w:val="22"/>
          <w:szCs w:val="22"/>
          <w:lang w:val="en-IN"/>
        </w:rPr>
        <w:t>Chinese J Biology</w:t>
      </w:r>
      <w:r w:rsidRPr="004B7873">
        <w:rPr>
          <w:sz w:val="22"/>
          <w:szCs w:val="22"/>
          <w:lang w:val="en-IN"/>
        </w:rPr>
        <w:t xml:space="preserve"> </w:t>
      </w:r>
      <w:hyperlink r:id="rId36" w:history="1">
        <w:r w:rsidRPr="004B7873">
          <w:rPr>
            <w:sz w:val="22"/>
            <w:szCs w:val="22"/>
            <w:bdr w:val="none" w:sz="0" w:space="0" w:color="auto" w:frame="1"/>
            <w:lang w:val="en-GB"/>
          </w:rPr>
          <w:t>dx.doi.org/10.1155/2014/146030</w:t>
        </w:r>
      </w:hyperlink>
      <w:r w:rsidRPr="004B7873">
        <w:rPr>
          <w:sz w:val="22"/>
          <w:szCs w:val="22"/>
          <w:lang w:val="en-GB"/>
        </w:rPr>
        <w:t xml:space="preserve">, ISSN </w:t>
      </w:r>
      <w:r w:rsidRPr="004B7873">
        <w:rPr>
          <w:sz w:val="22"/>
          <w:szCs w:val="22"/>
          <w:shd w:val="clear" w:color="auto" w:fill="FFFFFF"/>
          <w:lang w:val="en-GB"/>
        </w:rPr>
        <w:t>2333-9721</w:t>
      </w:r>
    </w:p>
    <w:p w14:paraId="020F0758"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107. </w:t>
      </w:r>
      <w:r w:rsidRPr="004B7873">
        <w:rPr>
          <w:sz w:val="22"/>
          <w:szCs w:val="22"/>
          <w:lang w:val="en-IN"/>
        </w:rPr>
        <w:t xml:space="preserve">Biocompatible hyperbranched epoxy/silver-reduced graphene oxide immobilized curcumin nanocomposite as an advanced antifouling material. Shaswat Barua, Pronobesh Chattopadhyay, Mayur M. </w:t>
      </w:r>
      <w:r w:rsidRPr="004B7873">
        <w:rPr>
          <w:sz w:val="22"/>
          <w:szCs w:val="22"/>
          <w:lang w:val="en-IN"/>
        </w:rPr>
        <w:lastRenderedPageBreak/>
        <w:t>Phukan, Bolin K. Konwar and Niranjan Karak (2014</w:t>
      </w:r>
      <w:r w:rsidRPr="004B7873">
        <w:rPr>
          <w:i/>
          <w:sz w:val="22"/>
          <w:szCs w:val="22"/>
          <w:lang w:val="en-IN"/>
        </w:rPr>
        <w:t>). RSC Advances</w:t>
      </w:r>
      <w:r w:rsidRPr="004B7873">
        <w:rPr>
          <w:sz w:val="22"/>
          <w:szCs w:val="22"/>
          <w:lang w:val="en-IN"/>
        </w:rPr>
        <w:t xml:space="preserve"> </w:t>
      </w:r>
      <w:r w:rsidRPr="004B7873">
        <w:rPr>
          <w:sz w:val="22"/>
          <w:szCs w:val="22"/>
          <w:lang w:val="en-GB"/>
        </w:rPr>
        <w:t>4 (88): 47797-805 [</w:t>
      </w:r>
      <w:r w:rsidRPr="004B7873">
        <w:rPr>
          <w:sz w:val="22"/>
          <w:szCs w:val="22"/>
          <w:lang w:val="en-IN"/>
        </w:rPr>
        <w:t>Royal Soc of Chem)</w:t>
      </w:r>
      <w:r w:rsidRPr="004B7873">
        <w:rPr>
          <w:sz w:val="22"/>
          <w:szCs w:val="22"/>
          <w:lang w:val="en-GB"/>
        </w:rPr>
        <w:t>, ISSN 2046-2069. IF 3.98.</w:t>
      </w:r>
    </w:p>
    <w:p w14:paraId="15996CE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IN"/>
        </w:rPr>
      </w:pPr>
      <w:r w:rsidRPr="004B7873">
        <w:rPr>
          <w:sz w:val="22"/>
          <w:szCs w:val="22"/>
          <w:lang w:val="en-IN"/>
        </w:rPr>
        <w:t xml:space="preserve">108. Hybrid biofuels from non-edible oils: a comparative standpoint with corresponding biodiesel, Plaban Bora, Lakhya Jyoti Konwar, Mayur M. Phukan, Bolin K. Konwar, Dhanapati Deka (2014). </w:t>
      </w:r>
      <w:r w:rsidRPr="004B7873">
        <w:rPr>
          <w:i/>
          <w:sz w:val="22"/>
          <w:szCs w:val="22"/>
          <w:lang w:val="en-IN"/>
        </w:rPr>
        <w:t>Applied Energy</w:t>
      </w:r>
      <w:r w:rsidRPr="004B7873">
        <w:rPr>
          <w:sz w:val="22"/>
          <w:szCs w:val="22"/>
          <w:lang w:val="en-IN"/>
        </w:rPr>
        <w:t xml:space="preserve"> 135: 450 - 460 [Elsevier], ISSN </w:t>
      </w:r>
      <w:r w:rsidRPr="004B7873">
        <w:rPr>
          <w:sz w:val="22"/>
          <w:szCs w:val="22"/>
          <w:lang w:val="en-GB"/>
        </w:rPr>
        <w:t>0306-2619</w:t>
      </w:r>
      <w:r w:rsidRPr="004B7873">
        <w:rPr>
          <w:sz w:val="22"/>
          <w:szCs w:val="22"/>
          <w:lang w:val="en-IN"/>
        </w:rPr>
        <w:t>, IF 8.558.</w:t>
      </w:r>
    </w:p>
    <w:p w14:paraId="39F27FCE"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IN"/>
        </w:rPr>
      </w:pPr>
      <w:r w:rsidRPr="004B7873">
        <w:rPr>
          <w:sz w:val="22"/>
          <w:szCs w:val="22"/>
          <w:lang w:val="en-IN"/>
        </w:rPr>
        <w:t xml:space="preserve">109.  </w:t>
      </w:r>
      <w:r w:rsidRPr="004B7873">
        <w:rPr>
          <w:sz w:val="22"/>
          <w:szCs w:val="22"/>
          <w:lang w:val="en-GB"/>
        </w:rPr>
        <w:t>Modified hyperbranched epoxy/clay nanocomposites: A study on thermal, antimicrobial and biodegradation properties. B Roy, P Bharali, B K Konwar &amp; N Karak (2014</w:t>
      </w:r>
      <w:r w:rsidRPr="004B7873">
        <w:rPr>
          <w:i/>
          <w:sz w:val="22"/>
          <w:szCs w:val="22"/>
          <w:lang w:val="en-GB"/>
        </w:rPr>
        <w:t>). Int J Materials Research</w:t>
      </w:r>
      <w:r w:rsidRPr="004B7873">
        <w:rPr>
          <w:sz w:val="22"/>
          <w:szCs w:val="22"/>
          <w:lang w:val="en-GB"/>
        </w:rPr>
        <w:t xml:space="preserve"> 105 (3): 296-307 (Carl Hanser Verlag), ISSN </w:t>
      </w:r>
      <w:r w:rsidRPr="004B7873">
        <w:rPr>
          <w:sz w:val="22"/>
          <w:szCs w:val="22"/>
          <w:shd w:val="clear" w:color="auto" w:fill="FFFFFF"/>
          <w:lang w:val="en-GB"/>
        </w:rPr>
        <w:t>1862-5282,</w:t>
      </w:r>
      <w:r w:rsidRPr="004B7873">
        <w:rPr>
          <w:sz w:val="22"/>
          <w:szCs w:val="22"/>
          <w:lang w:val="en-GB"/>
        </w:rPr>
        <w:t xml:space="preserve"> IF 0.66.</w:t>
      </w:r>
    </w:p>
    <w:p w14:paraId="271DD5AF"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IN"/>
        </w:rPr>
        <w:t xml:space="preserve">110. Valorization and miscellaneous prospects of waste </w:t>
      </w:r>
      <w:r w:rsidRPr="004B7873">
        <w:rPr>
          <w:i/>
          <w:iCs/>
          <w:sz w:val="22"/>
          <w:szCs w:val="22"/>
          <w:lang w:val="en-IN"/>
        </w:rPr>
        <w:t>Musa balbisiana</w:t>
      </w:r>
      <w:r w:rsidRPr="004B7873">
        <w:rPr>
          <w:sz w:val="22"/>
          <w:szCs w:val="22"/>
          <w:lang w:val="en-IN"/>
        </w:rPr>
        <w:t xml:space="preserve"> colla pseudostem. Krishna Gogoi, Mayur M. Phukan, Nipu Dutta, Salam Pradeep Singh, Pitambar Sedai, Bolin Kumar Konwar and T. Maji (2014). </w:t>
      </w:r>
      <w:r w:rsidRPr="004B7873">
        <w:rPr>
          <w:i/>
          <w:sz w:val="22"/>
          <w:szCs w:val="22"/>
          <w:lang w:val="en-IN"/>
        </w:rPr>
        <w:t>Journal of Waste Management</w:t>
      </w:r>
      <w:r w:rsidRPr="004B7873">
        <w:rPr>
          <w:sz w:val="22"/>
          <w:szCs w:val="22"/>
          <w:lang w:val="en-IN"/>
        </w:rPr>
        <w:t xml:space="preserve">, </w:t>
      </w:r>
      <w:r w:rsidRPr="004B7873">
        <w:rPr>
          <w:sz w:val="22"/>
          <w:szCs w:val="22"/>
          <w:lang w:val="en-GB"/>
        </w:rPr>
        <w:t xml:space="preserve">doi.org/10.1155/2014/ 412156. ISSN </w:t>
      </w:r>
      <w:r w:rsidRPr="004B7873">
        <w:rPr>
          <w:sz w:val="22"/>
          <w:szCs w:val="22"/>
          <w:shd w:val="clear" w:color="auto" w:fill="FFFFFF"/>
          <w:lang w:val="en-GB"/>
        </w:rPr>
        <w:t xml:space="preserve">0956-053X, </w:t>
      </w:r>
      <w:r w:rsidRPr="004B7873">
        <w:rPr>
          <w:sz w:val="22"/>
          <w:szCs w:val="22"/>
          <w:lang w:val="en-GB"/>
        </w:rPr>
        <w:t>IF 5.448.</w:t>
      </w:r>
    </w:p>
    <w:p w14:paraId="3E9B57DE"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111.  Assessment of five soil DNA extraction methods and a rapid laboratory-developed method for quality soil DNA extraction for 16S rDNA-based amplification and library construction. K Sagar, S P Singh, K K Goutam, B K Konwar (2014). </w:t>
      </w:r>
      <w:r w:rsidRPr="004B7873">
        <w:rPr>
          <w:i/>
          <w:sz w:val="22"/>
          <w:szCs w:val="22"/>
          <w:lang w:val="en-GB"/>
        </w:rPr>
        <w:t>J Microbiol Methods</w:t>
      </w:r>
      <w:r w:rsidRPr="004B7873">
        <w:rPr>
          <w:sz w:val="22"/>
          <w:szCs w:val="22"/>
          <w:lang w:val="en-GB"/>
        </w:rPr>
        <w:t xml:space="preserve"> 97: 68-73, ISSN 0167-7012, IF 2.026.</w:t>
      </w:r>
    </w:p>
    <w:p w14:paraId="6886A973"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112.  Virtual screening and molecular descriptor analysis on dietary phytochemicals against heat shock protein 90 enzyme. SP Singh, Konwar BK (2014). </w:t>
      </w:r>
      <w:r w:rsidRPr="004B7873">
        <w:rPr>
          <w:i/>
          <w:sz w:val="22"/>
          <w:szCs w:val="22"/>
          <w:lang w:val="en-GB"/>
        </w:rPr>
        <w:t>Letters in Drug Design &amp; Discovery</w:t>
      </w:r>
      <w:r w:rsidRPr="004B7873">
        <w:rPr>
          <w:sz w:val="22"/>
          <w:szCs w:val="22"/>
          <w:lang w:val="en-GB"/>
        </w:rPr>
        <w:t xml:space="preserve"> 11 (1): 40-49, ISSN </w:t>
      </w:r>
      <w:r w:rsidRPr="004B7873">
        <w:rPr>
          <w:sz w:val="22"/>
          <w:szCs w:val="22"/>
          <w:shd w:val="clear" w:color="auto" w:fill="FFFFFF"/>
          <w:lang w:val="en-GB"/>
        </w:rPr>
        <w:t>1875-628X, 1570-1808</w:t>
      </w:r>
      <w:r w:rsidRPr="004B7873">
        <w:rPr>
          <w:sz w:val="22"/>
          <w:szCs w:val="22"/>
          <w:lang w:val="en-GB"/>
        </w:rPr>
        <w:t xml:space="preserve">, IF 0.974. </w:t>
      </w:r>
    </w:p>
    <w:p w14:paraId="111F9DC3"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113. Genome size determination of </w:t>
      </w:r>
      <w:r w:rsidRPr="004B7873">
        <w:rPr>
          <w:i/>
          <w:iCs/>
          <w:sz w:val="22"/>
          <w:szCs w:val="22"/>
          <w:lang w:val="en-GB"/>
        </w:rPr>
        <w:t>Eclipta alba</w:t>
      </w:r>
      <w:r w:rsidRPr="004B7873">
        <w:rPr>
          <w:sz w:val="22"/>
          <w:szCs w:val="22"/>
          <w:lang w:val="en-GB"/>
        </w:rPr>
        <w:t xml:space="preserve"> and </w:t>
      </w:r>
      <w:r w:rsidRPr="004B7873">
        <w:rPr>
          <w:i/>
          <w:iCs/>
          <w:sz w:val="22"/>
          <w:szCs w:val="22"/>
          <w:lang w:val="en-GB"/>
        </w:rPr>
        <w:t>Aloe barbadensis</w:t>
      </w:r>
      <w:r w:rsidRPr="004B7873">
        <w:rPr>
          <w:sz w:val="22"/>
          <w:szCs w:val="22"/>
          <w:lang w:val="en-GB"/>
        </w:rPr>
        <w:t xml:space="preserve">. Ray A, Bashir Y, Rather   IA, Konwar B K (2015). </w:t>
      </w:r>
      <w:r w:rsidRPr="004B7873">
        <w:rPr>
          <w:i/>
          <w:sz w:val="22"/>
          <w:szCs w:val="22"/>
          <w:lang w:val="en-GB"/>
        </w:rPr>
        <w:t>Bangladesh J Pharmacol</w:t>
      </w:r>
      <w:r w:rsidRPr="004B7873">
        <w:rPr>
          <w:sz w:val="22"/>
          <w:szCs w:val="22"/>
          <w:lang w:val="en-GB"/>
        </w:rPr>
        <w:t>. 10: 697-702, ISSN: 1991-0088, IF 0.96.</w:t>
      </w:r>
    </w:p>
    <w:p w14:paraId="04F3F46C"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lang w:val="en-GB"/>
        </w:rPr>
        <w:t>114. A</w:t>
      </w:r>
      <w:r w:rsidRPr="004B7873">
        <w:rPr>
          <w:sz w:val="22"/>
          <w:szCs w:val="22"/>
          <w:shd w:val="clear" w:color="auto" w:fill="FFFFFF"/>
          <w:lang w:val="en-GB"/>
        </w:rPr>
        <w:t xml:space="preserve">lkane Base - A Database of Predicted 3D Structures of Metagenomic Alkane Hydroxylase Gene. </w:t>
      </w:r>
      <w:r w:rsidRPr="004B7873">
        <w:rPr>
          <w:sz w:val="22"/>
          <w:szCs w:val="22"/>
          <w:lang w:val="en-GB"/>
        </w:rPr>
        <w:t xml:space="preserve">SP Singh, B K Konwar (2015). </w:t>
      </w:r>
      <w:r w:rsidRPr="004B7873">
        <w:rPr>
          <w:i/>
          <w:sz w:val="22"/>
          <w:szCs w:val="22"/>
          <w:shd w:val="clear" w:color="auto" w:fill="FFFFFF"/>
          <w:lang w:val="en-GB"/>
        </w:rPr>
        <w:t>J. Bioinformatics and Intelligent Control</w:t>
      </w:r>
      <w:r w:rsidRPr="004B7873">
        <w:rPr>
          <w:sz w:val="22"/>
          <w:szCs w:val="22"/>
          <w:shd w:val="clear" w:color="auto" w:fill="FFFFFF"/>
          <w:lang w:val="en-GB"/>
        </w:rPr>
        <w:t>, 4: 1-4, ISSN 2326-7496.</w:t>
      </w:r>
    </w:p>
    <w:p w14:paraId="1DF477A7"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lang w:val="en-GB"/>
        </w:rPr>
        <w:t>115. Rapid and simple DNA extraction protocol from goat rumen digesta for metagenomic analysis. Baisr, Y., Rather, I., Konwar, B. K. (2015</w:t>
      </w:r>
      <w:r w:rsidRPr="004B7873">
        <w:rPr>
          <w:i/>
          <w:sz w:val="22"/>
          <w:szCs w:val="22"/>
          <w:lang w:val="en-GB"/>
        </w:rPr>
        <w:t>). Pak  J. Pharma. Sci</w:t>
      </w:r>
      <w:r w:rsidRPr="004B7873">
        <w:rPr>
          <w:sz w:val="22"/>
          <w:szCs w:val="22"/>
          <w:lang w:val="en-GB"/>
        </w:rPr>
        <w:t>. 28 (6): 2305-2309, ISSN 1011-601X, IF 0.95. </w:t>
      </w:r>
    </w:p>
    <w:p w14:paraId="469EFFC9"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lang w:val="en-GB"/>
        </w:rPr>
        <w:t xml:space="preserve">116. Molecular docking simulation analysis of the interaction of dietary flavonols with heat shock protein 90.  SP Singh, CR Deb, SU Ahmed, Y Saratchandra, BK Konwar (2015). </w:t>
      </w:r>
      <w:r w:rsidRPr="004B7873">
        <w:rPr>
          <w:i/>
          <w:sz w:val="22"/>
          <w:szCs w:val="22"/>
          <w:lang w:val="en-GB"/>
        </w:rPr>
        <w:t>J. Biomed. Res.</w:t>
      </w:r>
      <w:r w:rsidRPr="004B7873">
        <w:rPr>
          <w:sz w:val="22"/>
          <w:szCs w:val="22"/>
          <w:lang w:val="en-GB"/>
        </w:rPr>
        <w:t xml:space="preserve"> 29: 1-8 [</w:t>
      </w:r>
      <w:r w:rsidRPr="004B7873">
        <w:rPr>
          <w:sz w:val="22"/>
          <w:szCs w:val="22"/>
          <w:shd w:val="clear" w:color="auto" w:fill="FFFFFF"/>
          <w:lang w:val="en-GB"/>
        </w:rPr>
        <w:t>Jun 8; 30. doi: 10.7555/JBR.29.20130158], ISSN 1674-8301, IF 1.009.</w:t>
      </w:r>
    </w:p>
    <w:p w14:paraId="5CC78BBF"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117. Molecular Docking and Drug Designing Studies on Swine Flu H1N1 Virus. Imkongwala Jamir, Salam Pradeep Singh, Chitta Ranjan Deb, Lakhmi Nandan Kakati and Bolin Kumar Konwar (2015). </w:t>
      </w:r>
      <w:r w:rsidRPr="004B7873">
        <w:rPr>
          <w:i/>
          <w:sz w:val="22"/>
          <w:szCs w:val="22"/>
          <w:lang w:val="en-GB"/>
        </w:rPr>
        <w:t>J Biological and Chemical Research</w:t>
      </w:r>
      <w:r w:rsidRPr="004B7873">
        <w:rPr>
          <w:sz w:val="22"/>
          <w:szCs w:val="22"/>
          <w:lang w:val="en-GB"/>
        </w:rPr>
        <w:t>, 32 (2) Part B: 804-815, ISSN 0970-4973, IF 3.285.</w:t>
      </w:r>
    </w:p>
    <w:p w14:paraId="6E491465" w14:textId="77777777" w:rsidR="004B7873" w:rsidRPr="004B7873" w:rsidRDefault="004B7873" w:rsidP="004B7873">
      <w:pPr>
        <w:pBdr>
          <w:bottom w:val="single" w:sz="6" w:space="15" w:color="EAEAEA"/>
        </w:pBdr>
        <w:shd w:val="clear" w:color="auto" w:fill="FFFFFF"/>
        <w:ind w:left="360" w:right="-720" w:hanging="360"/>
        <w:jc w:val="both"/>
        <w:outlineLvl w:val="4"/>
        <w:rPr>
          <w:rFonts w:eastAsia="Arial Unicode MS"/>
          <w:sz w:val="22"/>
          <w:szCs w:val="22"/>
          <w:lang w:val="en-GB"/>
        </w:rPr>
      </w:pPr>
      <w:r w:rsidRPr="004B7873">
        <w:rPr>
          <w:sz w:val="22"/>
          <w:szCs w:val="22"/>
          <w:lang w:val="en-GB"/>
        </w:rPr>
        <w:t>118.</w:t>
      </w:r>
      <w:r w:rsidRPr="004B7873">
        <w:rPr>
          <w:sz w:val="22"/>
          <w:szCs w:val="22"/>
          <w:lang w:val="en-IN"/>
        </w:rPr>
        <w:t xml:space="preserve"> </w:t>
      </w:r>
      <w:r w:rsidRPr="004B7873">
        <w:rPr>
          <w:sz w:val="22"/>
          <w:szCs w:val="22"/>
          <w:lang w:val="en-GB"/>
        </w:rPr>
        <w:t xml:space="preserve">Microemulsion based hybrid biofuels from </w:t>
      </w:r>
      <w:r w:rsidRPr="004B7873">
        <w:rPr>
          <w:i/>
          <w:iCs/>
          <w:sz w:val="22"/>
          <w:szCs w:val="22"/>
          <w:lang w:val="en-GB"/>
        </w:rPr>
        <w:t>Thevetia peruviana</w:t>
      </w:r>
      <w:r w:rsidRPr="004B7873">
        <w:rPr>
          <w:sz w:val="22"/>
          <w:szCs w:val="22"/>
          <w:lang w:val="en-GB"/>
        </w:rPr>
        <w:t xml:space="preserve"> seed oil structural and dynamic investigations. Plaban Bora, Lakhya Jyoti Konwar, Mayur Mausoom  </w:t>
      </w:r>
      <w:r w:rsidRPr="004B7873">
        <w:rPr>
          <w:rFonts w:eastAsia="Arial Unicode MS"/>
          <w:sz w:val="22"/>
          <w:szCs w:val="22"/>
          <w:lang w:val="en-GB"/>
        </w:rPr>
        <w:t xml:space="preserve">Phukan, Dhanapati Deka and B K Konwar (2015). </w:t>
      </w:r>
      <w:r w:rsidRPr="004B7873">
        <w:rPr>
          <w:i/>
          <w:sz w:val="22"/>
          <w:szCs w:val="22"/>
          <w:shd w:val="clear" w:color="auto" w:fill="FFFFFF"/>
          <w:lang w:val="en-GB"/>
        </w:rPr>
        <w:t>Fuel</w:t>
      </w:r>
      <w:r w:rsidRPr="004B7873">
        <w:rPr>
          <w:sz w:val="22"/>
          <w:szCs w:val="22"/>
          <w:shd w:val="clear" w:color="auto" w:fill="FFFFFF"/>
          <w:lang w:val="en-GB"/>
        </w:rPr>
        <w:t> 157 (1): 208–218</w:t>
      </w:r>
      <w:r w:rsidRPr="004B7873">
        <w:rPr>
          <w:rFonts w:eastAsia="Arial Unicode MS"/>
          <w:sz w:val="22"/>
          <w:szCs w:val="22"/>
          <w:lang w:val="en-GB"/>
        </w:rPr>
        <w:t xml:space="preserve"> [Elsevier], ISSN </w:t>
      </w:r>
      <w:r w:rsidRPr="004B7873">
        <w:rPr>
          <w:sz w:val="22"/>
          <w:szCs w:val="22"/>
          <w:shd w:val="clear" w:color="auto" w:fill="FFFFFF"/>
          <w:lang w:val="en-GB"/>
        </w:rPr>
        <w:t xml:space="preserve">0016-2361, </w:t>
      </w:r>
      <w:r w:rsidRPr="004B7873">
        <w:rPr>
          <w:rFonts w:eastAsia="Arial Unicode MS"/>
          <w:sz w:val="22"/>
          <w:szCs w:val="22"/>
          <w:lang w:val="en-GB"/>
        </w:rPr>
        <w:t>IF 5.128.</w:t>
      </w:r>
    </w:p>
    <w:p w14:paraId="04A06A1F"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119. Anti-Alopecic Activity of a Novel Compound from Aloe barbadensis Miller. A Ray, P Chattopadhyay, B K Konwar (2015). </w:t>
      </w:r>
      <w:r w:rsidRPr="004B7873">
        <w:rPr>
          <w:i/>
          <w:sz w:val="22"/>
          <w:szCs w:val="22"/>
          <w:lang w:val="en-GB"/>
        </w:rPr>
        <w:t>J Pharmacol Clin Toxicol</w:t>
      </w:r>
      <w:r w:rsidRPr="004B7873">
        <w:rPr>
          <w:sz w:val="22"/>
          <w:szCs w:val="22"/>
          <w:lang w:val="en-GB"/>
        </w:rPr>
        <w:t xml:space="preserve"> 3 (2): 1048, ISSN </w:t>
      </w:r>
      <w:r w:rsidRPr="004B7873">
        <w:rPr>
          <w:sz w:val="22"/>
          <w:szCs w:val="22"/>
          <w:shd w:val="clear" w:color="auto" w:fill="FFFFFF"/>
          <w:lang w:val="en-GB"/>
        </w:rPr>
        <w:t>1056-8719, IF 2.171</w:t>
      </w:r>
      <w:r w:rsidRPr="004B7873">
        <w:rPr>
          <w:sz w:val="22"/>
          <w:szCs w:val="22"/>
          <w:lang w:val="en-GB"/>
        </w:rPr>
        <w:t>.</w:t>
      </w:r>
    </w:p>
    <w:p w14:paraId="1913CB7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120. </w:t>
      </w:r>
      <w:r w:rsidRPr="004B7873">
        <w:rPr>
          <w:i/>
          <w:iCs/>
          <w:sz w:val="22"/>
          <w:szCs w:val="22"/>
          <w:lang w:val="en-GB"/>
        </w:rPr>
        <w:t>In vitro</w:t>
      </w:r>
      <w:r w:rsidRPr="004B7873">
        <w:rPr>
          <w:sz w:val="22"/>
          <w:szCs w:val="22"/>
          <w:lang w:val="en-GB"/>
        </w:rPr>
        <w:t xml:space="preserve"> evaluation of celluloytic </w:t>
      </w:r>
      <w:r w:rsidRPr="004B7873">
        <w:rPr>
          <w:i/>
          <w:iCs/>
          <w:sz w:val="22"/>
          <w:szCs w:val="22"/>
          <w:lang w:val="en-GB"/>
        </w:rPr>
        <w:t>Bacillus amyloliquefaciens</w:t>
      </w:r>
      <w:r w:rsidRPr="004B7873">
        <w:rPr>
          <w:sz w:val="22"/>
          <w:szCs w:val="22"/>
          <w:lang w:val="en-GB"/>
        </w:rPr>
        <w:t xml:space="preserve"> AMS1 isolated from traditional fermented soybean (Churpi) as an animal probiotic. AK Manhar, D Saikia, Y Bashir, RK Mech, D Nath, B K Konwar, M Mandal (2015). </w:t>
      </w:r>
      <w:r w:rsidRPr="004B7873">
        <w:rPr>
          <w:i/>
          <w:sz w:val="22"/>
          <w:szCs w:val="22"/>
          <w:lang w:val="en-GB"/>
        </w:rPr>
        <w:t>Research in veterinary science</w:t>
      </w:r>
      <w:r w:rsidRPr="004B7873">
        <w:rPr>
          <w:sz w:val="22"/>
          <w:szCs w:val="22"/>
          <w:lang w:val="en-GB"/>
        </w:rPr>
        <w:t xml:space="preserve"> 99: 149-156, ISSN </w:t>
      </w:r>
      <w:r w:rsidRPr="004B7873">
        <w:rPr>
          <w:sz w:val="22"/>
          <w:szCs w:val="22"/>
          <w:shd w:val="clear" w:color="auto" w:fill="FFFFFF"/>
          <w:lang w:val="en-GB"/>
        </w:rPr>
        <w:t>0034-5288,</w:t>
      </w:r>
      <w:r w:rsidRPr="004B7873">
        <w:rPr>
          <w:sz w:val="22"/>
          <w:szCs w:val="22"/>
          <w:lang w:val="en-GB"/>
        </w:rPr>
        <w:t xml:space="preserve"> IF 1.504.</w:t>
      </w:r>
    </w:p>
    <w:p w14:paraId="2770F0B7"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121. Phylogenetic Studies on Maturase K gene of Vanda species. Molumenla Walling, Salam Pradeep Singh, Chitta Ranjan Deb, Lakhmi Nandan Kakati and Bolin Kumar Konwar (2015). </w:t>
      </w:r>
      <w:r w:rsidRPr="004B7873">
        <w:rPr>
          <w:i/>
          <w:sz w:val="22"/>
          <w:szCs w:val="22"/>
          <w:lang w:val="en-GB"/>
        </w:rPr>
        <w:t>World Journal of Biology and Medical Sciences</w:t>
      </w:r>
      <w:r w:rsidRPr="004B7873">
        <w:rPr>
          <w:sz w:val="22"/>
          <w:szCs w:val="22"/>
          <w:lang w:val="en-GB"/>
        </w:rPr>
        <w:t>, Vol 2 (4): 1 – 9, ISSN 2349-0063</w:t>
      </w:r>
    </w:p>
    <w:p w14:paraId="32CF7293"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IN" w:eastAsia="en-IN"/>
        </w:rPr>
        <w:t>122.  In silico  studies  on the  molecular  interaction  analysis of  dietary  flavonols as a  potent inhibitor of  heat  shock  protein  90 enzyme in  fighting against cancer. S. P. Singh, C R Dev, S U Ahmed, Y Saratchandra, B K Konwar (2016</w:t>
      </w:r>
      <w:r w:rsidRPr="004B7873">
        <w:rPr>
          <w:i/>
          <w:sz w:val="22"/>
          <w:szCs w:val="22"/>
          <w:lang w:val="en-IN" w:eastAsia="en-IN"/>
        </w:rPr>
        <w:t>). J Biomedical Res</w:t>
      </w:r>
      <w:r w:rsidRPr="004B7873">
        <w:rPr>
          <w:i/>
          <w:sz w:val="22"/>
          <w:szCs w:val="22"/>
          <w:lang w:val="en-GB"/>
        </w:rPr>
        <w:t>.</w:t>
      </w:r>
      <w:r w:rsidRPr="004B7873">
        <w:rPr>
          <w:sz w:val="22"/>
          <w:szCs w:val="22"/>
          <w:lang w:val="en-GB"/>
        </w:rPr>
        <w:t>, ISSN: 1674-8301.</w:t>
      </w:r>
    </w:p>
    <w:p w14:paraId="5B6B3FED"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lang w:val="en-GB"/>
        </w:rPr>
        <w:t xml:space="preserve">123.   Molecular docking simulation analysis of the interaction of dietary flavonols with heat shock protein 90.  SP Singh, CR Deb, SU Ahmed, Y Saratchandra, BK Konwar (2016). </w:t>
      </w:r>
      <w:r w:rsidRPr="004B7873">
        <w:rPr>
          <w:i/>
          <w:sz w:val="22"/>
          <w:szCs w:val="22"/>
          <w:lang w:val="en-GB"/>
        </w:rPr>
        <w:t>J. Biomed. Res</w:t>
      </w:r>
      <w:r w:rsidRPr="004B7873">
        <w:rPr>
          <w:sz w:val="22"/>
          <w:szCs w:val="22"/>
          <w:lang w:val="en-GB"/>
        </w:rPr>
        <w:t>.</w:t>
      </w:r>
      <w:r w:rsidRPr="004B7873">
        <w:rPr>
          <w:sz w:val="22"/>
          <w:szCs w:val="22"/>
          <w:shd w:val="clear" w:color="auto" w:fill="FFFFFF"/>
          <w:lang w:val="en-GB"/>
        </w:rPr>
        <w:t xml:space="preserve"> 30(1): 67-74, ISSN 1674-8301, IF 1.009. [Online Jun 8, 2015; 30. doi: 10.7555/JBR.29. 20130158]</w:t>
      </w:r>
    </w:p>
    <w:p w14:paraId="3C804EB9"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124.</w:t>
      </w:r>
      <w:r w:rsidRPr="004B7873">
        <w:rPr>
          <w:sz w:val="22"/>
          <w:szCs w:val="22"/>
          <w:lang w:val="en-IN"/>
        </w:rPr>
        <w:t xml:space="preserve"> Exploitation of </w:t>
      </w:r>
      <w:r w:rsidRPr="004B7873">
        <w:rPr>
          <w:i/>
          <w:iCs/>
          <w:sz w:val="22"/>
          <w:szCs w:val="22"/>
          <w:lang w:val="en-IN"/>
        </w:rPr>
        <w:t>Pongamia glabra</w:t>
      </w:r>
      <w:r w:rsidRPr="004B7873">
        <w:rPr>
          <w:sz w:val="22"/>
          <w:szCs w:val="22"/>
          <w:lang w:val="en-IN"/>
        </w:rPr>
        <w:t xml:space="preserve"> deoiled cake for alternate energy: physico chemical characterization and thermogravimetric studies. 7036 (2016). </w:t>
      </w:r>
      <w:r w:rsidRPr="004B7873">
        <w:rPr>
          <w:i/>
          <w:sz w:val="22"/>
          <w:szCs w:val="22"/>
          <w:lang w:val="en-IN"/>
        </w:rPr>
        <w:t>Energy sources part A: Recovery, utilization and environmental effects</w:t>
      </w:r>
      <w:r w:rsidRPr="004B7873">
        <w:rPr>
          <w:sz w:val="22"/>
          <w:szCs w:val="22"/>
          <w:lang w:val="en-IN"/>
        </w:rPr>
        <w:t xml:space="preserve"> 38(1): 29-36 [Taylor  &amp; Francis], ISSN </w:t>
      </w:r>
      <w:r w:rsidRPr="004B7873">
        <w:rPr>
          <w:sz w:val="22"/>
          <w:szCs w:val="22"/>
          <w:shd w:val="clear" w:color="auto" w:fill="FFFFFF"/>
          <w:lang w:val="en-GB"/>
        </w:rPr>
        <w:t>1556-7036</w:t>
      </w:r>
      <w:r w:rsidRPr="004B7873">
        <w:rPr>
          <w:sz w:val="22"/>
          <w:szCs w:val="22"/>
          <w:lang w:val="en-IN"/>
        </w:rPr>
        <w:t xml:space="preserve">, IF 0.60. </w:t>
      </w:r>
    </w:p>
    <w:p w14:paraId="2158F11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IN"/>
        </w:rPr>
        <w:t>125</w:t>
      </w:r>
      <w:r w:rsidRPr="004B7873">
        <w:rPr>
          <w:sz w:val="22"/>
          <w:szCs w:val="22"/>
          <w:lang w:val="en-GB"/>
        </w:rPr>
        <w:t xml:space="preserve">. Virtual Screening on Analogs of 2 Methyl Heptyl Isonicotinate as GlmU Inhibitors of Mycobacterium tuberculosis. SP Singh, CR Deb, LN Kakati, BK Konwar (2016). </w:t>
      </w:r>
      <w:r w:rsidRPr="004B7873">
        <w:rPr>
          <w:i/>
          <w:sz w:val="22"/>
          <w:szCs w:val="22"/>
          <w:lang w:val="en-GB"/>
        </w:rPr>
        <w:t>Current Enzyme Inhibition</w:t>
      </w:r>
      <w:r w:rsidRPr="004B7873">
        <w:rPr>
          <w:sz w:val="22"/>
          <w:szCs w:val="22"/>
          <w:lang w:val="en-GB"/>
        </w:rPr>
        <w:t xml:space="preserve">, 1-12, ISSN </w:t>
      </w:r>
      <w:r w:rsidRPr="004B7873">
        <w:rPr>
          <w:sz w:val="22"/>
          <w:szCs w:val="22"/>
          <w:shd w:val="clear" w:color="auto" w:fill="FFFFFF"/>
          <w:lang w:val="en-GB"/>
        </w:rPr>
        <w:t>1573-4080.</w:t>
      </w:r>
    </w:p>
    <w:p w14:paraId="6C24D53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126. MD Simulation Studies of Fumarase Reveal Thermo Dynamical Stability. SP Singh, CR Deb, LN Kakati, BK Konwar (2016). </w:t>
      </w:r>
      <w:r w:rsidRPr="004B7873">
        <w:rPr>
          <w:i/>
          <w:sz w:val="22"/>
          <w:szCs w:val="22"/>
          <w:lang w:val="en-GB"/>
        </w:rPr>
        <w:t>J Phys Chem Biophys</w:t>
      </w:r>
      <w:r w:rsidRPr="004B7873">
        <w:rPr>
          <w:sz w:val="22"/>
          <w:szCs w:val="22"/>
          <w:lang w:val="en-GB"/>
        </w:rPr>
        <w:t>,</w:t>
      </w:r>
      <w:r w:rsidRPr="004B7873">
        <w:rPr>
          <w:sz w:val="22"/>
          <w:szCs w:val="22"/>
          <w:shd w:val="clear" w:color="auto" w:fill="FFFFFF"/>
          <w:lang w:val="en-GB"/>
        </w:rPr>
        <w:t xml:space="preserve"> 6:206. doi:10.4172/2161-0398, ISSN 2161-0398.</w:t>
      </w:r>
    </w:p>
    <w:p w14:paraId="5C13A598"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127. Carbon Nanotube Assisted Drug Delivery of Donepezil and Its Derivatives as Acetylcholin- esterase Enzyme (AChE) Inhibitors. SP Singh, CR Deb, LN Kakati, BK Konwar (2016). </w:t>
      </w:r>
      <w:r w:rsidRPr="004B7873">
        <w:rPr>
          <w:i/>
          <w:sz w:val="22"/>
          <w:szCs w:val="22"/>
          <w:lang w:val="en-GB"/>
        </w:rPr>
        <w:t>Nanomedicine and Nanobiology</w:t>
      </w:r>
      <w:r w:rsidRPr="004B7873">
        <w:rPr>
          <w:sz w:val="22"/>
          <w:szCs w:val="22"/>
          <w:lang w:val="en-GB"/>
        </w:rPr>
        <w:t xml:space="preserve"> 2 (1): 38-42, ISSN </w:t>
      </w:r>
      <w:r w:rsidRPr="004B7873">
        <w:rPr>
          <w:sz w:val="22"/>
          <w:szCs w:val="22"/>
          <w:shd w:val="clear" w:color="auto" w:fill="FFFFFF"/>
          <w:lang w:val="en-GB"/>
        </w:rPr>
        <w:t>1533-4880, IF 1.25</w:t>
      </w:r>
      <w:r w:rsidRPr="004B7873">
        <w:rPr>
          <w:sz w:val="22"/>
          <w:szCs w:val="22"/>
          <w:lang w:val="en-GB"/>
        </w:rPr>
        <w:t>.</w:t>
      </w:r>
    </w:p>
    <w:p w14:paraId="78C4AE87"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lastRenderedPageBreak/>
        <w:t xml:space="preserve">128. Cellulolytic potential of probiotic Bacillus subtilis AMS6 isolated from traditional fermented soybean (Churpi): An in-vitro study with regards to application as an animal feed additive. AK Manhar, Y Bashir, D Saikia, D Nath, K Gupta, BK Konwar, R Kumar (2016). </w:t>
      </w:r>
      <w:r w:rsidRPr="004B7873">
        <w:rPr>
          <w:i/>
          <w:sz w:val="22"/>
          <w:szCs w:val="22"/>
          <w:lang w:val="en-GB"/>
        </w:rPr>
        <w:t>Microbiological Research</w:t>
      </w:r>
      <w:r w:rsidRPr="004B7873">
        <w:rPr>
          <w:sz w:val="22"/>
          <w:szCs w:val="22"/>
          <w:lang w:val="en-GB"/>
        </w:rPr>
        <w:t xml:space="preserve"> 186: 62-70, ISSN </w:t>
      </w:r>
      <w:r w:rsidRPr="004B7873">
        <w:rPr>
          <w:sz w:val="22"/>
          <w:szCs w:val="22"/>
          <w:shd w:val="clear" w:color="auto" w:fill="FFFFFF"/>
          <w:lang w:val="en-GB"/>
        </w:rPr>
        <w:t>0944-5013</w:t>
      </w:r>
      <w:r w:rsidRPr="004B7873">
        <w:rPr>
          <w:sz w:val="22"/>
          <w:szCs w:val="22"/>
          <w:lang w:val="en-GB"/>
        </w:rPr>
        <w:t>, IF 1.91.</w:t>
      </w:r>
    </w:p>
    <w:p w14:paraId="2C6869FB"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129. </w:t>
      </w:r>
      <w:bookmarkStart w:id="11" w:name="_Hlk73099184"/>
      <w:r w:rsidRPr="004B7873">
        <w:rPr>
          <w:sz w:val="22"/>
          <w:szCs w:val="22"/>
          <w:lang w:val="en-GB"/>
        </w:rPr>
        <w:t xml:space="preserve">Molecular Interaction Studies of Chitosan Cross-linked Compounds as Drug Delivery Substrate for Anticancer Agents </w:t>
      </w:r>
      <w:bookmarkEnd w:id="11"/>
      <w:r w:rsidRPr="004B7873">
        <w:rPr>
          <w:sz w:val="22"/>
          <w:szCs w:val="22"/>
          <w:lang w:val="en-GB"/>
        </w:rPr>
        <w:t xml:space="preserve">(2016). Parimal Chandra Bhomick, Salam Pradeep Singh*, Chitta Ranjan Deb, Dipak Sinha, Lakshmi Narayan Kakati and Bolin Kumar Konwar (2016). </w:t>
      </w:r>
      <w:r w:rsidRPr="004B7873">
        <w:rPr>
          <w:i/>
          <w:sz w:val="22"/>
          <w:szCs w:val="22"/>
          <w:lang w:val="en-GB"/>
        </w:rPr>
        <w:t>J. Biomed. Sci</w:t>
      </w:r>
      <w:r w:rsidRPr="004B7873">
        <w:rPr>
          <w:sz w:val="22"/>
          <w:szCs w:val="22"/>
          <w:lang w:val="en-GB"/>
        </w:rPr>
        <w:t>., 5 (3):17 [</w:t>
      </w:r>
      <w:r w:rsidRPr="004B7873">
        <w:rPr>
          <w:sz w:val="22"/>
          <w:szCs w:val="22"/>
          <w:shd w:val="clear" w:color="auto" w:fill="FFFFFF"/>
          <w:lang w:val="en-GB"/>
        </w:rPr>
        <w:t>doi:10.4172/2254-609X.100032]</w:t>
      </w:r>
      <w:r w:rsidRPr="004B7873">
        <w:rPr>
          <w:sz w:val="22"/>
          <w:szCs w:val="22"/>
          <w:lang w:val="en-GB"/>
        </w:rPr>
        <w:t xml:space="preserve">, ISSN </w:t>
      </w:r>
      <w:r w:rsidRPr="004B7873">
        <w:rPr>
          <w:sz w:val="22"/>
          <w:szCs w:val="22"/>
          <w:shd w:val="clear" w:color="auto" w:fill="FFFFFF"/>
          <w:lang w:val="en-GB"/>
        </w:rPr>
        <w:t>1021-7770, IF 2.936</w:t>
      </w:r>
      <w:r w:rsidRPr="004B7873">
        <w:rPr>
          <w:sz w:val="22"/>
          <w:szCs w:val="22"/>
          <w:lang w:val="en-GB"/>
        </w:rPr>
        <w:t>.</w:t>
      </w:r>
    </w:p>
    <w:p w14:paraId="3CB67C4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130. Anti-Alopecic Activity of a Novel Compound from Aloe barbadensis Miller. Bolin K Konwar, Anggana Ray, Pronobesh Chattopadhyay (2016). </w:t>
      </w:r>
      <w:r w:rsidRPr="004B7873">
        <w:rPr>
          <w:i/>
          <w:sz w:val="22"/>
          <w:szCs w:val="22"/>
          <w:lang w:val="en-GB"/>
        </w:rPr>
        <w:t>J Pharmacol Clin Toxicol</w:t>
      </w:r>
      <w:r w:rsidRPr="004B7873">
        <w:rPr>
          <w:sz w:val="22"/>
          <w:szCs w:val="22"/>
          <w:lang w:val="en-GB"/>
        </w:rPr>
        <w:t xml:space="preserve"> 3 (2): 1048-1052 [SciMed], ISSN </w:t>
      </w:r>
      <w:r w:rsidRPr="004B7873">
        <w:rPr>
          <w:sz w:val="22"/>
          <w:szCs w:val="22"/>
          <w:shd w:val="clear" w:color="auto" w:fill="FFFFFF"/>
          <w:lang w:val="en-GB"/>
        </w:rPr>
        <w:t>2473-5574</w:t>
      </w:r>
      <w:r w:rsidRPr="004B7873">
        <w:rPr>
          <w:sz w:val="22"/>
          <w:szCs w:val="22"/>
          <w:lang w:val="en-GB"/>
        </w:rPr>
        <w:t>. IF 3.277.</w:t>
      </w:r>
    </w:p>
    <w:p w14:paraId="3FC99AB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131. </w:t>
      </w:r>
      <w:hyperlink r:id="rId37" w:history="1">
        <w:r w:rsidRPr="004B7873">
          <w:rPr>
            <w:sz w:val="22"/>
            <w:szCs w:val="22"/>
            <w:lang w:val="en-GB"/>
          </w:rPr>
          <w:t>A convenient ‘NOSE’approach used towards the synthesis of 6-amino-1, 3-dimethyl-5-indolyl-1 H-pyrimidine-2, 4-dione derivatives catalyzed by nano-Ag</w:t>
        </w:r>
      </w:hyperlink>
      <w:r w:rsidRPr="004B7873">
        <w:rPr>
          <w:sz w:val="22"/>
          <w:szCs w:val="22"/>
          <w:lang w:val="en-GB"/>
        </w:rPr>
        <w:t xml:space="preserve">. Vijay Kumar Das, Pranjal Bharali, Bolin Kumar Konwar, Jyri-Pekka Mikkola, Andrey Shchukarev, Ashim Jyoti Thakur (2016). </w:t>
      </w:r>
      <w:r w:rsidRPr="004B7873">
        <w:rPr>
          <w:i/>
          <w:sz w:val="22"/>
          <w:szCs w:val="22"/>
          <w:lang w:val="en-GB"/>
        </w:rPr>
        <w:t>New Journal of Chemistry</w:t>
      </w:r>
      <w:r w:rsidRPr="004B7873">
        <w:rPr>
          <w:sz w:val="22"/>
          <w:szCs w:val="22"/>
          <w:lang w:val="en-GB"/>
        </w:rPr>
        <w:t xml:space="preserve"> 40 (3): 1935-1939 [Royal Society of Chemistry], ISSN </w:t>
      </w:r>
      <w:r w:rsidRPr="004B7873">
        <w:rPr>
          <w:sz w:val="22"/>
          <w:szCs w:val="22"/>
          <w:shd w:val="clear" w:color="auto" w:fill="FFFFFF"/>
          <w:lang w:val="en-GB"/>
        </w:rPr>
        <w:t>1144-0546</w:t>
      </w:r>
      <w:r w:rsidRPr="004B7873">
        <w:rPr>
          <w:sz w:val="22"/>
          <w:szCs w:val="22"/>
          <w:lang w:val="en-GB"/>
        </w:rPr>
        <w:t>, IF 3.277.</w:t>
      </w:r>
    </w:p>
    <w:p w14:paraId="344019F2"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lang w:val="en-GB"/>
        </w:rPr>
        <w:t xml:space="preserve">132. The prospect of gene exploitation through soil metagenomics (2016). </w:t>
      </w:r>
      <w:r w:rsidRPr="004B7873">
        <w:rPr>
          <w:i/>
          <w:sz w:val="22"/>
          <w:szCs w:val="22"/>
          <w:lang w:val="en-GB"/>
        </w:rPr>
        <w:t>New Dimensions in Microbiology</w:t>
      </w:r>
      <w:r w:rsidRPr="004B7873">
        <w:rPr>
          <w:sz w:val="22"/>
          <w:szCs w:val="22"/>
          <w:lang w:val="en-GB"/>
        </w:rPr>
        <w:t xml:space="preserve"> 2: 223-226, ISSN </w:t>
      </w:r>
      <w:r w:rsidRPr="004B7873">
        <w:rPr>
          <w:sz w:val="22"/>
          <w:szCs w:val="22"/>
          <w:shd w:val="clear" w:color="auto" w:fill="FFFFFF"/>
          <w:lang w:val="en-GB"/>
        </w:rPr>
        <w:t>0966-842X.</w:t>
      </w:r>
    </w:p>
    <w:p w14:paraId="1A3021BF"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133. </w:t>
      </w:r>
      <w:hyperlink r:id="rId38" w:history="1">
        <w:r w:rsidRPr="004B7873">
          <w:rPr>
            <w:sz w:val="22"/>
            <w:szCs w:val="22"/>
            <w:lang w:val="en-GB"/>
          </w:rPr>
          <w:t>QSAR-based drug designing studies on HIV-1 integrase inhibitors</w:t>
        </w:r>
      </w:hyperlink>
      <w:r w:rsidRPr="004B7873">
        <w:rPr>
          <w:sz w:val="22"/>
          <w:szCs w:val="22"/>
          <w:lang w:val="en-GB"/>
        </w:rPr>
        <w:t xml:space="preserve">. Salam Pradeep Singh, Chitta Ranjan Deb, Lakshmi N Kakati, Bolin Kumar Konwar (2016). </w:t>
      </w:r>
      <w:r w:rsidRPr="004B7873">
        <w:rPr>
          <w:i/>
          <w:sz w:val="22"/>
          <w:szCs w:val="22"/>
          <w:shd w:val="clear" w:color="auto" w:fill="FFFFFF"/>
          <w:lang w:val="en-GB"/>
        </w:rPr>
        <w:t>Network Modeling Analysis in Health Informatics and Bioinformatics</w:t>
      </w:r>
      <w:r w:rsidRPr="004B7873">
        <w:rPr>
          <w:sz w:val="22"/>
          <w:szCs w:val="22"/>
          <w:shd w:val="clear" w:color="auto" w:fill="FFFFFF"/>
          <w:lang w:val="en-GB"/>
        </w:rPr>
        <w:t xml:space="preserve"> 1 (5), 1-11. </w:t>
      </w:r>
      <w:r w:rsidRPr="004B7873">
        <w:rPr>
          <w:sz w:val="22"/>
          <w:szCs w:val="22"/>
          <w:bdr w:val="none" w:sz="0" w:space="0" w:color="auto" w:frame="1"/>
          <w:lang w:val="en-GB"/>
        </w:rPr>
        <w:t>ISSN 2192-6670 </w:t>
      </w:r>
      <w:r w:rsidRPr="004B7873">
        <w:rPr>
          <w:sz w:val="22"/>
          <w:szCs w:val="22"/>
          <w:lang w:val="en-GB"/>
        </w:rPr>
        <w:t>(electronic), Journal no. </w:t>
      </w:r>
      <w:r w:rsidRPr="004B7873">
        <w:rPr>
          <w:sz w:val="22"/>
          <w:szCs w:val="22"/>
          <w:bdr w:val="none" w:sz="0" w:space="0" w:color="auto" w:frame="1"/>
          <w:lang w:val="en-GB"/>
        </w:rPr>
        <w:t>13721.</w:t>
      </w:r>
    </w:p>
    <w:p w14:paraId="438B652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134. </w:t>
      </w:r>
      <w:hyperlink r:id="rId39" w:history="1">
        <w:r w:rsidRPr="004B7873">
          <w:rPr>
            <w:sz w:val="22"/>
            <w:szCs w:val="22"/>
            <w:lang w:val="en-GB"/>
          </w:rPr>
          <w:t>Nanostructured bi-phasic TiO</w:t>
        </w:r>
        <w:r w:rsidRPr="004B7873">
          <w:rPr>
            <w:sz w:val="22"/>
            <w:szCs w:val="22"/>
            <w:vertAlign w:val="subscript"/>
            <w:lang w:val="en-GB"/>
          </w:rPr>
          <w:t>2</w:t>
        </w:r>
        <w:r w:rsidRPr="004B7873">
          <w:rPr>
            <w:sz w:val="22"/>
            <w:szCs w:val="22"/>
            <w:lang w:val="en-GB"/>
          </w:rPr>
          <w:t xml:space="preserve"> nanoparticles grown on reduced graphene oxide with high visible light photocatalytic detoxification</w:t>
        </w:r>
      </w:hyperlink>
      <w:r w:rsidRPr="004B7873">
        <w:rPr>
          <w:sz w:val="22"/>
          <w:szCs w:val="22"/>
          <w:lang w:val="en-GB"/>
        </w:rPr>
        <w:t xml:space="preserve">. R Verma, SK Samdarshi, K Sagar, BK Konwar (2017). </w:t>
      </w:r>
      <w:r w:rsidRPr="004B7873">
        <w:rPr>
          <w:i/>
          <w:sz w:val="22"/>
          <w:szCs w:val="22"/>
          <w:lang w:val="en-GB"/>
        </w:rPr>
        <w:t>Materials Chemistry and Physics</w:t>
      </w:r>
      <w:r w:rsidRPr="004B7873">
        <w:rPr>
          <w:sz w:val="22"/>
          <w:szCs w:val="22"/>
          <w:lang w:val="en-GB"/>
        </w:rPr>
        <w:t xml:space="preserve"> 186, 202-211, ISSN: 0254-0584, Imp Fac 2.101.</w:t>
      </w:r>
    </w:p>
    <w:p w14:paraId="55B3FE3A"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135. </w:t>
      </w:r>
      <w:r w:rsidRPr="004B7873">
        <w:rPr>
          <w:sz w:val="22"/>
          <w:szCs w:val="22"/>
        </w:rPr>
        <w:t xml:space="preserve">Characterization and assessment of biosurfactant producing indigenous hydro- carbonoclastic bacteria: Potential application in bioremediation. Pranjal Bharali, Salam Pradeep Singh, Yasir Bashir, Nipu Dutta, </w:t>
      </w:r>
      <w:r w:rsidRPr="004B7873">
        <w:rPr>
          <w:b/>
          <w:sz w:val="22"/>
          <w:szCs w:val="22"/>
        </w:rPr>
        <w:t>Bolin Kumar Konwar</w:t>
      </w:r>
      <w:r w:rsidRPr="004B7873">
        <w:rPr>
          <w:sz w:val="22"/>
          <w:szCs w:val="22"/>
        </w:rPr>
        <w:t>, Chingakham Brajakishor Singh</w:t>
      </w:r>
      <w:r w:rsidRPr="004B7873">
        <w:rPr>
          <w:sz w:val="22"/>
          <w:szCs w:val="22"/>
          <w:lang w:val="en-GB"/>
        </w:rPr>
        <w:t xml:space="preserve"> (2018). </w:t>
      </w:r>
      <w:r w:rsidRPr="004B7873">
        <w:rPr>
          <w:i/>
          <w:sz w:val="22"/>
          <w:szCs w:val="22"/>
          <w:lang w:val="en-GB"/>
        </w:rPr>
        <w:t>Nova Biotechnologica et Chimica</w:t>
      </w:r>
      <w:r w:rsidRPr="004B7873">
        <w:rPr>
          <w:sz w:val="22"/>
          <w:szCs w:val="22"/>
          <w:lang w:val="en-GB"/>
        </w:rPr>
        <w:t>. Accepted on 20</w:t>
      </w:r>
      <w:r w:rsidRPr="004B7873">
        <w:rPr>
          <w:sz w:val="22"/>
          <w:szCs w:val="22"/>
          <w:vertAlign w:val="superscript"/>
          <w:lang w:val="en-GB"/>
        </w:rPr>
        <w:t>th</w:t>
      </w:r>
      <w:r w:rsidRPr="004B7873">
        <w:rPr>
          <w:sz w:val="22"/>
          <w:szCs w:val="22"/>
          <w:lang w:val="en-GB"/>
        </w:rPr>
        <w:t xml:space="preserve"> August 2018 for publication in December 2018.</w:t>
      </w:r>
    </w:p>
    <w:p w14:paraId="752CE357"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136. </w:t>
      </w:r>
      <w:r w:rsidRPr="004B7873">
        <w:rPr>
          <w:rFonts w:eastAsia="Gill Sans"/>
          <w:sz w:val="22"/>
          <w:szCs w:val="22"/>
          <w:lang w:val="en-IN" w:eastAsia="en-IN"/>
        </w:rPr>
        <w:t xml:space="preserve">Biocompatibility natural effect of rhamnolipids in bioremediation process on different biological systems at the site of contamination. Bharali P, Das S, Ray A, Pradeep Singh S, Bora U, </w:t>
      </w:r>
      <w:r w:rsidRPr="004B7873">
        <w:rPr>
          <w:rFonts w:eastAsia="Gill Sans"/>
          <w:b/>
          <w:sz w:val="22"/>
          <w:szCs w:val="22"/>
          <w:lang w:val="en-IN" w:eastAsia="en-IN"/>
        </w:rPr>
        <w:t>Kumar Konwar B</w:t>
      </w:r>
      <w:r w:rsidRPr="004B7873">
        <w:rPr>
          <w:rFonts w:eastAsia="Gill Sans"/>
          <w:sz w:val="22"/>
          <w:szCs w:val="22"/>
          <w:lang w:val="en-IN" w:eastAsia="en-IN"/>
        </w:rPr>
        <w:t xml:space="preserve">, Singh CB, Sahoo D. (2018). </w:t>
      </w:r>
      <w:r w:rsidRPr="004B7873">
        <w:rPr>
          <w:rFonts w:eastAsia="Gill Sans"/>
          <w:i/>
          <w:sz w:val="22"/>
          <w:szCs w:val="22"/>
          <w:lang w:val="en-IN" w:eastAsia="en-IN"/>
        </w:rPr>
        <w:t>Bioremediat J</w:t>
      </w:r>
      <w:r w:rsidRPr="004B7873">
        <w:rPr>
          <w:rFonts w:eastAsia="Gill Sans"/>
          <w:sz w:val="22"/>
          <w:szCs w:val="22"/>
          <w:lang w:val="en-IN" w:eastAsia="en-IN"/>
        </w:rPr>
        <w:t xml:space="preserve"> </w:t>
      </w:r>
      <w:r w:rsidRPr="004B7873">
        <w:rPr>
          <w:rFonts w:eastAsia="Gill Sans"/>
          <w:b/>
          <w:sz w:val="22"/>
          <w:szCs w:val="22"/>
          <w:lang w:val="en-IN" w:eastAsia="en-IN"/>
        </w:rPr>
        <w:t>22</w:t>
      </w:r>
      <w:r w:rsidRPr="004B7873">
        <w:rPr>
          <w:rFonts w:eastAsia="Gill Sans"/>
          <w:sz w:val="22"/>
          <w:szCs w:val="22"/>
          <w:lang w:val="en-IN" w:eastAsia="en-IN"/>
        </w:rPr>
        <w:t>: 91–102 (Imp Fac 2.31).</w:t>
      </w:r>
    </w:p>
    <w:p w14:paraId="561A6C8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137. </w:t>
      </w:r>
      <w:r w:rsidRPr="004B7873">
        <w:rPr>
          <w:rFonts w:eastAsia="Calibri"/>
          <w:sz w:val="22"/>
          <w:szCs w:val="22"/>
        </w:rPr>
        <w:t>Biodiesel from </w:t>
      </w:r>
      <w:r w:rsidRPr="004B7873">
        <w:rPr>
          <w:rFonts w:eastAsia="Calibri"/>
          <w:i/>
          <w:sz w:val="22"/>
          <w:szCs w:val="22"/>
        </w:rPr>
        <w:t>Saccharomyces cerevisiae</w:t>
      </w:r>
      <w:r w:rsidRPr="004B7873">
        <w:rPr>
          <w:rFonts w:eastAsia="Calibri"/>
          <w:sz w:val="22"/>
          <w:szCs w:val="22"/>
        </w:rPr>
        <w:t xml:space="preserve">: fuel property analysis and comparative economics. Mayur Mausoom Phukan, Plaban Bora, Krishna Gogoi &amp; Bolin Kumar Konwar (2019).  </w:t>
      </w:r>
      <w:r w:rsidRPr="004B7873">
        <w:rPr>
          <w:rFonts w:eastAsia="Calibri"/>
          <w:i/>
          <w:sz w:val="22"/>
          <w:szCs w:val="22"/>
        </w:rPr>
        <w:t>Spinger Nature Applied Sciences</w:t>
      </w:r>
      <w:r w:rsidRPr="004B7873">
        <w:rPr>
          <w:rFonts w:eastAsia="Calibri"/>
          <w:sz w:val="22"/>
          <w:szCs w:val="22"/>
        </w:rPr>
        <w:t xml:space="preserve"> (2019) 1: 153, </w:t>
      </w:r>
      <w:hyperlink r:id="rId40" w:history="1">
        <w:r w:rsidRPr="004B7873">
          <w:rPr>
            <w:rFonts w:eastAsia="Calibri"/>
            <w:sz w:val="22"/>
            <w:szCs w:val="22"/>
            <w:u w:val="single"/>
          </w:rPr>
          <w:t>https://doi.org/10.1007/s42452-019-015</w:t>
        </w:r>
      </w:hyperlink>
      <w:r w:rsidRPr="004B7873">
        <w:rPr>
          <w:rFonts w:eastAsia="Calibri"/>
          <w:sz w:val="22"/>
          <w:szCs w:val="22"/>
        </w:rPr>
        <w:t xml:space="preserve">, Received on 2 September 2018, Accepted on 2 January 2019. </w:t>
      </w:r>
      <w:r w:rsidRPr="004B7873">
        <w:rPr>
          <w:sz w:val="22"/>
          <w:szCs w:val="22"/>
          <w:lang w:val="en-GB"/>
        </w:rPr>
        <w:t xml:space="preserve"> </w:t>
      </w:r>
    </w:p>
    <w:p w14:paraId="4EC159EB" w14:textId="77777777" w:rsidR="004B7873" w:rsidRPr="004B7873" w:rsidRDefault="004B7873" w:rsidP="004B7873">
      <w:pPr>
        <w:pBdr>
          <w:bottom w:val="single" w:sz="6" w:space="15" w:color="EAEAEA"/>
        </w:pBdr>
        <w:shd w:val="clear" w:color="auto" w:fill="FFFFFF"/>
        <w:ind w:left="432" w:right="-720" w:hanging="432"/>
        <w:jc w:val="both"/>
        <w:outlineLvl w:val="4"/>
        <w:rPr>
          <w:rFonts w:eastAsia="Calibri"/>
          <w:sz w:val="22"/>
          <w:szCs w:val="22"/>
        </w:rPr>
      </w:pPr>
      <w:r w:rsidRPr="004B7873">
        <w:rPr>
          <w:sz w:val="22"/>
          <w:szCs w:val="22"/>
          <w:lang w:val="en-GB"/>
        </w:rPr>
        <w:t>138.</w:t>
      </w:r>
      <w:r w:rsidRPr="004B7873">
        <w:rPr>
          <w:rFonts w:eastAsia="Calibri"/>
          <w:sz w:val="22"/>
          <w:szCs w:val="22"/>
        </w:rPr>
        <w:t xml:space="preserve"> Biofuel production and wasteland reclamation using microalgae. Mayur Mausoom Phukan, Nabajit Hazarika, Plaban Bora, Tapanjit Borah and </w:t>
      </w:r>
      <w:r w:rsidRPr="004B7873">
        <w:rPr>
          <w:rFonts w:eastAsia="Calibri"/>
          <w:b/>
          <w:bCs/>
          <w:sz w:val="22"/>
          <w:szCs w:val="22"/>
        </w:rPr>
        <w:t>Bolin Kumar Konwar.</w:t>
      </w:r>
      <w:r w:rsidRPr="004B7873">
        <w:rPr>
          <w:rFonts w:eastAsia="Calibri"/>
          <w:sz w:val="22"/>
          <w:szCs w:val="22"/>
        </w:rPr>
        <w:t xml:space="preserve"> </w:t>
      </w:r>
      <w:r w:rsidRPr="004B7873">
        <w:rPr>
          <w:rFonts w:eastAsia="Calibri"/>
          <w:i/>
          <w:iCs/>
          <w:sz w:val="22"/>
          <w:szCs w:val="22"/>
        </w:rPr>
        <w:t>Applied Energy</w:t>
      </w:r>
      <w:r w:rsidRPr="004B7873">
        <w:rPr>
          <w:rFonts w:eastAsia="Calibri"/>
          <w:sz w:val="22"/>
          <w:szCs w:val="22"/>
        </w:rPr>
        <w:t xml:space="preserve"> 2018 (APEN-D-18-04508) [Elsevier]</w:t>
      </w:r>
    </w:p>
    <w:p w14:paraId="6AA36A07" w14:textId="77777777" w:rsidR="004B7873" w:rsidRPr="004B7873" w:rsidRDefault="004B7873" w:rsidP="004B7873">
      <w:pPr>
        <w:pBdr>
          <w:bottom w:val="single" w:sz="6" w:space="15" w:color="EAEAEA"/>
        </w:pBdr>
        <w:shd w:val="clear" w:color="auto" w:fill="FFFFFF"/>
        <w:ind w:left="432" w:right="-720" w:hanging="432"/>
        <w:jc w:val="both"/>
        <w:outlineLvl w:val="4"/>
        <w:rPr>
          <w:i/>
          <w:sz w:val="22"/>
          <w:szCs w:val="22"/>
          <w:lang w:bidi="hi-IN"/>
        </w:rPr>
      </w:pPr>
      <w:r w:rsidRPr="004B7873">
        <w:rPr>
          <w:sz w:val="22"/>
          <w:szCs w:val="22"/>
          <w:lang w:bidi="hi-IN"/>
        </w:rPr>
        <w:t xml:space="preserve">139. Inhibition of </w:t>
      </w:r>
      <w:r w:rsidRPr="004B7873">
        <w:rPr>
          <w:i/>
          <w:sz w:val="22"/>
          <w:szCs w:val="22"/>
          <w:lang w:bidi="hi-IN"/>
        </w:rPr>
        <w:t>Staphylococcus aureus</w:t>
      </w:r>
      <w:r w:rsidRPr="004B7873">
        <w:rPr>
          <w:sz w:val="22"/>
          <w:szCs w:val="22"/>
          <w:lang w:bidi="hi-IN"/>
        </w:rPr>
        <w:t xml:space="preserve"> and </w:t>
      </w:r>
      <w:r w:rsidRPr="004B7873">
        <w:rPr>
          <w:i/>
          <w:sz w:val="22"/>
          <w:szCs w:val="22"/>
          <w:lang w:bidi="hi-IN"/>
        </w:rPr>
        <w:t>Pseudomonas aeruginosa</w:t>
      </w:r>
      <w:r w:rsidRPr="004B7873">
        <w:rPr>
          <w:sz w:val="22"/>
          <w:szCs w:val="22"/>
          <w:lang w:bidi="hi-IN"/>
        </w:rPr>
        <w:t xml:space="preserve"> Biofilm and Virulence by Active Fraction of </w:t>
      </w:r>
      <w:r w:rsidRPr="004B7873">
        <w:rPr>
          <w:i/>
          <w:sz w:val="22"/>
          <w:szCs w:val="22"/>
          <w:lang w:bidi="hi-IN"/>
        </w:rPr>
        <w:t>Syzygium cumini</w:t>
      </w:r>
      <w:r w:rsidRPr="004B7873">
        <w:rPr>
          <w:sz w:val="22"/>
          <w:szCs w:val="22"/>
          <w:lang w:bidi="hi-IN"/>
        </w:rPr>
        <w:t xml:space="preserve"> (L.) Skeels Leaf Extract: </w:t>
      </w:r>
      <w:r w:rsidRPr="004B7873">
        <w:rPr>
          <w:i/>
          <w:sz w:val="22"/>
          <w:szCs w:val="22"/>
          <w:lang w:bidi="hi-IN"/>
        </w:rPr>
        <w:t>In Vitro</w:t>
      </w:r>
      <w:r w:rsidRPr="004B7873">
        <w:rPr>
          <w:sz w:val="22"/>
          <w:szCs w:val="22"/>
          <w:lang w:bidi="hi-IN"/>
        </w:rPr>
        <w:t xml:space="preserve"> and </w:t>
      </w:r>
      <w:r w:rsidRPr="004B7873">
        <w:rPr>
          <w:i/>
          <w:sz w:val="22"/>
          <w:szCs w:val="22"/>
          <w:lang w:bidi="hi-IN"/>
        </w:rPr>
        <w:t>In Silico</w:t>
      </w:r>
      <w:r w:rsidRPr="004B7873">
        <w:rPr>
          <w:sz w:val="22"/>
          <w:szCs w:val="22"/>
          <w:lang w:bidi="hi-IN"/>
        </w:rPr>
        <w:t xml:space="preserve"> Studies, Gupta, K., Singh, S. P., Manhar, A. K., Saikia, D., Namsa, N. D., </w:t>
      </w:r>
      <w:r w:rsidRPr="004B7873">
        <w:rPr>
          <w:b/>
          <w:bCs/>
          <w:sz w:val="22"/>
          <w:szCs w:val="22"/>
          <w:lang w:bidi="hi-IN"/>
        </w:rPr>
        <w:t>Konwar, B. K</w:t>
      </w:r>
      <w:r w:rsidRPr="004B7873">
        <w:rPr>
          <w:sz w:val="22"/>
          <w:szCs w:val="22"/>
          <w:lang w:bidi="hi-IN"/>
        </w:rPr>
        <w:t xml:space="preserve">. &amp; Mandal, M. (2019). </w:t>
      </w:r>
      <w:r w:rsidRPr="004B7873">
        <w:rPr>
          <w:i/>
          <w:sz w:val="22"/>
          <w:szCs w:val="22"/>
          <w:lang w:bidi="hi-IN"/>
        </w:rPr>
        <w:t>Indian J Microbiol</w:t>
      </w:r>
      <w:r w:rsidRPr="004B7873">
        <w:rPr>
          <w:sz w:val="22"/>
          <w:szCs w:val="22"/>
          <w:lang w:bidi="hi-IN"/>
        </w:rPr>
        <w:t>. 59(1), 13-21. ISSN: 0973-   7715.Imp Fac 1.533.</w:t>
      </w:r>
    </w:p>
    <w:p w14:paraId="1A2790B2" w14:textId="77777777" w:rsidR="004B7873" w:rsidRPr="004B7873" w:rsidRDefault="004B7873" w:rsidP="004B7873">
      <w:pPr>
        <w:pBdr>
          <w:bottom w:val="single" w:sz="6" w:space="15" w:color="EAEAEA"/>
        </w:pBdr>
        <w:shd w:val="clear" w:color="auto" w:fill="FFFFFF"/>
        <w:ind w:left="432" w:right="-720" w:hanging="432"/>
        <w:jc w:val="both"/>
        <w:outlineLvl w:val="4"/>
        <w:rPr>
          <w:sz w:val="22"/>
          <w:szCs w:val="22"/>
          <w:lang w:bidi="hi-IN"/>
        </w:rPr>
      </w:pPr>
      <w:r w:rsidRPr="004B7873">
        <w:rPr>
          <w:sz w:val="22"/>
          <w:szCs w:val="22"/>
          <w:lang w:bidi="hi-IN"/>
        </w:rPr>
        <w:t xml:space="preserve">140. Biodiesel from Saccharomyces cerevisiae: fuel property analysis and comparative economics, Phukan, M. M., Bora, P., Gogoi, K., &amp; </w:t>
      </w:r>
      <w:r w:rsidRPr="004B7873">
        <w:rPr>
          <w:b/>
          <w:sz w:val="22"/>
          <w:szCs w:val="22"/>
          <w:lang w:bidi="hi-IN"/>
        </w:rPr>
        <w:t>Konwar, B. K.</w:t>
      </w:r>
      <w:r w:rsidRPr="004B7873">
        <w:rPr>
          <w:sz w:val="22"/>
          <w:szCs w:val="22"/>
          <w:lang w:bidi="hi-IN"/>
        </w:rPr>
        <w:t xml:space="preserve"> (2019)., </w:t>
      </w:r>
      <w:r w:rsidRPr="004B7873">
        <w:rPr>
          <w:i/>
          <w:sz w:val="22"/>
          <w:szCs w:val="22"/>
          <w:lang w:bidi="hi-IN"/>
        </w:rPr>
        <w:t>SN Applied Sciences</w:t>
      </w:r>
      <w:r w:rsidRPr="004B7873">
        <w:rPr>
          <w:sz w:val="22"/>
          <w:szCs w:val="22"/>
          <w:lang w:bidi="hi-IN"/>
        </w:rPr>
        <w:t>. 1(2), 153. ISSN: 2523-3971.</w:t>
      </w:r>
    </w:p>
    <w:p w14:paraId="7AE6C3B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bidi="hi-IN"/>
        </w:rPr>
        <w:t xml:space="preserve">141. </w:t>
      </w:r>
      <w:r w:rsidRPr="004B7873">
        <w:rPr>
          <w:sz w:val="22"/>
          <w:szCs w:val="22"/>
          <w:lang w:val="en-GB"/>
        </w:rPr>
        <w:t xml:space="preserve">Biocompatibility natural effect of rhamnolipids in bioremediation process on different biological systems at the site of contamination. Pranjal Bharali, S. Das, Angana Ray, Salam Pradeep Singh, Utpal Bora, </w:t>
      </w:r>
      <w:r w:rsidRPr="004B7873">
        <w:rPr>
          <w:b/>
          <w:sz w:val="22"/>
          <w:szCs w:val="22"/>
          <w:lang w:val="en-GB"/>
        </w:rPr>
        <w:t>Bolin Kumar Konwar</w:t>
      </w:r>
      <w:r w:rsidRPr="004B7873">
        <w:rPr>
          <w:sz w:val="22"/>
          <w:szCs w:val="22"/>
          <w:lang w:val="en-GB"/>
        </w:rPr>
        <w:t xml:space="preserve">, Chingakham Brajakishor Singh, and Dinabandhu Sahoo (2018). </w:t>
      </w:r>
      <w:r w:rsidRPr="004B7873">
        <w:rPr>
          <w:i/>
          <w:iCs/>
          <w:sz w:val="22"/>
          <w:szCs w:val="22"/>
          <w:lang w:val="en-GB"/>
        </w:rPr>
        <w:t>Bioremediation J</w:t>
      </w:r>
      <w:r w:rsidRPr="004B7873">
        <w:rPr>
          <w:sz w:val="22"/>
          <w:szCs w:val="22"/>
          <w:lang w:val="en-GB"/>
        </w:rPr>
        <w:t>., Accepted. (</w:t>
      </w:r>
      <w:hyperlink r:id="rId41" w:history="1">
        <w:r w:rsidRPr="004B7873">
          <w:rPr>
            <w:rFonts w:eastAsia="Calibri"/>
            <w:sz w:val="22"/>
            <w:szCs w:val="22"/>
            <w:u w:val="single"/>
          </w:rPr>
          <w:t>https://doi.org/10.1080/ 10889868. 2018. 1516616</w:t>
        </w:r>
      </w:hyperlink>
      <w:r w:rsidRPr="004B7873">
        <w:rPr>
          <w:sz w:val="22"/>
          <w:szCs w:val="22"/>
          <w:lang w:val="en-GB"/>
        </w:rPr>
        <w:t>). IF 2.31.</w:t>
      </w:r>
    </w:p>
    <w:p w14:paraId="01EE6500" w14:textId="77777777" w:rsidR="004B7873" w:rsidRPr="004B7873" w:rsidRDefault="004B7873" w:rsidP="004B7873">
      <w:pPr>
        <w:pBdr>
          <w:bottom w:val="single" w:sz="6" w:space="15" w:color="EAEAEA"/>
        </w:pBdr>
        <w:shd w:val="clear" w:color="auto" w:fill="FFFFFF"/>
        <w:ind w:left="432" w:right="-720" w:hanging="432"/>
        <w:jc w:val="both"/>
        <w:outlineLvl w:val="4"/>
        <w:rPr>
          <w:sz w:val="22"/>
          <w:szCs w:val="22"/>
          <w:lang w:bidi="hi-IN"/>
        </w:rPr>
      </w:pPr>
      <w:r w:rsidRPr="004B7873">
        <w:rPr>
          <w:iCs/>
          <w:sz w:val="22"/>
          <w:szCs w:val="22"/>
          <w:lang w:bidi="hi-IN"/>
        </w:rPr>
        <w:t xml:space="preserve">142. </w:t>
      </w:r>
      <w:hyperlink r:id="rId42" w:history="1">
        <w:r w:rsidRPr="004B7873">
          <w:rPr>
            <w:sz w:val="22"/>
            <w:szCs w:val="22"/>
            <w:lang w:bidi="hi-IN"/>
          </w:rPr>
          <w:t>Design of potential IKK-β inhibitors using molecular docking and molecular dynamics techniques for their anti-cancer potential</w:t>
        </w:r>
      </w:hyperlink>
      <w:r w:rsidRPr="004B7873">
        <w:rPr>
          <w:sz w:val="22"/>
          <w:szCs w:val="22"/>
          <w:lang w:bidi="hi-IN"/>
        </w:rPr>
        <w:t xml:space="preserve">, Singh, S. P., Hussain, I., </w:t>
      </w:r>
      <w:r w:rsidRPr="004B7873">
        <w:rPr>
          <w:b/>
          <w:sz w:val="22"/>
          <w:szCs w:val="22"/>
          <w:lang w:bidi="hi-IN"/>
        </w:rPr>
        <w:t>Konwar, B. K.,</w:t>
      </w:r>
      <w:r w:rsidRPr="004B7873">
        <w:rPr>
          <w:sz w:val="22"/>
          <w:szCs w:val="22"/>
          <w:lang w:bidi="hi-IN"/>
        </w:rPr>
        <w:t xml:space="preserve"> Deka, R.C, &amp; Singh, C.B. (2020). </w:t>
      </w:r>
      <w:r w:rsidRPr="004B7873">
        <w:rPr>
          <w:i/>
          <w:sz w:val="22"/>
          <w:szCs w:val="22"/>
          <w:lang w:bidi="hi-IN"/>
        </w:rPr>
        <w:t>Current Computer Aided Drug Design</w:t>
      </w:r>
      <w:r w:rsidRPr="004B7873">
        <w:rPr>
          <w:sz w:val="22"/>
          <w:szCs w:val="22"/>
          <w:lang w:bidi="hi-IN"/>
        </w:rPr>
        <w:t xml:space="preserve">. doi: 10.2174/1573409 916666200102121505 [Epub </w:t>
      </w:r>
      <w:r w:rsidRPr="004B7873">
        <w:rPr>
          <w:sz w:val="22"/>
          <w:szCs w:val="22"/>
          <w:lang w:bidi="hi-IN"/>
        </w:rPr>
        <w:br/>
        <w:t xml:space="preserve">ahead of print]. </w:t>
      </w:r>
    </w:p>
    <w:p w14:paraId="31A562AE" w14:textId="77777777" w:rsidR="004B7873" w:rsidRPr="004B7873" w:rsidRDefault="004B7873" w:rsidP="004B7873">
      <w:pPr>
        <w:pBdr>
          <w:bottom w:val="single" w:sz="6" w:space="15" w:color="EAEAEA"/>
        </w:pBdr>
        <w:shd w:val="clear" w:color="auto" w:fill="FFFFFF"/>
        <w:ind w:left="432" w:right="-720" w:hanging="432"/>
        <w:jc w:val="both"/>
        <w:outlineLvl w:val="4"/>
        <w:rPr>
          <w:sz w:val="22"/>
          <w:szCs w:val="22"/>
          <w:lang w:eastAsia="en-IN" w:bidi="hi-IN"/>
        </w:rPr>
      </w:pPr>
      <w:r w:rsidRPr="004B7873">
        <w:rPr>
          <w:sz w:val="22"/>
          <w:szCs w:val="22"/>
          <w:lang w:eastAsia="en-IN" w:bidi="hi-IN"/>
        </w:rPr>
        <w:t xml:space="preserve">143. Leveraging microalga feedstock for biofuel production and wasteland reclamation using remote sensing remote sensing and ex situ experimentation, Phukan, M. M., &amp; </w:t>
      </w:r>
      <w:r w:rsidRPr="004B7873">
        <w:rPr>
          <w:b/>
          <w:sz w:val="22"/>
          <w:szCs w:val="22"/>
          <w:lang w:eastAsia="en-IN" w:bidi="hi-IN"/>
        </w:rPr>
        <w:t>Konwar</w:t>
      </w:r>
      <w:r w:rsidRPr="004B7873">
        <w:rPr>
          <w:b/>
          <w:sz w:val="22"/>
          <w:szCs w:val="22"/>
          <w:lang w:bidi="hi-IN"/>
        </w:rPr>
        <w:t>, B. K.</w:t>
      </w:r>
      <w:r w:rsidRPr="004B7873">
        <w:rPr>
          <w:sz w:val="22"/>
          <w:szCs w:val="22"/>
          <w:lang w:eastAsia="en-IN" w:bidi="hi-IN"/>
        </w:rPr>
        <w:t xml:space="preserve"> (2020). </w:t>
      </w:r>
      <w:r w:rsidRPr="004B7873">
        <w:rPr>
          <w:i/>
          <w:sz w:val="22"/>
          <w:szCs w:val="22"/>
          <w:lang w:eastAsia="en-IN" w:bidi="hi-IN"/>
        </w:rPr>
        <w:t>Renewable Energy</w:t>
      </w:r>
      <w:r w:rsidRPr="004B7873">
        <w:rPr>
          <w:sz w:val="22"/>
          <w:szCs w:val="22"/>
          <w:lang w:eastAsia="en-IN" w:bidi="hi-IN"/>
        </w:rPr>
        <w:t>. Ref RENE-D-19-04163R1, Accepted, Imp Fac: 5.4</w:t>
      </w:r>
    </w:p>
    <w:p w14:paraId="30C77119" w14:textId="4E76AB50" w:rsidR="004B7873" w:rsidRDefault="004B7873" w:rsidP="004B7873">
      <w:pPr>
        <w:pBdr>
          <w:bottom w:val="single" w:sz="6" w:space="15" w:color="EAEAEA"/>
        </w:pBdr>
        <w:shd w:val="clear" w:color="auto" w:fill="FFFFFF"/>
        <w:ind w:left="432" w:right="-720" w:hanging="432"/>
        <w:jc w:val="both"/>
        <w:outlineLvl w:val="4"/>
        <w:rPr>
          <w:color w:val="000000"/>
          <w:sz w:val="22"/>
          <w:szCs w:val="22"/>
          <w:lang w:val="en-IN" w:eastAsia="en-IN" w:bidi="as-IN"/>
        </w:rPr>
      </w:pPr>
      <w:r w:rsidRPr="004B7873">
        <w:rPr>
          <w:sz w:val="22"/>
          <w:szCs w:val="22"/>
          <w:lang w:eastAsia="en-IN" w:bidi="hi-IN"/>
        </w:rPr>
        <w:t xml:space="preserve">144. </w:t>
      </w:r>
      <w:r w:rsidRPr="004B7873">
        <w:rPr>
          <w:color w:val="000000"/>
          <w:sz w:val="22"/>
          <w:szCs w:val="22"/>
          <w:lang w:val="en-IN" w:eastAsia="en-IN" w:bidi="as-IN"/>
        </w:rPr>
        <w:t>Bioprospecting of</w:t>
      </w:r>
      <w:r w:rsidRPr="004B7873">
        <w:rPr>
          <w:sz w:val="22"/>
          <w:szCs w:val="22"/>
          <w:lang w:val="en-IN" w:eastAsia="en-IN" w:bidi="as-IN"/>
        </w:rPr>
        <w:t xml:space="preserve"> </w:t>
      </w:r>
      <w:r w:rsidRPr="004B7873">
        <w:rPr>
          <w:color w:val="000000"/>
          <w:sz w:val="22"/>
          <w:szCs w:val="22"/>
          <w:lang w:val="en-IN" w:eastAsia="en-IN" w:bidi="as-IN"/>
        </w:rPr>
        <w:t>indigenous surfactant-producing oleophilic bacteria for green remediation:</w:t>
      </w:r>
      <w:r w:rsidRPr="004B7873">
        <w:rPr>
          <w:sz w:val="22"/>
          <w:szCs w:val="22"/>
          <w:lang w:val="en-IN" w:eastAsia="en-IN" w:bidi="as-IN"/>
        </w:rPr>
        <w:t xml:space="preserve"> </w:t>
      </w:r>
      <w:r w:rsidRPr="004B7873">
        <w:rPr>
          <w:color w:val="000000"/>
          <w:sz w:val="22"/>
          <w:szCs w:val="22"/>
          <w:lang w:val="en-IN" w:eastAsia="en-IN" w:bidi="as-IN"/>
        </w:rPr>
        <w:t>An eco-sustainable approach for the management of petroleum contaminated</w:t>
      </w:r>
      <w:r w:rsidRPr="004B7873">
        <w:rPr>
          <w:sz w:val="22"/>
          <w:szCs w:val="22"/>
          <w:lang w:val="en-IN" w:eastAsia="en-IN" w:bidi="as-IN"/>
        </w:rPr>
        <w:t xml:space="preserve"> </w:t>
      </w:r>
      <w:r w:rsidRPr="004B7873">
        <w:rPr>
          <w:color w:val="000000"/>
          <w:sz w:val="22"/>
          <w:szCs w:val="22"/>
          <w:lang w:val="en-IN" w:eastAsia="en-IN" w:bidi="as-IN"/>
        </w:rPr>
        <w:t xml:space="preserve">soil", accepted in </w:t>
      </w:r>
      <w:r w:rsidRPr="004B7873">
        <w:rPr>
          <w:i/>
          <w:iCs/>
          <w:color w:val="000000"/>
          <w:sz w:val="22"/>
          <w:szCs w:val="22"/>
          <w:lang w:val="en-IN" w:eastAsia="en-IN" w:bidi="as-IN"/>
        </w:rPr>
        <w:t>3 Biotech</w:t>
      </w:r>
      <w:r w:rsidRPr="004B7873">
        <w:rPr>
          <w:color w:val="000000"/>
          <w:sz w:val="22"/>
          <w:szCs w:val="22"/>
          <w:lang w:val="en-IN" w:eastAsia="en-IN" w:bidi="as-IN"/>
        </w:rPr>
        <w:t>. (Imp Fac 3.203).</w:t>
      </w:r>
    </w:p>
    <w:p w14:paraId="0F366E63" w14:textId="77777777" w:rsidR="00755B4C" w:rsidRPr="00755B4C" w:rsidRDefault="00755B4C" w:rsidP="00755B4C">
      <w:pPr>
        <w:pBdr>
          <w:bottom w:val="single" w:sz="6" w:space="15" w:color="EAEAEA"/>
        </w:pBdr>
        <w:shd w:val="clear" w:color="auto" w:fill="FFFFFF"/>
        <w:ind w:left="432" w:right="-720" w:hanging="432"/>
        <w:jc w:val="both"/>
        <w:outlineLvl w:val="4"/>
        <w:rPr>
          <w:sz w:val="22"/>
          <w:szCs w:val="22"/>
          <w:lang w:eastAsia="en-IN" w:bidi="hi-IN"/>
        </w:rPr>
      </w:pPr>
      <w:r w:rsidRPr="00755B4C">
        <w:rPr>
          <w:sz w:val="22"/>
          <w:szCs w:val="22"/>
          <w:lang w:eastAsia="en-IN" w:bidi="hi-IN"/>
        </w:rPr>
        <w:lastRenderedPageBreak/>
        <w:t xml:space="preserve">145. </w:t>
      </w:r>
      <w:r w:rsidRPr="00755B4C">
        <w:rPr>
          <w:color w:val="000000"/>
          <w:sz w:val="22"/>
          <w:szCs w:val="22"/>
          <w:lang w:val="en-IN" w:eastAsia="en-IN" w:bidi="as-IN"/>
        </w:rPr>
        <w:t xml:space="preserve">Bioprospecting of indigenous surfactant-producing oleophilic bacteria for green remediation: An eco-sustainable approach for the management of petroleum contaminated soil", </w:t>
      </w:r>
      <w:r w:rsidRPr="00755B4C">
        <w:rPr>
          <w:sz w:val="22"/>
          <w:szCs w:val="22"/>
          <w:lang w:eastAsia="en-IN" w:bidi="hi-IN"/>
        </w:rPr>
        <w:t xml:space="preserve">P Bharali and </w:t>
      </w:r>
      <w:r w:rsidRPr="00755B4C">
        <w:rPr>
          <w:b/>
          <w:bCs/>
          <w:sz w:val="22"/>
          <w:szCs w:val="22"/>
          <w:lang w:eastAsia="en-IN" w:bidi="hi-IN"/>
        </w:rPr>
        <w:t>B K Konwar</w:t>
      </w:r>
      <w:r w:rsidRPr="00755B4C">
        <w:rPr>
          <w:sz w:val="22"/>
          <w:szCs w:val="22"/>
          <w:lang w:eastAsia="en-IN" w:bidi="hi-IN"/>
        </w:rPr>
        <w:t xml:space="preserve"> (1921).</w:t>
      </w:r>
      <w:r w:rsidRPr="00755B4C">
        <w:rPr>
          <w:color w:val="000000"/>
          <w:sz w:val="22"/>
          <w:szCs w:val="22"/>
          <w:lang w:val="en-IN" w:eastAsia="en-IN" w:bidi="as-IN"/>
        </w:rPr>
        <w:t xml:space="preserve"> accepted in </w:t>
      </w:r>
      <w:r w:rsidRPr="00755B4C">
        <w:rPr>
          <w:i/>
          <w:iCs/>
          <w:color w:val="000000"/>
          <w:sz w:val="22"/>
          <w:szCs w:val="22"/>
          <w:lang w:val="en-IN" w:eastAsia="en-IN" w:bidi="as-IN"/>
        </w:rPr>
        <w:t>3 Biotech</w:t>
      </w:r>
      <w:r w:rsidRPr="00755B4C">
        <w:rPr>
          <w:color w:val="000000"/>
          <w:sz w:val="22"/>
          <w:szCs w:val="22"/>
          <w:lang w:val="en-IN" w:eastAsia="en-IN" w:bidi="as-IN"/>
        </w:rPr>
        <w:t>. (Imp Fac 3.203).</w:t>
      </w:r>
    </w:p>
    <w:p w14:paraId="36357866" w14:textId="77777777" w:rsidR="00755B4C" w:rsidRPr="00755B4C" w:rsidRDefault="00755B4C" w:rsidP="00755B4C">
      <w:pPr>
        <w:pBdr>
          <w:bottom w:val="single" w:sz="6" w:space="15" w:color="EAEAEA"/>
        </w:pBdr>
        <w:shd w:val="clear" w:color="auto" w:fill="FFFFFF"/>
        <w:ind w:left="431" w:right="-720" w:hanging="431"/>
        <w:jc w:val="both"/>
        <w:outlineLvl w:val="4"/>
        <w:rPr>
          <w:sz w:val="22"/>
          <w:szCs w:val="22"/>
          <w:lang w:val="en-IN" w:eastAsia="en-IN" w:bidi="as-IN"/>
        </w:rPr>
      </w:pPr>
      <w:r w:rsidRPr="00755B4C">
        <w:rPr>
          <w:color w:val="000000"/>
          <w:kern w:val="36"/>
          <w:sz w:val="22"/>
          <w:szCs w:val="22"/>
          <w:lang w:val="en-IN" w:eastAsia="en-IN" w:bidi="as-IN"/>
        </w:rPr>
        <w:t xml:space="preserve">146. Design of Potential IKK-β Inhibitors using Molecular Docking and Molecular Dynamics Techniques for their Anti-cancer Potential. </w:t>
      </w:r>
      <w:r w:rsidRPr="00755B4C">
        <w:rPr>
          <w:vanish/>
          <w:sz w:val="22"/>
          <w:szCs w:val="22"/>
          <w:lang w:val="en-IN" w:eastAsia="en-IN" w:bidi="as-IN"/>
        </w:rPr>
        <w:t>Bottom of Form</w:t>
      </w:r>
      <w:hyperlink r:id="rId43" w:tooltip="Search for articles by this author" w:history="1">
        <w:r w:rsidRPr="00755B4C">
          <w:rPr>
            <w:sz w:val="22"/>
            <w:szCs w:val="22"/>
            <w:lang w:val="en-IN" w:eastAsia="en-IN" w:bidi="as-IN"/>
          </w:rPr>
          <w:t>Singh, Salam P.</w:t>
        </w:r>
      </w:hyperlink>
      <w:r w:rsidRPr="00755B4C">
        <w:rPr>
          <w:sz w:val="22"/>
          <w:szCs w:val="22"/>
          <w:lang w:val="en-IN" w:eastAsia="en-IN" w:bidi="as-IN"/>
        </w:rPr>
        <w:t>; </w:t>
      </w:r>
      <w:hyperlink r:id="rId44" w:tooltip="Search for articles by this author" w:history="1">
        <w:r w:rsidRPr="00755B4C">
          <w:rPr>
            <w:sz w:val="22"/>
            <w:szCs w:val="22"/>
            <w:lang w:val="en-IN" w:eastAsia="en-IN" w:bidi="as-IN"/>
          </w:rPr>
          <w:t>Hussain, Iftikar</w:t>
        </w:r>
      </w:hyperlink>
      <w:r w:rsidRPr="00755B4C">
        <w:rPr>
          <w:sz w:val="22"/>
          <w:szCs w:val="22"/>
          <w:lang w:val="en-IN" w:eastAsia="en-IN" w:bidi="as-IN"/>
        </w:rPr>
        <w:t>; </w:t>
      </w:r>
      <w:hyperlink r:id="rId45" w:tooltip="Search for articles by this author" w:history="1">
        <w:r w:rsidRPr="00755B4C">
          <w:rPr>
            <w:b/>
            <w:bCs/>
            <w:sz w:val="22"/>
            <w:szCs w:val="22"/>
            <w:lang w:val="en-IN" w:eastAsia="en-IN" w:bidi="as-IN"/>
          </w:rPr>
          <w:t>Konwar, Bolin K</w:t>
        </w:r>
        <w:r w:rsidRPr="00755B4C">
          <w:rPr>
            <w:sz w:val="22"/>
            <w:szCs w:val="22"/>
            <w:lang w:val="en-IN" w:eastAsia="en-IN" w:bidi="as-IN"/>
          </w:rPr>
          <w:t>.</w:t>
        </w:r>
      </w:hyperlink>
      <w:r w:rsidRPr="00755B4C">
        <w:rPr>
          <w:sz w:val="22"/>
          <w:szCs w:val="22"/>
          <w:lang w:val="en-IN" w:eastAsia="en-IN" w:bidi="as-IN"/>
        </w:rPr>
        <w:t>; </w:t>
      </w:r>
      <w:hyperlink r:id="rId46" w:tooltip="Search for articles by this author" w:history="1">
        <w:r w:rsidRPr="00755B4C">
          <w:rPr>
            <w:sz w:val="22"/>
            <w:szCs w:val="22"/>
            <w:lang w:val="en-IN" w:eastAsia="en-IN" w:bidi="as-IN"/>
          </w:rPr>
          <w:t>Deka, Ramesh C.</w:t>
        </w:r>
      </w:hyperlink>
      <w:r w:rsidRPr="00755B4C">
        <w:rPr>
          <w:sz w:val="22"/>
          <w:szCs w:val="22"/>
          <w:lang w:val="en-IN" w:eastAsia="en-IN" w:bidi="as-IN"/>
        </w:rPr>
        <w:t>; </w:t>
      </w:r>
      <w:hyperlink r:id="rId47" w:tooltip="Search for articles by this author" w:history="1">
        <w:r w:rsidRPr="00755B4C">
          <w:rPr>
            <w:sz w:val="22"/>
            <w:szCs w:val="22"/>
            <w:lang w:val="en-IN" w:eastAsia="en-IN" w:bidi="as-IN"/>
          </w:rPr>
          <w:t>Singh, Chingakham B.</w:t>
        </w:r>
      </w:hyperlink>
      <w:r w:rsidRPr="00755B4C">
        <w:rPr>
          <w:sz w:val="22"/>
          <w:szCs w:val="22"/>
          <w:lang w:val="en-IN" w:eastAsia="en-IN" w:bidi="as-IN"/>
        </w:rPr>
        <w:t xml:space="preserve"> </w:t>
      </w:r>
      <w:hyperlink r:id="rId48" w:tooltip="link to all issues of this title" w:history="1">
        <w:r w:rsidRPr="00755B4C">
          <w:rPr>
            <w:sz w:val="22"/>
            <w:szCs w:val="22"/>
            <w:lang w:val="en-IN" w:eastAsia="en-IN" w:bidi="as-IN"/>
          </w:rPr>
          <w:t>Current Computer - Aided Drug Design</w:t>
        </w:r>
      </w:hyperlink>
      <w:r w:rsidRPr="00755B4C">
        <w:rPr>
          <w:sz w:val="22"/>
          <w:szCs w:val="22"/>
          <w:lang w:val="en-IN" w:eastAsia="en-IN" w:bidi="as-IN"/>
        </w:rPr>
        <w:t xml:space="preserve">, Volume 17, Number 1, 2021, pp. 83-94(12), </w:t>
      </w:r>
      <w:hyperlink r:id="rId49" w:history="1">
        <w:r w:rsidRPr="00755B4C">
          <w:rPr>
            <w:color w:val="0563C1"/>
            <w:sz w:val="22"/>
            <w:szCs w:val="22"/>
            <w:u w:val="single"/>
            <w:lang w:val="en-IN" w:eastAsia="en-IN" w:bidi="as-IN"/>
          </w:rPr>
          <w:t>Bentham Sci Pub</w:t>
        </w:r>
      </w:hyperlink>
      <w:r w:rsidRPr="00755B4C">
        <w:rPr>
          <w:sz w:val="22"/>
          <w:szCs w:val="22"/>
          <w:lang w:val="en-IN" w:eastAsia="en-IN" w:bidi="as-IN"/>
        </w:rPr>
        <w:t>. DOI//doi.org/10.2174/1573409916666200</w:t>
      </w:r>
      <w:hyperlink r:id="rId50" w:history="1">
        <w:r w:rsidRPr="00755B4C">
          <w:rPr>
            <w:color w:val="0563C1"/>
            <w:sz w:val="22"/>
            <w:szCs w:val="22"/>
            <w:u w:val="single"/>
            <w:lang w:val="en-IN" w:eastAsia="en-IN" w:bidi="as-IN"/>
          </w:rPr>
          <w:t>102121505</w:t>
        </w:r>
      </w:hyperlink>
    </w:p>
    <w:p w14:paraId="3C58AFE1" w14:textId="77777777" w:rsidR="00755B4C" w:rsidRPr="00755B4C" w:rsidRDefault="00755B4C" w:rsidP="00755B4C">
      <w:pPr>
        <w:pBdr>
          <w:bottom w:val="single" w:sz="6" w:space="15" w:color="EAEAEA"/>
        </w:pBdr>
        <w:shd w:val="clear" w:color="auto" w:fill="FFFFFF"/>
        <w:ind w:left="431" w:right="-720" w:hanging="431"/>
        <w:jc w:val="both"/>
        <w:outlineLvl w:val="4"/>
        <w:rPr>
          <w:sz w:val="22"/>
          <w:szCs w:val="22"/>
          <w:lang w:val="en-IN" w:eastAsia="en-IN" w:bidi="as-IN"/>
        </w:rPr>
      </w:pPr>
      <w:r w:rsidRPr="00755B4C">
        <w:rPr>
          <w:sz w:val="22"/>
          <w:szCs w:val="22"/>
          <w:lang w:eastAsia="en-IN" w:bidi="hi-IN"/>
        </w:rPr>
        <w:t xml:space="preserve">147. </w:t>
      </w:r>
      <w:r w:rsidRPr="00755B4C">
        <w:rPr>
          <w:rFonts w:eastAsia="Calibri"/>
          <w:spacing w:val="2"/>
          <w:kern w:val="36"/>
          <w:sz w:val="22"/>
          <w:szCs w:val="22"/>
          <w:lang w:val="en" w:eastAsia="en-IN" w:bidi="as-IN"/>
        </w:rPr>
        <w:t>Gut Metagenomics of Pati Hanh</w:t>
      </w:r>
      <w:r w:rsidRPr="00755B4C">
        <w:rPr>
          <w:rFonts w:eastAsia="Calibri"/>
          <w:b/>
          <w:bCs/>
          <w:spacing w:val="2"/>
          <w:kern w:val="36"/>
          <w:sz w:val="22"/>
          <w:szCs w:val="22"/>
          <w:lang w:val="en" w:eastAsia="en-IN" w:bidi="as-IN"/>
        </w:rPr>
        <w:t xml:space="preserve"> </w:t>
      </w:r>
      <w:r w:rsidRPr="00755B4C">
        <w:rPr>
          <w:rFonts w:eastAsia="Calibri"/>
          <w:spacing w:val="2"/>
          <w:kern w:val="36"/>
          <w:sz w:val="22"/>
          <w:szCs w:val="22"/>
          <w:lang w:val="en" w:eastAsia="en-IN" w:bidi="as-IN"/>
        </w:rPr>
        <w:t>(</w:t>
      </w:r>
      <w:r w:rsidRPr="00755B4C">
        <w:rPr>
          <w:i/>
          <w:iCs/>
          <w:spacing w:val="2"/>
          <w:kern w:val="36"/>
          <w:sz w:val="22"/>
          <w:szCs w:val="22"/>
          <w:lang w:val="en" w:eastAsia="en-IN" w:bidi="as-IN"/>
        </w:rPr>
        <w:t>Anas platyrhynchos domesticus</w:t>
      </w:r>
      <w:r w:rsidRPr="00755B4C">
        <w:rPr>
          <w:rFonts w:eastAsia="Calibri"/>
          <w:spacing w:val="2"/>
          <w:kern w:val="36"/>
          <w:sz w:val="22"/>
          <w:szCs w:val="22"/>
          <w:lang w:val="en" w:eastAsia="en-IN" w:bidi="as-IN"/>
        </w:rPr>
        <w:t>)</w:t>
      </w:r>
      <w:r w:rsidRPr="00755B4C">
        <w:rPr>
          <w:rFonts w:eastAsia="Calibri"/>
          <w:b/>
          <w:bCs/>
          <w:spacing w:val="2"/>
          <w:kern w:val="36"/>
          <w:sz w:val="22"/>
          <w:szCs w:val="22"/>
          <w:lang w:val="en" w:eastAsia="en-IN" w:bidi="as-IN"/>
        </w:rPr>
        <w:t xml:space="preserve">, </w:t>
      </w:r>
      <w:r w:rsidRPr="00755B4C">
        <w:rPr>
          <w:rFonts w:eastAsia="Calibri"/>
          <w:spacing w:val="2"/>
          <w:kern w:val="36"/>
          <w:sz w:val="22"/>
          <w:szCs w:val="22"/>
          <w:lang w:val="en" w:eastAsia="en-IN" w:bidi="as-IN"/>
        </w:rPr>
        <w:t>Kumar Kitartha and</w:t>
      </w:r>
      <w:r w:rsidRPr="00755B4C">
        <w:rPr>
          <w:rFonts w:eastAsia="Calibri"/>
          <w:b/>
          <w:bCs/>
          <w:spacing w:val="2"/>
          <w:kern w:val="36"/>
          <w:sz w:val="22"/>
          <w:szCs w:val="22"/>
          <w:lang w:val="en" w:eastAsia="en-IN" w:bidi="as-IN"/>
        </w:rPr>
        <w:t xml:space="preserve"> </w:t>
      </w:r>
      <w:r w:rsidRPr="00755B4C">
        <w:rPr>
          <w:rFonts w:eastAsia="Arial Unicode MS"/>
          <w:b/>
          <w:bCs/>
          <w:sz w:val="22"/>
          <w:szCs w:val="22"/>
        </w:rPr>
        <w:t>Bolin Kumar Konwar</w:t>
      </w:r>
      <w:r w:rsidRPr="00755B4C">
        <w:rPr>
          <w:rFonts w:eastAsia="Arial Unicode MS"/>
          <w:sz w:val="22"/>
          <w:szCs w:val="22"/>
        </w:rPr>
        <w:t xml:space="preserve"> (1922).</w:t>
      </w:r>
      <w:r w:rsidRPr="00755B4C">
        <w:rPr>
          <w:rFonts w:eastAsia="Arial Unicode MS"/>
          <w:b/>
          <w:bCs/>
          <w:sz w:val="22"/>
          <w:szCs w:val="22"/>
        </w:rPr>
        <w:t xml:space="preserve"> </w:t>
      </w:r>
      <w:hyperlink r:id="rId51" w:history="1">
        <w:r w:rsidRPr="00755B4C">
          <w:rPr>
            <w:rFonts w:eastAsia="Calibri"/>
            <w:i/>
            <w:iCs/>
            <w:spacing w:val="4"/>
            <w:sz w:val="22"/>
            <w:szCs w:val="22"/>
            <w:shd w:val="clear" w:color="auto" w:fill="FCFCFC"/>
          </w:rPr>
          <w:t>Molecular Genetics and Genomics Tools in Biodiversity</w:t>
        </w:r>
        <w:r w:rsidRPr="00755B4C">
          <w:rPr>
            <w:rFonts w:eastAsia="Calibri"/>
            <w:b/>
            <w:bCs/>
            <w:i/>
            <w:iCs/>
            <w:spacing w:val="4"/>
            <w:sz w:val="22"/>
            <w:szCs w:val="22"/>
            <w:shd w:val="clear" w:color="auto" w:fill="FCFCFC"/>
          </w:rPr>
          <w:t xml:space="preserve"> </w:t>
        </w:r>
        <w:r w:rsidRPr="00755B4C">
          <w:rPr>
            <w:rFonts w:eastAsia="Calibri"/>
            <w:i/>
            <w:iCs/>
            <w:spacing w:val="4"/>
            <w:sz w:val="22"/>
            <w:szCs w:val="22"/>
            <w:shd w:val="clear" w:color="auto" w:fill="FCFCFC"/>
          </w:rPr>
          <w:t>Conser-</w:t>
        </w:r>
        <w:r w:rsidRPr="00755B4C">
          <w:rPr>
            <w:rFonts w:eastAsia="Calibri"/>
            <w:b/>
            <w:bCs/>
            <w:i/>
            <w:iCs/>
            <w:spacing w:val="4"/>
            <w:sz w:val="22"/>
            <w:szCs w:val="22"/>
            <w:shd w:val="clear" w:color="auto" w:fill="FCFCFC"/>
          </w:rPr>
          <w:t xml:space="preserve"> </w:t>
        </w:r>
        <w:r w:rsidRPr="00755B4C">
          <w:rPr>
            <w:rFonts w:eastAsia="Calibri"/>
            <w:i/>
            <w:iCs/>
            <w:spacing w:val="4"/>
            <w:sz w:val="22"/>
            <w:szCs w:val="22"/>
            <w:shd w:val="clear" w:color="auto" w:fill="FCFCFC"/>
          </w:rPr>
          <w:t>vation</w:t>
        </w:r>
      </w:hyperlink>
      <w:r w:rsidRPr="00755B4C">
        <w:rPr>
          <w:rFonts w:eastAsia="Calibri"/>
          <w:spacing w:val="4"/>
          <w:sz w:val="22"/>
          <w:szCs w:val="22"/>
          <w:shd w:val="clear" w:color="auto" w:fill="FCFCFC"/>
        </w:rPr>
        <w:t xml:space="preserve"> pp 267-280, </w:t>
      </w:r>
      <w:r w:rsidRPr="00755B4C">
        <w:rPr>
          <w:rFonts w:ascii="Segoe UI" w:hAnsi="Segoe UI" w:cs="Segoe UI"/>
          <w:spacing w:val="4"/>
          <w:lang w:val="en-IN" w:eastAsia="en-IN" w:bidi="as-IN"/>
        </w:rPr>
        <w:t>DOI: 10.1007/978-981-16-6005-4_13 (!st January 2022).</w:t>
      </w:r>
    </w:p>
    <w:p w14:paraId="6E4AAC4A" w14:textId="77777777" w:rsidR="004B7873" w:rsidRPr="004B7873" w:rsidRDefault="004B7873" w:rsidP="004B7873">
      <w:pPr>
        <w:ind w:left="360" w:right="-720" w:hanging="360"/>
        <w:jc w:val="both"/>
        <w:rPr>
          <w:sz w:val="22"/>
          <w:szCs w:val="22"/>
          <w:lang w:val="en-GB"/>
        </w:rPr>
      </w:pPr>
      <w:r w:rsidRPr="004B7873">
        <w:rPr>
          <w:sz w:val="22"/>
          <w:szCs w:val="22"/>
          <w:lang w:val="en-GB"/>
        </w:rPr>
        <w:t>B) Papers published in Popular Science Journals</w:t>
      </w:r>
    </w:p>
    <w:p w14:paraId="41C0756A"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01. Higher Education in Nagaland, B. K. Konwar (2012), </w:t>
      </w:r>
      <w:r w:rsidRPr="004B7873">
        <w:rPr>
          <w:i/>
          <w:sz w:val="22"/>
          <w:szCs w:val="22"/>
          <w:lang w:val="en-GB"/>
        </w:rPr>
        <w:t>Yojana</w:t>
      </w:r>
      <w:r w:rsidRPr="004B7873">
        <w:rPr>
          <w:sz w:val="22"/>
          <w:szCs w:val="22"/>
          <w:lang w:val="en-GB"/>
        </w:rPr>
        <w:t xml:space="preserve">, Dec.: 5–9, ISSN </w:t>
      </w:r>
      <w:r w:rsidRPr="004B7873">
        <w:rPr>
          <w:sz w:val="22"/>
          <w:szCs w:val="22"/>
          <w:shd w:val="clear" w:color="auto" w:fill="FFFFFF"/>
          <w:lang w:val="en-GB"/>
        </w:rPr>
        <w:t>0971-8400</w:t>
      </w:r>
      <w:r w:rsidRPr="004B7873">
        <w:rPr>
          <w:sz w:val="22"/>
          <w:szCs w:val="22"/>
          <w:lang w:val="en-GB"/>
        </w:rPr>
        <w:t xml:space="preserve">. </w:t>
      </w:r>
    </w:p>
    <w:p w14:paraId="0F6537F5"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lang w:val="en-GB"/>
        </w:rPr>
        <w:t>02. Empowering Knowledge Institutions for Quality Enhancement, B. K. Konwar (2012), University News, AIU, New Delhi. ISSN</w:t>
      </w:r>
      <w:r w:rsidRPr="004B7873">
        <w:rPr>
          <w:sz w:val="22"/>
          <w:szCs w:val="22"/>
          <w:shd w:val="clear" w:color="auto" w:fill="FFFFFF"/>
          <w:lang w:val="en-GB"/>
        </w:rPr>
        <w:t>: 0566-2257</w:t>
      </w:r>
    </w:p>
    <w:p w14:paraId="39205A5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03. Landholding pattern and farming in Nagaland with reference to Small and Marginal Land       holders, B. K. Konwar, B. Kilangla Jamir and S. Das (2012). </w:t>
      </w:r>
      <w:r w:rsidRPr="004B7873">
        <w:rPr>
          <w:i/>
          <w:sz w:val="22"/>
          <w:szCs w:val="22"/>
          <w:lang w:val="en-GB"/>
        </w:rPr>
        <w:t>ICAR</w:t>
      </w:r>
      <w:r w:rsidRPr="004B7873">
        <w:rPr>
          <w:sz w:val="22"/>
          <w:szCs w:val="22"/>
          <w:lang w:val="en-GB"/>
        </w:rPr>
        <w:t xml:space="preserve">, New Delhi publication. </w:t>
      </w:r>
    </w:p>
    <w:p w14:paraId="2935A4A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04. </w:t>
      </w:r>
      <w:r w:rsidRPr="004B7873">
        <w:rPr>
          <w:spacing w:val="-15"/>
          <w:sz w:val="22"/>
          <w:szCs w:val="22"/>
          <w:lang w:val="en-GB"/>
        </w:rPr>
        <w:t>Slash and Burn Shifting/Jhum cultivation, B.</w:t>
      </w:r>
      <w:r w:rsidRPr="004B7873">
        <w:rPr>
          <w:sz w:val="22"/>
          <w:szCs w:val="22"/>
          <w:lang w:val="en-GB"/>
        </w:rPr>
        <w:t xml:space="preserve"> K. Konwar (2013), </w:t>
      </w:r>
      <w:r w:rsidRPr="004B7873">
        <w:rPr>
          <w:i/>
          <w:sz w:val="22"/>
          <w:szCs w:val="22"/>
          <w:lang w:val="en-GB"/>
        </w:rPr>
        <w:t>Yojana</w:t>
      </w:r>
      <w:r w:rsidRPr="004B7873">
        <w:rPr>
          <w:sz w:val="22"/>
          <w:szCs w:val="22"/>
          <w:lang w:val="en-GB"/>
        </w:rPr>
        <w:t xml:space="preserve">, April: 54–59. ISSN </w:t>
      </w:r>
      <w:r w:rsidRPr="004B7873">
        <w:rPr>
          <w:sz w:val="22"/>
          <w:szCs w:val="22"/>
          <w:shd w:val="clear" w:color="auto" w:fill="FFFFFF"/>
          <w:lang w:val="en-GB"/>
        </w:rPr>
        <w:t>0971- 8400</w:t>
      </w:r>
      <w:r w:rsidRPr="004B7873">
        <w:rPr>
          <w:sz w:val="22"/>
          <w:szCs w:val="22"/>
          <w:lang w:val="en-GB"/>
        </w:rPr>
        <w:t xml:space="preserve">. </w:t>
      </w:r>
    </w:p>
    <w:p w14:paraId="09F967BE"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lang w:val="en-GB"/>
        </w:rPr>
        <w:t xml:space="preserve">05. Ethnicity  and  Identity in the context of Naga Folk Tales and Oral Literatures. Konwar, Juri  Gogoi and Bolin Kumar Konwar (2013). </w:t>
      </w:r>
      <w:r w:rsidRPr="004B7873">
        <w:rPr>
          <w:i/>
          <w:sz w:val="22"/>
          <w:szCs w:val="22"/>
          <w:lang w:val="en-GB"/>
        </w:rPr>
        <w:t>University  News</w:t>
      </w:r>
      <w:r w:rsidRPr="004B7873">
        <w:rPr>
          <w:sz w:val="22"/>
          <w:szCs w:val="22"/>
          <w:lang w:val="en-GB"/>
        </w:rPr>
        <w:t>, 51(5): 54-59, Feb.,</w:t>
      </w:r>
      <w:r w:rsidRPr="004B7873">
        <w:rPr>
          <w:sz w:val="22"/>
          <w:szCs w:val="22"/>
          <w:shd w:val="clear" w:color="auto" w:fill="FFFFFF"/>
          <w:lang w:val="en-GB"/>
        </w:rPr>
        <w:t xml:space="preserve"> </w:t>
      </w:r>
      <w:r w:rsidRPr="004B7873">
        <w:rPr>
          <w:sz w:val="22"/>
          <w:szCs w:val="22"/>
          <w:lang w:val="en-GB"/>
        </w:rPr>
        <w:t>ISSN</w:t>
      </w:r>
      <w:r w:rsidRPr="004B7873">
        <w:rPr>
          <w:sz w:val="22"/>
          <w:szCs w:val="22"/>
          <w:shd w:val="clear" w:color="auto" w:fill="FFFFFF"/>
          <w:lang w:val="en-GB"/>
        </w:rPr>
        <w:t>: 0566-2257.</w:t>
      </w:r>
    </w:p>
    <w:p w14:paraId="400DA0CA"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06. Economic sustainability of the Himalayan ecosystem. B. K. Konwar (2014). </w:t>
      </w:r>
      <w:r w:rsidRPr="004B7873">
        <w:rPr>
          <w:i/>
          <w:sz w:val="22"/>
          <w:szCs w:val="22"/>
          <w:lang w:val="en-GB"/>
        </w:rPr>
        <w:t>Yojana</w:t>
      </w:r>
      <w:r w:rsidRPr="004B7873">
        <w:rPr>
          <w:sz w:val="22"/>
          <w:szCs w:val="22"/>
          <w:lang w:val="en-GB"/>
        </w:rPr>
        <w:t xml:space="preserve">, January: 52 –56, ISSN </w:t>
      </w:r>
      <w:r w:rsidRPr="004B7873">
        <w:rPr>
          <w:sz w:val="22"/>
          <w:szCs w:val="22"/>
          <w:shd w:val="clear" w:color="auto" w:fill="FFFFFF"/>
          <w:lang w:val="en-GB"/>
        </w:rPr>
        <w:t>0971-8400</w:t>
      </w:r>
      <w:r w:rsidRPr="004B7873">
        <w:rPr>
          <w:sz w:val="22"/>
          <w:szCs w:val="22"/>
          <w:lang w:val="en-GB"/>
        </w:rPr>
        <w:t>.</w:t>
      </w:r>
    </w:p>
    <w:p w14:paraId="65DE4B22"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lang w:val="en-GB"/>
        </w:rPr>
        <w:t xml:space="preserve">07. Research perspectives in Institutions of Higher Learning. B K Konwar (2013). </w:t>
      </w:r>
      <w:r w:rsidRPr="004B7873">
        <w:rPr>
          <w:i/>
          <w:sz w:val="22"/>
          <w:szCs w:val="22"/>
          <w:lang w:val="en-GB"/>
        </w:rPr>
        <w:t>University News</w:t>
      </w:r>
      <w:r w:rsidRPr="004B7873">
        <w:rPr>
          <w:sz w:val="22"/>
          <w:szCs w:val="22"/>
          <w:lang w:val="en-GB"/>
        </w:rPr>
        <w:t xml:space="preserve"> 51 (17):39-45. ISSN</w:t>
      </w:r>
      <w:r w:rsidRPr="004B7873">
        <w:rPr>
          <w:sz w:val="22"/>
          <w:szCs w:val="22"/>
          <w:shd w:val="clear" w:color="auto" w:fill="FFFFFF"/>
          <w:lang w:val="en-GB"/>
        </w:rPr>
        <w:t>: 0566-2257</w:t>
      </w:r>
    </w:p>
    <w:p w14:paraId="1BF54AD2"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lang w:val="en-GB"/>
        </w:rPr>
        <w:t xml:space="preserve">08. Indian Higher Education and Ranking Standard. B. K. Konwar (2014). </w:t>
      </w:r>
      <w:r w:rsidRPr="004B7873">
        <w:rPr>
          <w:i/>
          <w:sz w:val="22"/>
          <w:szCs w:val="22"/>
          <w:lang w:val="en-GB"/>
        </w:rPr>
        <w:t xml:space="preserve">University  News </w:t>
      </w:r>
      <w:r w:rsidRPr="004B7873">
        <w:rPr>
          <w:sz w:val="22"/>
          <w:szCs w:val="22"/>
          <w:lang w:val="en-GB"/>
        </w:rPr>
        <w:t xml:space="preserve"> 52(49): 18-24,  Dec., ISSN</w:t>
      </w:r>
      <w:r w:rsidRPr="004B7873">
        <w:rPr>
          <w:sz w:val="22"/>
          <w:szCs w:val="22"/>
          <w:shd w:val="clear" w:color="auto" w:fill="FFFFFF"/>
          <w:lang w:val="en-GB"/>
        </w:rPr>
        <w:t>: 0566-2257</w:t>
      </w:r>
    </w:p>
    <w:p w14:paraId="2C440A3F"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09. Premar Baigyanik Bislekhan, Part I. Dr Bolin Kumar Konwar and Dr Juri Gogoi Konwar (2016). </w:t>
      </w:r>
      <w:r w:rsidRPr="004B7873">
        <w:rPr>
          <w:i/>
          <w:sz w:val="22"/>
          <w:szCs w:val="22"/>
          <w:lang w:val="en-GB"/>
        </w:rPr>
        <w:t>Bijnan Jeuti (Assamese Science Journal)</w:t>
      </w:r>
      <w:r w:rsidRPr="004B7873">
        <w:rPr>
          <w:sz w:val="22"/>
          <w:szCs w:val="22"/>
          <w:lang w:val="en-GB"/>
        </w:rPr>
        <w:t>, Year 51, No. 1, June-July Issue, 2016, pp 43-45, ISSN: 2319-3085</w:t>
      </w:r>
    </w:p>
    <w:p w14:paraId="4949CFF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10. Premar Baigyanik Bislekhan, Part II. Dr Bolin Kumar Konwar and Dr Juri Gogoi Konwar (2016). </w:t>
      </w:r>
      <w:r w:rsidRPr="004B7873">
        <w:rPr>
          <w:i/>
          <w:sz w:val="22"/>
          <w:szCs w:val="22"/>
          <w:lang w:val="en-GB"/>
        </w:rPr>
        <w:t>Bijnan Jeuti (Assamese Science Journal)</w:t>
      </w:r>
      <w:r w:rsidRPr="004B7873">
        <w:rPr>
          <w:sz w:val="22"/>
          <w:szCs w:val="22"/>
          <w:lang w:val="en-GB"/>
        </w:rPr>
        <w:t>, Year 51, No 2, August-September Issue, 2016, pp 35-38, ISSN: 2319-3085.</w:t>
      </w:r>
    </w:p>
    <w:p w14:paraId="2FBB9EE8"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bidi="as-IN"/>
        </w:rPr>
      </w:pPr>
      <w:r w:rsidRPr="004B7873">
        <w:rPr>
          <w:sz w:val="22"/>
          <w:szCs w:val="22"/>
          <w:lang w:val="en-GB"/>
        </w:rPr>
        <w:t xml:space="preserve">11. </w:t>
      </w:r>
      <w:r w:rsidRPr="004B7873">
        <w:rPr>
          <w:sz w:val="22"/>
          <w:szCs w:val="22"/>
          <w:lang w:bidi="as-IN"/>
        </w:rPr>
        <w:t xml:space="preserve">Love: neurotransmission effect of hormones. Prof Bolin Kumar Konwar and Dr Juri G. Konwar (2017), </w:t>
      </w:r>
      <w:r w:rsidRPr="004B7873">
        <w:rPr>
          <w:i/>
          <w:sz w:val="22"/>
          <w:szCs w:val="22"/>
          <w:lang w:bidi="as-IN"/>
        </w:rPr>
        <w:t>Dream 2047</w:t>
      </w:r>
      <w:r w:rsidRPr="004B7873">
        <w:rPr>
          <w:sz w:val="22"/>
          <w:szCs w:val="22"/>
          <w:lang w:bidi="as-IN"/>
        </w:rPr>
        <w:t>, April 2017.</w:t>
      </w:r>
    </w:p>
    <w:p w14:paraId="4BCBE6E6"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bidi="as-IN"/>
        </w:rPr>
        <w:t>1</w:t>
      </w:r>
      <w:r w:rsidRPr="004B7873">
        <w:rPr>
          <w:rFonts w:eastAsia="Arial Unicode MS"/>
          <w:vanish/>
          <w:sz w:val="22"/>
          <w:szCs w:val="22"/>
          <w:vertAlign w:val="superscript"/>
          <w:lang w:val="en-GB"/>
        </w:rPr>
        <w:t>b</w:t>
      </w:r>
      <w:r w:rsidRPr="004B7873">
        <w:rPr>
          <w:rFonts w:eastAsia="Arial Unicode MS"/>
          <w:vanish/>
          <w:sz w:val="22"/>
          <w:szCs w:val="22"/>
          <w:lang w:val="en-GB"/>
        </w:rPr>
        <w:t xml:space="preserve"> </w:t>
      </w:r>
      <w:r w:rsidRPr="004B7873">
        <w:rPr>
          <w:rFonts w:eastAsia="Arial Unicode MS"/>
          <w:vanish/>
          <w:sz w:val="22"/>
          <w:szCs w:val="22"/>
          <w:bdr w:val="none" w:sz="0" w:space="0" w:color="auto" w:frame="1"/>
          <w:lang w:val="en-GB"/>
        </w:rPr>
        <w:t>DBT Nodal Cell, Tezpur University, Tezpur 784028, Sonitpur, Assam, India</w:t>
      </w:r>
      <w:r w:rsidRPr="004B7873">
        <w:rPr>
          <w:rFonts w:eastAsia="Arial Unicode MS"/>
          <w:sz w:val="22"/>
          <w:szCs w:val="22"/>
          <w:bdr w:val="none" w:sz="0" w:space="0" w:color="auto" w:frame="1"/>
          <w:lang w:val="en-GB"/>
        </w:rPr>
        <w:t>2.</w:t>
      </w:r>
      <w:r w:rsidRPr="004B7873">
        <w:rPr>
          <w:sz w:val="22"/>
          <w:szCs w:val="22"/>
          <w:lang w:val="en-GB"/>
        </w:rPr>
        <w:t xml:space="preserve"> Quality higher education in India. </w:t>
      </w:r>
      <w:r w:rsidRPr="004B7873">
        <w:rPr>
          <w:b/>
          <w:sz w:val="22"/>
          <w:szCs w:val="22"/>
          <w:lang w:val="en-GB"/>
        </w:rPr>
        <w:t>B. K. Konwar</w:t>
      </w:r>
      <w:r w:rsidRPr="004B7873">
        <w:rPr>
          <w:sz w:val="22"/>
          <w:szCs w:val="22"/>
          <w:lang w:val="en-GB"/>
        </w:rPr>
        <w:t xml:space="preserve"> (2017). Multidisciplinery Refresher Course, Dept of Cultural Studies, Tezpur university, Napaam, Tezpur -784 028, Assam (02.01 to 22.01.2017) dtd. 07.01.2017, 11am – 1 pm.</w:t>
      </w:r>
    </w:p>
    <w:p w14:paraId="6865DD5E"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13. Ahomor rajatwakalat bibhinna jati-janagusthir samanay sadhan, </w:t>
      </w:r>
      <w:r w:rsidRPr="004B7873">
        <w:rPr>
          <w:b/>
          <w:sz w:val="22"/>
          <w:szCs w:val="22"/>
          <w:lang w:val="en-GB"/>
        </w:rPr>
        <w:t>B. K. Konwar</w:t>
      </w:r>
      <w:r w:rsidRPr="004B7873">
        <w:rPr>
          <w:sz w:val="22"/>
          <w:szCs w:val="22"/>
          <w:lang w:val="en-GB"/>
        </w:rPr>
        <w:t xml:space="preserve"> (2017). Freedom fighter Chabilal Upadhaya ‘Oikya and Sapriti’ Lecture, organized by Assomiya Club, Tezpur (Estb in 1915), Dist. Sonitpur, Assam, India on August 6</w:t>
      </w:r>
      <w:r w:rsidRPr="004B7873">
        <w:rPr>
          <w:sz w:val="22"/>
          <w:szCs w:val="22"/>
          <w:vertAlign w:val="superscript"/>
          <w:lang w:val="en-GB"/>
        </w:rPr>
        <w:t>th</w:t>
      </w:r>
      <w:r w:rsidRPr="004B7873">
        <w:rPr>
          <w:sz w:val="22"/>
          <w:szCs w:val="22"/>
          <w:lang w:val="en-GB"/>
        </w:rPr>
        <w:t xml:space="preserve"> 2017.</w:t>
      </w:r>
    </w:p>
    <w:p w14:paraId="26EA5ADB"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14. DNA-coding strand derived mRNA to Ribosome and translation. </w:t>
      </w:r>
      <w:r w:rsidRPr="004B7873">
        <w:rPr>
          <w:b/>
          <w:sz w:val="22"/>
          <w:szCs w:val="22"/>
          <w:lang w:val="en-GB"/>
        </w:rPr>
        <w:t>B K Konwar</w:t>
      </w:r>
      <w:r w:rsidRPr="004B7873">
        <w:rPr>
          <w:sz w:val="22"/>
          <w:szCs w:val="22"/>
          <w:lang w:val="en-GB"/>
        </w:rPr>
        <w:t xml:space="preserve"> (2017). Technical talk 1, Workshop cum Training Program on Ribosome and Translation, DBT and MBBT, Tezpur University, Nappam , 25-26</w:t>
      </w:r>
      <w:r w:rsidRPr="004B7873">
        <w:rPr>
          <w:sz w:val="22"/>
          <w:szCs w:val="22"/>
          <w:vertAlign w:val="superscript"/>
          <w:lang w:val="en-GB"/>
        </w:rPr>
        <w:t>th</w:t>
      </w:r>
      <w:r w:rsidRPr="004B7873">
        <w:rPr>
          <w:sz w:val="22"/>
          <w:szCs w:val="22"/>
          <w:lang w:val="en-GB"/>
        </w:rPr>
        <w:t xml:space="preserve"> Nov 2017. </w:t>
      </w:r>
    </w:p>
    <w:p w14:paraId="07AC592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15.  </w:t>
      </w:r>
      <w:r w:rsidRPr="004B7873">
        <w:rPr>
          <w:kern w:val="24"/>
          <w:sz w:val="22"/>
          <w:szCs w:val="22"/>
          <w:lang w:val="en-GB"/>
        </w:rPr>
        <w:t xml:space="preserve">Metagenomic Alkane Hydroxylase Gene and Application of Bioinformatics. </w:t>
      </w:r>
      <w:r w:rsidRPr="004B7873">
        <w:rPr>
          <w:b/>
          <w:kern w:val="24"/>
          <w:sz w:val="22"/>
          <w:szCs w:val="22"/>
          <w:lang w:val="en-GB"/>
        </w:rPr>
        <w:t>B K Konwar</w:t>
      </w:r>
      <w:r w:rsidRPr="004B7873">
        <w:rPr>
          <w:kern w:val="24"/>
          <w:sz w:val="22"/>
          <w:szCs w:val="22"/>
          <w:lang w:val="en-GB"/>
        </w:rPr>
        <w:t xml:space="preserve"> (2017). Symposium on ‘Omics Technology’, IIT Guwahati 19.06.2017 (also Chaired the Sesssion).</w:t>
      </w:r>
    </w:p>
    <w:p w14:paraId="79E40B18"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16. Cellulase enzyme through metagenomics. </w:t>
      </w:r>
      <w:r w:rsidRPr="004B7873">
        <w:rPr>
          <w:b/>
          <w:sz w:val="22"/>
          <w:szCs w:val="22"/>
          <w:lang w:val="en-GB"/>
        </w:rPr>
        <w:t>B K Konwar</w:t>
      </w:r>
      <w:r w:rsidRPr="004B7873">
        <w:rPr>
          <w:sz w:val="22"/>
          <w:szCs w:val="22"/>
          <w:lang w:val="en-GB"/>
        </w:rPr>
        <w:t xml:space="preserve"> (2018). ADNAT International Symposium ‘Biodiverse-2018, IIT Guwahati, 27-29</w:t>
      </w:r>
      <w:r w:rsidRPr="004B7873">
        <w:rPr>
          <w:sz w:val="22"/>
          <w:szCs w:val="22"/>
          <w:vertAlign w:val="superscript"/>
          <w:lang w:val="en-GB"/>
        </w:rPr>
        <w:t>th</w:t>
      </w:r>
      <w:r w:rsidRPr="004B7873">
        <w:rPr>
          <w:sz w:val="22"/>
          <w:szCs w:val="22"/>
          <w:lang w:val="en-GB"/>
        </w:rPr>
        <w:t xml:space="preserve"> January 2018 (Chaired one Technical Session).</w:t>
      </w:r>
    </w:p>
    <w:p w14:paraId="3C8A9C3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17.  Forest Ecology. </w:t>
      </w:r>
      <w:r w:rsidRPr="004B7873">
        <w:rPr>
          <w:b/>
          <w:sz w:val="22"/>
          <w:szCs w:val="22"/>
          <w:lang w:val="en-GB"/>
        </w:rPr>
        <w:t>B K Konwar</w:t>
      </w:r>
      <w:r w:rsidRPr="004B7873">
        <w:rPr>
          <w:sz w:val="22"/>
          <w:szCs w:val="22"/>
          <w:lang w:val="en-GB"/>
        </w:rPr>
        <w:t xml:space="preserve"> (2018), “Workshop on Wildlife Ecology and Seribioresources (BIOCONVERSE 2018)”, Directorate of Sericulture, Bodoland Territorial Council (BTC) and College of Veterinary Science (AAU), Khanapara in association with IITG and ADNAT at Manas National Park 30.01.18-01.02.2018 (Chaired the Opening and Technical Sessions).</w:t>
      </w:r>
    </w:p>
    <w:p w14:paraId="2C96E309"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18. Potential bioremediating enzyme of Metagenomics AlkB gene. </w:t>
      </w:r>
      <w:r w:rsidRPr="004B7873">
        <w:rPr>
          <w:b/>
          <w:sz w:val="22"/>
          <w:szCs w:val="22"/>
          <w:lang w:val="en-GB"/>
        </w:rPr>
        <w:t>B K Konwar</w:t>
      </w:r>
      <w:r w:rsidRPr="004B7873">
        <w:rPr>
          <w:sz w:val="22"/>
          <w:szCs w:val="22"/>
          <w:lang w:val="en-GB"/>
        </w:rPr>
        <w:t xml:space="preserve"> (2018). Satellite International Symposium ‘Technological Intervention in Microbial Resource’ at Tezpur University, Napaam as a part of “Advance DNA Technology (ADNAT)” Symposium organised in collaboration with IIT Guwahati, 4-5.02.2018 (Chaired the Opening Session).</w:t>
      </w:r>
    </w:p>
    <w:p w14:paraId="3390A4F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bidi="as-IN"/>
        </w:rPr>
      </w:pPr>
      <w:r w:rsidRPr="004B7873">
        <w:rPr>
          <w:sz w:val="22"/>
          <w:szCs w:val="22"/>
          <w:lang w:val="en-GB"/>
        </w:rPr>
        <w:t xml:space="preserve">19. </w:t>
      </w:r>
      <w:r w:rsidRPr="004B7873">
        <w:rPr>
          <w:color w:val="000000"/>
          <w:sz w:val="22"/>
          <w:szCs w:val="22"/>
          <w:lang w:val="en-GB"/>
        </w:rPr>
        <w:t xml:space="preserve">Status, problems and prospects of Silkworm cultivation in Assam and adjoining states. </w:t>
      </w:r>
      <w:r w:rsidRPr="004B7873">
        <w:rPr>
          <w:b/>
          <w:color w:val="000000"/>
          <w:sz w:val="22"/>
          <w:szCs w:val="22"/>
          <w:lang w:val="en-GB"/>
        </w:rPr>
        <w:t>B K Konwar</w:t>
      </w:r>
      <w:r w:rsidRPr="004B7873">
        <w:rPr>
          <w:color w:val="000000"/>
          <w:sz w:val="22"/>
          <w:szCs w:val="22"/>
          <w:lang w:val="en-GB"/>
        </w:rPr>
        <w:t xml:space="preserve"> (2018).</w:t>
      </w:r>
      <w:r w:rsidRPr="004B7873">
        <w:rPr>
          <w:color w:val="800000"/>
          <w:sz w:val="22"/>
          <w:szCs w:val="22"/>
          <w:lang w:val="en-GB" w:bidi="as-IN"/>
        </w:rPr>
        <w:t xml:space="preserve"> </w:t>
      </w:r>
      <w:r w:rsidRPr="004B7873">
        <w:rPr>
          <w:sz w:val="22"/>
          <w:szCs w:val="22"/>
          <w:lang w:val="en-GB" w:bidi="as-IN"/>
        </w:rPr>
        <w:t xml:space="preserve">National Workshop </w:t>
      </w:r>
      <w:r w:rsidRPr="004B7873">
        <w:rPr>
          <w:sz w:val="22"/>
          <w:szCs w:val="22"/>
          <w:lang w:bidi="as-IN"/>
        </w:rPr>
        <w:t>“SeriBioEcon, 2018”</w:t>
      </w:r>
      <w:r w:rsidRPr="004B7873">
        <w:rPr>
          <w:sz w:val="22"/>
          <w:szCs w:val="22"/>
          <w:lang w:val="en-GB"/>
        </w:rPr>
        <w:t>, CMER&amp;TI, Lahdoigarh, Jorhat</w:t>
      </w:r>
      <w:r w:rsidRPr="004B7873">
        <w:rPr>
          <w:sz w:val="22"/>
          <w:szCs w:val="22"/>
          <w:lang w:bidi="as-IN"/>
        </w:rPr>
        <w:t xml:space="preserve"> 12-</w:t>
      </w:r>
      <w:r w:rsidRPr="004B7873">
        <w:rPr>
          <w:sz w:val="22"/>
          <w:szCs w:val="22"/>
          <w:lang w:val="en-GB"/>
        </w:rPr>
        <w:t>13.03.2018 (Chaired the Inaugural and one Technical Session)</w:t>
      </w:r>
      <w:r w:rsidRPr="004B7873">
        <w:rPr>
          <w:sz w:val="22"/>
          <w:szCs w:val="22"/>
          <w:lang w:bidi="as-IN"/>
        </w:rPr>
        <w:t>.</w:t>
      </w:r>
    </w:p>
    <w:p w14:paraId="4F146EC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bidi="as-IN"/>
        </w:rPr>
        <w:lastRenderedPageBreak/>
        <w:t>20. Indigenus peoples and local economic development. B K Konwar (2019). Souvenir INSCIGNIS: Science throughout the Ages. Vol. V: pp 1-5.</w:t>
      </w:r>
    </w:p>
    <w:p w14:paraId="5DEA3E67" w14:textId="77777777" w:rsidR="004B7873" w:rsidRPr="004B7873" w:rsidRDefault="004B7873" w:rsidP="004B7873">
      <w:pPr>
        <w:ind w:left="360" w:right="-720" w:hanging="360"/>
        <w:rPr>
          <w:rFonts w:eastAsia="Arial Unicode MS"/>
          <w:b/>
          <w:vanish/>
          <w:sz w:val="22"/>
          <w:szCs w:val="22"/>
          <w:lang w:val="en-GB"/>
        </w:rPr>
      </w:pPr>
      <w:r w:rsidRPr="004B7873">
        <w:rPr>
          <w:rFonts w:eastAsia="Arial Unicode MS"/>
          <w:b/>
          <w:vanish/>
          <w:sz w:val="22"/>
          <w:szCs w:val="22"/>
          <w:vertAlign w:val="superscript"/>
          <w:lang w:val="en-GB"/>
        </w:rPr>
        <w:t>a</w:t>
      </w:r>
      <w:r w:rsidRPr="004B7873">
        <w:rPr>
          <w:rFonts w:eastAsia="Arial Unicode MS"/>
          <w:b/>
          <w:vanish/>
          <w:sz w:val="22"/>
          <w:szCs w:val="22"/>
          <w:lang w:val="en-GB"/>
        </w:rPr>
        <w:t xml:space="preserve"> </w:t>
      </w:r>
      <w:r w:rsidRPr="004B7873">
        <w:rPr>
          <w:rFonts w:eastAsia="Arial Unicode MS"/>
          <w:b/>
          <w:vanish/>
          <w:sz w:val="22"/>
          <w:szCs w:val="22"/>
          <w:bdr w:val="none" w:sz="0" w:space="0" w:color="auto" w:frame="1"/>
          <w:lang w:val="en-GB"/>
        </w:rPr>
        <w:t>Department of Molecular Biology and Biotechnology, Tezpur University, Tezpur 784028, Sonitpur, Assam, India</w:t>
      </w:r>
    </w:p>
    <w:p w14:paraId="7E68D027" w14:textId="77777777" w:rsidR="004B7873" w:rsidRPr="004B7873" w:rsidRDefault="004B7873" w:rsidP="004B7873">
      <w:pPr>
        <w:numPr>
          <w:ilvl w:val="0"/>
          <w:numId w:val="23"/>
        </w:numPr>
        <w:shd w:val="clear" w:color="auto" w:fill="FFFFFF"/>
        <w:spacing w:after="200" w:line="276" w:lineRule="auto"/>
        <w:ind w:left="360" w:right="-720"/>
        <w:rPr>
          <w:rFonts w:eastAsia="Arial Unicode MS"/>
          <w:b/>
          <w:vanish/>
          <w:sz w:val="22"/>
          <w:szCs w:val="22"/>
          <w:lang w:val="en-GB"/>
        </w:rPr>
      </w:pPr>
      <w:r w:rsidRPr="004B7873">
        <w:rPr>
          <w:rFonts w:eastAsia="Arial Unicode MS"/>
          <w:b/>
          <w:vanish/>
          <w:sz w:val="22"/>
          <w:szCs w:val="22"/>
          <w:vertAlign w:val="superscript"/>
          <w:lang w:val="en-GB"/>
        </w:rPr>
        <w:t>b</w:t>
      </w:r>
      <w:r w:rsidRPr="004B7873">
        <w:rPr>
          <w:rFonts w:eastAsia="Arial Unicode MS"/>
          <w:b/>
          <w:vanish/>
          <w:sz w:val="22"/>
          <w:szCs w:val="22"/>
          <w:lang w:val="en-GB"/>
        </w:rPr>
        <w:t xml:space="preserve"> </w:t>
      </w:r>
      <w:r w:rsidRPr="004B7873">
        <w:rPr>
          <w:rFonts w:eastAsia="Arial Unicode MS"/>
          <w:b/>
          <w:vanish/>
          <w:sz w:val="22"/>
          <w:szCs w:val="22"/>
          <w:bdr w:val="none" w:sz="0" w:space="0" w:color="auto" w:frame="1"/>
          <w:lang w:val="en-GB"/>
        </w:rPr>
        <w:t>DBT Nodal Cell, Tezpur University, Tezpur 784028, Sonitpur, Assam, India</w:t>
      </w:r>
    </w:p>
    <w:p w14:paraId="16066719" w14:textId="77777777" w:rsidR="004B7873" w:rsidRPr="004B7873" w:rsidRDefault="004B7873" w:rsidP="004B7873">
      <w:pPr>
        <w:numPr>
          <w:ilvl w:val="0"/>
          <w:numId w:val="23"/>
        </w:numPr>
        <w:shd w:val="clear" w:color="auto" w:fill="FFFFFF"/>
        <w:spacing w:after="200" w:line="276" w:lineRule="auto"/>
        <w:ind w:left="360" w:right="-720"/>
        <w:rPr>
          <w:rFonts w:eastAsia="Arial Unicode MS"/>
          <w:b/>
          <w:vanish/>
          <w:sz w:val="22"/>
          <w:szCs w:val="22"/>
          <w:lang w:val="en-GB"/>
        </w:rPr>
      </w:pPr>
      <w:r w:rsidRPr="004B7873">
        <w:rPr>
          <w:rFonts w:eastAsia="Arial Unicode MS"/>
          <w:b/>
          <w:vanish/>
          <w:sz w:val="22"/>
          <w:szCs w:val="22"/>
          <w:vertAlign w:val="superscript"/>
          <w:lang w:val="en-GB"/>
        </w:rPr>
        <w:t>c</w:t>
      </w:r>
      <w:r w:rsidRPr="004B7873">
        <w:rPr>
          <w:rFonts w:eastAsia="Arial Unicode MS"/>
          <w:b/>
          <w:vanish/>
          <w:sz w:val="22"/>
          <w:szCs w:val="22"/>
          <w:lang w:val="en-GB"/>
        </w:rPr>
        <w:t xml:space="preserve"> </w:t>
      </w:r>
      <w:r w:rsidRPr="004B7873">
        <w:rPr>
          <w:rFonts w:eastAsia="Arial Unicode MS"/>
          <w:b/>
          <w:vanish/>
          <w:sz w:val="22"/>
          <w:szCs w:val="22"/>
          <w:bdr w:val="none" w:sz="0" w:space="0" w:color="auto" w:frame="1"/>
          <w:lang w:val="en-GB"/>
        </w:rPr>
        <w:t>Nagalang University, Lumami 798 627, Zunheboto, Nagaland, India</w:t>
      </w:r>
    </w:p>
    <w:p w14:paraId="0EADF889" w14:textId="77777777" w:rsidR="004B7873" w:rsidRPr="004B7873" w:rsidRDefault="004B7873" w:rsidP="004B7873">
      <w:pPr>
        <w:shd w:val="clear" w:color="auto" w:fill="FFFFFF"/>
        <w:ind w:left="360" w:right="-720" w:hanging="360"/>
        <w:rPr>
          <w:rFonts w:eastAsia="Arial Unicode MS"/>
          <w:b/>
          <w:vanish/>
          <w:sz w:val="22"/>
          <w:szCs w:val="22"/>
          <w:lang w:val="en-GB"/>
        </w:rPr>
      </w:pPr>
      <w:r w:rsidRPr="004B7873">
        <w:rPr>
          <w:rFonts w:eastAsia="Arial Unicode MS"/>
          <w:b/>
          <w:vanish/>
          <w:sz w:val="22"/>
          <w:szCs w:val="22"/>
          <w:lang w:val="en-GB"/>
        </w:rPr>
        <w:t>Received 13 June 2012, Revised 20 July 2012, Accepted 25 July 2012, Available online 23 August 2012</w:t>
      </w:r>
    </w:p>
    <w:p w14:paraId="43245A10" w14:textId="77777777" w:rsidR="004B7873" w:rsidRPr="004B7873" w:rsidRDefault="004B7873" w:rsidP="004B7873">
      <w:pPr>
        <w:shd w:val="clear" w:color="auto" w:fill="EDEDED"/>
        <w:ind w:left="360" w:right="-720" w:hanging="360"/>
        <w:rPr>
          <w:rFonts w:eastAsia="Arial Unicode MS"/>
          <w:b/>
          <w:bCs/>
          <w:vanish/>
          <w:sz w:val="22"/>
          <w:szCs w:val="22"/>
          <w:lang w:val="en-GB"/>
        </w:rPr>
      </w:pPr>
      <w:r w:rsidRPr="004B7873">
        <w:rPr>
          <w:rFonts w:eastAsia="Arial Unicode MS"/>
          <w:b/>
          <w:bCs/>
          <w:vanish/>
          <w:sz w:val="22"/>
          <w:szCs w:val="22"/>
          <w:lang w:val="en-GB"/>
        </w:rPr>
        <w:t>Choose an option to locate/access this article:</w:t>
      </w:r>
    </w:p>
    <w:p w14:paraId="649FFDCA" w14:textId="77777777" w:rsidR="004B7873" w:rsidRPr="004B7873" w:rsidRDefault="004B7873" w:rsidP="004B7873">
      <w:pPr>
        <w:numPr>
          <w:ilvl w:val="0"/>
          <w:numId w:val="25"/>
        </w:numPr>
        <w:shd w:val="clear" w:color="auto" w:fill="F9FBFC"/>
        <w:spacing w:after="200" w:line="276" w:lineRule="auto"/>
        <w:ind w:left="360" w:right="-720"/>
        <w:rPr>
          <w:rFonts w:eastAsia="Arial Unicode MS"/>
          <w:b/>
          <w:vanish/>
          <w:sz w:val="22"/>
          <w:szCs w:val="22"/>
          <w:lang w:val="en-GB"/>
        </w:rPr>
      </w:pPr>
      <w:r w:rsidRPr="004B7873">
        <w:rPr>
          <w:rFonts w:eastAsia="Arial Unicode MS"/>
          <w:b/>
          <w:noProof/>
          <w:vanish/>
          <w:sz w:val="22"/>
          <w:szCs w:val="22"/>
          <w:lang w:val="en-IN" w:eastAsia="en-IN" w:bidi="as-IN"/>
        </w:rPr>
        <w:drawing>
          <wp:inline distT="0" distB="0" distL="0" distR="0" wp14:anchorId="6B7055F8" wp14:editId="4F9EFBDC">
            <wp:extent cx="1619250" cy="190500"/>
            <wp:effectExtent l="0" t="0" r="0" b="0"/>
            <wp:docPr id="2" name="Picture 2" descr="gw_rtn_ihub">
              <a:hlinkClick xmlns:a="http://schemas.openxmlformats.org/drawingml/2006/main" r:id="rId52" tgtFrame="_blank" tooltip="Get Full Text Elsewhe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_rtn_ihub"/>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19250" cy="190500"/>
                    </a:xfrm>
                    <a:prstGeom prst="rect">
                      <a:avLst/>
                    </a:prstGeom>
                    <a:noFill/>
                    <a:ln>
                      <a:noFill/>
                    </a:ln>
                  </pic:spPr>
                </pic:pic>
              </a:graphicData>
            </a:graphic>
          </wp:inline>
        </w:drawing>
      </w:r>
    </w:p>
    <w:p w14:paraId="68D81063" w14:textId="77777777" w:rsidR="004B7873" w:rsidRPr="004B7873" w:rsidRDefault="004B7873" w:rsidP="004B7873">
      <w:pPr>
        <w:pBdr>
          <w:bottom w:val="single" w:sz="6" w:space="15" w:color="EAEAEA"/>
        </w:pBdr>
        <w:shd w:val="clear" w:color="auto" w:fill="FFFFFF"/>
        <w:ind w:left="360" w:right="-720" w:hanging="360"/>
        <w:rPr>
          <w:b/>
          <w:vanish/>
          <w:sz w:val="22"/>
          <w:szCs w:val="22"/>
          <w:lang w:val="en-GB"/>
        </w:rPr>
      </w:pPr>
      <w:r w:rsidRPr="004B7873">
        <w:rPr>
          <w:b/>
          <w:vanish/>
          <w:sz w:val="22"/>
          <w:szCs w:val="22"/>
          <w:lang w:val="en-GB"/>
        </w:rPr>
        <w:t xml:space="preserve">Available from: Salam Pradeep Singh </w:t>
      </w:r>
    </w:p>
    <w:p w14:paraId="43F99648" w14:textId="77777777" w:rsidR="004B7873" w:rsidRPr="004B7873" w:rsidRDefault="004B7873" w:rsidP="004B7873">
      <w:pPr>
        <w:widowControl w:val="0"/>
        <w:tabs>
          <w:tab w:val="left" w:pos="720"/>
        </w:tabs>
        <w:autoSpaceDE w:val="0"/>
        <w:autoSpaceDN w:val="0"/>
        <w:adjustRightInd w:val="0"/>
        <w:ind w:left="360" w:right="-720" w:hanging="360"/>
        <w:jc w:val="both"/>
        <w:rPr>
          <w:b/>
          <w:sz w:val="22"/>
          <w:szCs w:val="22"/>
          <w:lang w:val="en-GB"/>
        </w:rPr>
      </w:pPr>
      <w:r w:rsidRPr="004B7873">
        <w:rPr>
          <w:b/>
          <w:sz w:val="22"/>
          <w:szCs w:val="22"/>
          <w:lang w:val="en-GB"/>
        </w:rPr>
        <w:t xml:space="preserve">C) Papers published in Proceedings/Souvenirs of national/international seminars </w:t>
      </w:r>
    </w:p>
    <w:p w14:paraId="59072CB5"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01. Rapid regeneration of sugar beet (</w:t>
      </w:r>
      <w:r w:rsidRPr="004B7873">
        <w:rPr>
          <w:i/>
          <w:iCs/>
          <w:sz w:val="22"/>
          <w:szCs w:val="22"/>
          <w:lang w:val="en-GB"/>
        </w:rPr>
        <w:t>Beta vulgaris</w:t>
      </w:r>
      <w:r w:rsidRPr="004B7873">
        <w:rPr>
          <w:sz w:val="22"/>
          <w:szCs w:val="22"/>
          <w:lang w:val="en-GB"/>
        </w:rPr>
        <w:t xml:space="preserve"> L) from in vitro cultures. </w:t>
      </w:r>
      <w:r w:rsidRPr="004B7873">
        <w:rPr>
          <w:b/>
          <w:bCs/>
          <w:sz w:val="22"/>
          <w:szCs w:val="22"/>
          <w:lang w:val="en-GB"/>
        </w:rPr>
        <w:t>Konwar, B.</w:t>
      </w:r>
      <w:r w:rsidRPr="004B7873">
        <w:rPr>
          <w:b/>
          <w:sz w:val="22"/>
          <w:szCs w:val="22"/>
          <w:lang w:val="en-GB"/>
        </w:rPr>
        <w:t xml:space="preserve"> </w:t>
      </w:r>
      <w:r w:rsidRPr="004B7873">
        <w:rPr>
          <w:b/>
          <w:bCs/>
          <w:sz w:val="22"/>
          <w:szCs w:val="22"/>
          <w:lang w:val="en-GB"/>
        </w:rPr>
        <w:t>K</w:t>
      </w:r>
      <w:r w:rsidRPr="004B7873">
        <w:rPr>
          <w:b/>
          <w:sz w:val="22"/>
          <w:szCs w:val="22"/>
          <w:lang w:val="en-GB"/>
        </w:rPr>
        <w:t>.</w:t>
      </w:r>
      <w:r w:rsidRPr="004B7873">
        <w:rPr>
          <w:sz w:val="22"/>
          <w:szCs w:val="22"/>
          <w:lang w:val="en-GB"/>
        </w:rPr>
        <w:t xml:space="preserve"> and Coutts, R. H. A. (1990). Proc. VII Int. Conf. on Plant Cell and Tissue culture, Amsterdam, The Netherland.</w:t>
      </w:r>
    </w:p>
    <w:p w14:paraId="034B12D2"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02. N</w:t>
      </w:r>
      <w:r w:rsidRPr="004B7873">
        <w:rPr>
          <w:sz w:val="22"/>
          <w:szCs w:val="22"/>
          <w:vertAlign w:val="subscript"/>
          <w:lang w:val="en-GB"/>
        </w:rPr>
        <w:t>2</w:t>
      </w:r>
      <w:r w:rsidRPr="004B7873">
        <w:rPr>
          <w:sz w:val="22"/>
          <w:szCs w:val="22"/>
          <w:lang w:val="en-GB"/>
        </w:rPr>
        <w:t xml:space="preserve">-fixing ability and genetic variability in Azolla-Anabaena symbiosis. Borgohain, R; Hazarika, M. H. and </w:t>
      </w:r>
      <w:r w:rsidRPr="004B7873">
        <w:rPr>
          <w:b/>
          <w:bCs/>
          <w:sz w:val="22"/>
          <w:szCs w:val="22"/>
          <w:lang w:val="en-GB"/>
        </w:rPr>
        <w:t>Konwar, B. K</w:t>
      </w:r>
      <w:r w:rsidRPr="004B7873">
        <w:rPr>
          <w:b/>
          <w:sz w:val="22"/>
          <w:szCs w:val="22"/>
          <w:lang w:val="en-GB"/>
        </w:rPr>
        <w:t>.</w:t>
      </w:r>
      <w:r w:rsidRPr="004B7873">
        <w:rPr>
          <w:sz w:val="22"/>
          <w:szCs w:val="22"/>
          <w:lang w:val="en-GB"/>
        </w:rPr>
        <w:t xml:space="preserve"> (1994), Proc. on Recent Advances in Sciences, National Sem., Dibrugarh University, pp 101-108. </w:t>
      </w:r>
    </w:p>
    <w:p w14:paraId="721DA773"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03. </w:t>
      </w:r>
      <w:r w:rsidRPr="004B7873">
        <w:rPr>
          <w:sz w:val="22"/>
          <w:szCs w:val="22"/>
          <w:lang w:val="pt-BR"/>
        </w:rPr>
        <w:t xml:space="preserve">Embryo rescue in japonica X indica hybrid rice (Oryza sativa L). </w:t>
      </w:r>
      <w:r w:rsidRPr="004B7873">
        <w:rPr>
          <w:sz w:val="22"/>
          <w:szCs w:val="22"/>
          <w:lang w:val="en-GB"/>
        </w:rPr>
        <w:t xml:space="preserve">Sarma, D, and </w:t>
      </w:r>
      <w:r w:rsidRPr="004B7873">
        <w:rPr>
          <w:b/>
          <w:bCs/>
          <w:sz w:val="22"/>
          <w:szCs w:val="22"/>
          <w:lang w:val="en-GB"/>
        </w:rPr>
        <w:t xml:space="preserve">Konwar, B. K. </w:t>
      </w:r>
      <w:r w:rsidRPr="004B7873">
        <w:rPr>
          <w:sz w:val="22"/>
          <w:szCs w:val="22"/>
          <w:lang w:val="en-GB"/>
        </w:rPr>
        <w:t xml:space="preserve">(1994). Proc. on Recent Advances in life sciences, National Seminar, Dibrugarh University, pp 95-100. </w:t>
      </w:r>
    </w:p>
    <w:p w14:paraId="76ADEA93"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04.  Plant transformation through Agrobacterium tumefaciens</w:t>
      </w:r>
      <w:r w:rsidRPr="004B7873">
        <w:rPr>
          <w:bCs/>
          <w:sz w:val="22"/>
          <w:szCs w:val="22"/>
          <w:lang w:val="en-GB"/>
        </w:rPr>
        <w:t xml:space="preserve">. </w:t>
      </w:r>
      <w:r w:rsidRPr="004B7873">
        <w:rPr>
          <w:b/>
          <w:bCs/>
          <w:sz w:val="22"/>
          <w:szCs w:val="22"/>
          <w:lang w:val="en-GB"/>
        </w:rPr>
        <w:t>Konwar</w:t>
      </w:r>
      <w:r w:rsidRPr="004B7873">
        <w:rPr>
          <w:b/>
          <w:sz w:val="22"/>
          <w:szCs w:val="22"/>
          <w:lang w:val="en-GB"/>
        </w:rPr>
        <w:t xml:space="preserve">, </w:t>
      </w:r>
      <w:r w:rsidRPr="004B7873">
        <w:rPr>
          <w:b/>
          <w:bCs/>
          <w:sz w:val="22"/>
          <w:szCs w:val="22"/>
          <w:lang w:val="en-GB"/>
        </w:rPr>
        <w:t>B. K</w:t>
      </w:r>
      <w:r w:rsidRPr="004B7873">
        <w:rPr>
          <w:b/>
          <w:sz w:val="22"/>
          <w:szCs w:val="22"/>
          <w:lang w:val="en-GB"/>
        </w:rPr>
        <w:t>.</w:t>
      </w:r>
      <w:r w:rsidRPr="004B7873">
        <w:rPr>
          <w:sz w:val="22"/>
          <w:szCs w:val="22"/>
          <w:lang w:val="en-GB"/>
        </w:rPr>
        <w:t xml:space="preserve"> (1995). Course Manual on Tissue Culture and Biochemical Techniques for Crop Improvement with special reference to citrus and tea. Nov., 1995, Agril. Biotech, AAU and Tockali Expt. Station, TRA, Sponsored by DBT, Govt. of India, New Delhi, pp 66-75. </w:t>
      </w:r>
    </w:p>
    <w:p w14:paraId="090D0DA8"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05.   Agrobacterium-mediated ‘leaf disc’ transformation. </w:t>
      </w:r>
      <w:r w:rsidRPr="004B7873">
        <w:rPr>
          <w:b/>
          <w:bCs/>
          <w:sz w:val="22"/>
          <w:szCs w:val="22"/>
          <w:lang w:val="en-GB"/>
        </w:rPr>
        <w:t>Konwar, B. K</w:t>
      </w:r>
      <w:r w:rsidRPr="004B7873">
        <w:rPr>
          <w:b/>
          <w:sz w:val="22"/>
          <w:szCs w:val="22"/>
          <w:lang w:val="en-GB"/>
        </w:rPr>
        <w:t>.</w:t>
      </w:r>
      <w:r w:rsidRPr="004B7873">
        <w:rPr>
          <w:sz w:val="22"/>
          <w:szCs w:val="22"/>
          <w:lang w:val="en-GB"/>
        </w:rPr>
        <w:t xml:space="preserve"> (1995). Course Manual on Tissue Culture and Biochemical Techniques for Crop Improvement with special reference to citrus and tea. Nov., Agril. Biotech, AAU and Tockali Expt. Station, TRA, Sponsored by DBT, Govt. of India, New Delhi, pp 180-182.  </w:t>
      </w:r>
    </w:p>
    <w:p w14:paraId="54D18A12"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06. Collection, evaluation of azollae of NE India and its application to rice crop. Borah, R. C.; Barthakur, D. and </w:t>
      </w:r>
      <w:r w:rsidRPr="004B7873">
        <w:rPr>
          <w:b/>
          <w:bCs/>
          <w:sz w:val="22"/>
          <w:szCs w:val="22"/>
          <w:lang w:val="en-GB"/>
        </w:rPr>
        <w:t>Konwar, B. K</w:t>
      </w:r>
      <w:r w:rsidRPr="004B7873">
        <w:rPr>
          <w:sz w:val="22"/>
          <w:szCs w:val="22"/>
          <w:lang w:val="en-GB"/>
        </w:rPr>
        <w:t>., (1997). Proc. Int. Symp.  on  Rainfed  Rice  Prod. Strategy for 21</w:t>
      </w:r>
      <w:r w:rsidRPr="004B7873">
        <w:rPr>
          <w:sz w:val="22"/>
          <w:szCs w:val="22"/>
          <w:vertAlign w:val="superscript"/>
          <w:lang w:val="en-GB"/>
        </w:rPr>
        <w:t>st</w:t>
      </w:r>
      <w:r w:rsidRPr="004B7873">
        <w:rPr>
          <w:sz w:val="22"/>
          <w:szCs w:val="22"/>
          <w:lang w:val="en-GB"/>
        </w:rPr>
        <w:t xml:space="preserve"> Century, AAU, Jorhat, 25-27</w:t>
      </w:r>
      <w:r w:rsidRPr="004B7873">
        <w:rPr>
          <w:sz w:val="22"/>
          <w:szCs w:val="22"/>
          <w:vertAlign w:val="superscript"/>
          <w:lang w:val="en-GB"/>
        </w:rPr>
        <w:t>th</w:t>
      </w:r>
      <w:r w:rsidRPr="004B7873">
        <w:rPr>
          <w:sz w:val="22"/>
          <w:szCs w:val="22"/>
          <w:lang w:val="en-GB"/>
        </w:rPr>
        <w:t xml:space="preserve"> Nov.</w:t>
      </w:r>
    </w:p>
    <w:p w14:paraId="05AABC8B"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07.  Contribution of the North Eastern region for the enrichment of citrus wealth in India. </w:t>
      </w:r>
      <w:r w:rsidRPr="004B7873">
        <w:rPr>
          <w:b/>
          <w:bCs/>
          <w:sz w:val="22"/>
          <w:szCs w:val="22"/>
          <w:lang w:val="sv-SE"/>
        </w:rPr>
        <w:t>Konwar, B. K</w:t>
      </w:r>
      <w:r w:rsidRPr="004B7873">
        <w:rPr>
          <w:sz w:val="22"/>
          <w:szCs w:val="22"/>
          <w:lang w:val="sv-SE"/>
        </w:rPr>
        <w:t xml:space="preserve">. (1997). Proc VI National Citrus Seminar, AAU, Jorhat. </w:t>
      </w:r>
    </w:p>
    <w:p w14:paraId="020FD879"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08. Karyotype study and polyploidy inducibility in tea (Camellia sinensis L. O. Kuntze). Matharoo, A. K. and </w:t>
      </w:r>
      <w:r w:rsidRPr="004B7873">
        <w:rPr>
          <w:b/>
          <w:bCs/>
          <w:sz w:val="22"/>
          <w:szCs w:val="22"/>
          <w:lang w:val="en-GB"/>
        </w:rPr>
        <w:t>Konwar, B. K</w:t>
      </w:r>
      <w:r w:rsidRPr="004B7873">
        <w:rPr>
          <w:sz w:val="22"/>
          <w:szCs w:val="22"/>
          <w:lang w:val="en-GB"/>
        </w:rPr>
        <w:t xml:space="preserve">. (1997). Proc of Seminar on Agric. Sci. Soc. of NE India, AAU, Jorhat, Assam, Nov 27-28, pp 64-68. </w:t>
      </w:r>
    </w:p>
    <w:p w14:paraId="34F0415F"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09. Segregating lines from embryo rescued japonica x indica rice (Oryza sativa L.) crosses for cold tolerance. Sarma, D. and </w:t>
      </w:r>
      <w:r w:rsidRPr="004B7873">
        <w:rPr>
          <w:b/>
          <w:bCs/>
          <w:sz w:val="22"/>
          <w:szCs w:val="22"/>
          <w:lang w:val="en-GB"/>
        </w:rPr>
        <w:t>Konwar, B. K.</w:t>
      </w:r>
      <w:r w:rsidRPr="004B7873">
        <w:rPr>
          <w:sz w:val="22"/>
          <w:szCs w:val="22"/>
          <w:lang w:val="en-GB"/>
        </w:rPr>
        <w:t xml:space="preserve"> (1997). Proc of Seminar on Agric. Sci. Soc. of NE India, AAU, Jorhat, Assam, Nov 27-28, pp 58-63.</w:t>
      </w:r>
    </w:p>
    <w:p w14:paraId="0008A1D3"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10. Innovative approaches in tea breeding and fertility maintenance by microbes. </w:t>
      </w:r>
      <w:r w:rsidRPr="004B7873">
        <w:rPr>
          <w:b/>
          <w:bCs/>
          <w:sz w:val="22"/>
          <w:szCs w:val="22"/>
          <w:lang w:val="en-GB"/>
        </w:rPr>
        <w:t>Konwar, B. K</w:t>
      </w:r>
      <w:r w:rsidRPr="004B7873">
        <w:rPr>
          <w:sz w:val="22"/>
          <w:szCs w:val="22"/>
          <w:lang w:val="en-GB"/>
        </w:rPr>
        <w:t>. (1997). Hand book of the field management course, Tocklai Expt. Station, TRA, Jorhat, Assam, July 30</w:t>
      </w:r>
      <w:r w:rsidRPr="004B7873">
        <w:rPr>
          <w:sz w:val="22"/>
          <w:szCs w:val="22"/>
          <w:vertAlign w:val="superscript"/>
          <w:lang w:val="en-GB"/>
        </w:rPr>
        <w:t>th</w:t>
      </w:r>
      <w:r w:rsidRPr="004B7873">
        <w:rPr>
          <w:sz w:val="22"/>
          <w:szCs w:val="22"/>
          <w:lang w:val="en-GB"/>
        </w:rPr>
        <w:t>.</w:t>
      </w:r>
    </w:p>
    <w:p w14:paraId="6634CAA1"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11. Sustained assessment and improvement of medicinal plant wealth of North East India. </w:t>
      </w:r>
      <w:r w:rsidRPr="004B7873">
        <w:rPr>
          <w:b/>
          <w:bCs/>
          <w:sz w:val="22"/>
          <w:szCs w:val="22"/>
          <w:lang w:val="en-GB"/>
        </w:rPr>
        <w:t>Konwar, B. K</w:t>
      </w:r>
      <w:r w:rsidRPr="004B7873">
        <w:rPr>
          <w:bCs/>
          <w:sz w:val="22"/>
          <w:szCs w:val="22"/>
          <w:lang w:val="en-GB"/>
        </w:rPr>
        <w:t>.</w:t>
      </w:r>
      <w:r w:rsidRPr="004B7873">
        <w:rPr>
          <w:sz w:val="22"/>
          <w:szCs w:val="22"/>
          <w:lang w:val="en-GB"/>
        </w:rPr>
        <w:t>; Buragohain, J. and Chaudhary, D. (2004). Proce. National Workshop on ‘Science &amp; Technology for regional development: case for North East India’. Feb. 3</w:t>
      </w:r>
      <w:r w:rsidRPr="004B7873">
        <w:rPr>
          <w:sz w:val="22"/>
          <w:szCs w:val="22"/>
          <w:vertAlign w:val="superscript"/>
          <w:lang w:val="en-GB"/>
        </w:rPr>
        <w:t>rd</w:t>
      </w:r>
      <w:r w:rsidRPr="004B7873">
        <w:rPr>
          <w:sz w:val="22"/>
          <w:szCs w:val="22"/>
          <w:lang w:val="en-GB"/>
        </w:rPr>
        <w:t xml:space="preserve"> – 6</w:t>
      </w:r>
      <w:r w:rsidRPr="004B7873">
        <w:rPr>
          <w:sz w:val="22"/>
          <w:szCs w:val="22"/>
          <w:vertAlign w:val="superscript"/>
          <w:lang w:val="en-GB"/>
        </w:rPr>
        <w:t>th</w:t>
      </w:r>
      <w:r w:rsidRPr="004B7873">
        <w:rPr>
          <w:sz w:val="22"/>
          <w:szCs w:val="22"/>
          <w:lang w:val="en-GB"/>
        </w:rPr>
        <w:t xml:space="preserve">, Indian Institute of Technology, Guwahati, pp 105-115. </w:t>
      </w:r>
    </w:p>
    <w:p w14:paraId="124E7E6D"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12. Morphological and floral biology of karphul – a promising aromatic and medicinal plant of North East India. </w:t>
      </w:r>
      <w:r w:rsidRPr="004B7873">
        <w:rPr>
          <w:b/>
          <w:bCs/>
          <w:sz w:val="22"/>
          <w:szCs w:val="22"/>
          <w:lang w:val="en-GB"/>
        </w:rPr>
        <w:t>Konwar, B. K</w:t>
      </w:r>
      <w:r w:rsidRPr="004B7873">
        <w:rPr>
          <w:bCs/>
          <w:sz w:val="22"/>
          <w:szCs w:val="22"/>
          <w:lang w:val="en-GB"/>
        </w:rPr>
        <w:t xml:space="preserve">. </w:t>
      </w:r>
      <w:r w:rsidRPr="004B7873">
        <w:rPr>
          <w:sz w:val="22"/>
          <w:szCs w:val="22"/>
          <w:lang w:val="en-GB"/>
        </w:rPr>
        <w:t>and Chaudhary, D. (2004). Proce. National  Workshop on ‘Science &amp; Technology for regional development: case for North East India’. Feb. 3</w:t>
      </w:r>
      <w:r w:rsidRPr="004B7873">
        <w:rPr>
          <w:sz w:val="22"/>
          <w:szCs w:val="22"/>
          <w:vertAlign w:val="superscript"/>
          <w:lang w:val="en-GB"/>
        </w:rPr>
        <w:t>rd</w:t>
      </w:r>
      <w:r w:rsidRPr="004B7873">
        <w:rPr>
          <w:sz w:val="22"/>
          <w:szCs w:val="22"/>
          <w:lang w:val="en-GB"/>
        </w:rPr>
        <w:t xml:space="preserve"> – 6</w:t>
      </w:r>
      <w:r w:rsidRPr="004B7873">
        <w:rPr>
          <w:sz w:val="22"/>
          <w:szCs w:val="22"/>
          <w:vertAlign w:val="superscript"/>
          <w:lang w:val="en-GB"/>
        </w:rPr>
        <w:t>th</w:t>
      </w:r>
      <w:r w:rsidRPr="004B7873">
        <w:rPr>
          <w:sz w:val="22"/>
          <w:szCs w:val="22"/>
          <w:lang w:val="en-GB"/>
        </w:rPr>
        <w:t xml:space="preserve">, 2004, Indian Institute of Technology, Guwahati, pp 99-104. </w:t>
      </w:r>
    </w:p>
    <w:p w14:paraId="6854C6FB"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13. Science and Technology in the development of the North Eastern region. </w:t>
      </w:r>
      <w:r w:rsidRPr="004B7873">
        <w:rPr>
          <w:b/>
          <w:bCs/>
          <w:sz w:val="22"/>
          <w:szCs w:val="22"/>
          <w:lang w:val="en-GB"/>
        </w:rPr>
        <w:t>Konwar, B. K</w:t>
      </w:r>
      <w:r w:rsidRPr="004B7873">
        <w:rPr>
          <w:sz w:val="22"/>
          <w:szCs w:val="22"/>
          <w:lang w:val="en-GB"/>
        </w:rPr>
        <w:t xml:space="preserve">. (2004). In: Souvenir, National Workshop on Science &amp; Technology for Regional Development: Case for North-East India, Feb 3 – 6, IIT, Guwahati, pp 8-12. </w:t>
      </w:r>
    </w:p>
    <w:p w14:paraId="17626B8B"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14. Naturally occurring microbes for the control of human diseases. </w:t>
      </w:r>
      <w:r w:rsidRPr="004B7873">
        <w:rPr>
          <w:b/>
          <w:bCs/>
          <w:sz w:val="22"/>
          <w:szCs w:val="22"/>
          <w:lang w:val="en-GB"/>
        </w:rPr>
        <w:t>Konwar, B. K.</w:t>
      </w:r>
      <w:r w:rsidRPr="004B7873">
        <w:rPr>
          <w:sz w:val="22"/>
          <w:szCs w:val="22"/>
          <w:lang w:val="en-GB"/>
        </w:rPr>
        <w:t xml:space="preserve"> (2004). Key note address presented in the inaugural session of the ‘Continuing Education Programme’, Defense Research Lab., DRDO, Tezpur, 11</w:t>
      </w:r>
      <w:r w:rsidRPr="004B7873">
        <w:rPr>
          <w:sz w:val="22"/>
          <w:szCs w:val="22"/>
          <w:vertAlign w:val="superscript"/>
          <w:lang w:val="en-GB"/>
        </w:rPr>
        <w:t>th</w:t>
      </w:r>
      <w:r w:rsidRPr="004B7873">
        <w:rPr>
          <w:sz w:val="22"/>
          <w:szCs w:val="22"/>
          <w:lang w:val="en-GB"/>
        </w:rPr>
        <w:t xml:space="preserve"> Oct. </w:t>
      </w:r>
    </w:p>
    <w:p w14:paraId="35C47D9A"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15. Biodiversity and intellectual property rights.</w:t>
      </w:r>
      <w:r w:rsidRPr="004B7873">
        <w:rPr>
          <w:bCs/>
          <w:sz w:val="22"/>
          <w:szCs w:val="22"/>
          <w:lang w:val="en-GB"/>
        </w:rPr>
        <w:t xml:space="preserve"> </w:t>
      </w:r>
      <w:r w:rsidRPr="004B7873">
        <w:rPr>
          <w:b/>
          <w:bCs/>
          <w:sz w:val="22"/>
          <w:szCs w:val="22"/>
          <w:lang w:val="en-GB"/>
        </w:rPr>
        <w:t>Konwar,</w:t>
      </w:r>
      <w:r w:rsidRPr="004B7873">
        <w:rPr>
          <w:bCs/>
          <w:sz w:val="22"/>
          <w:szCs w:val="22"/>
          <w:lang w:val="en-GB"/>
        </w:rPr>
        <w:t xml:space="preserve"> (2004). B. K</w:t>
      </w:r>
      <w:r w:rsidRPr="004B7873">
        <w:rPr>
          <w:sz w:val="22"/>
          <w:szCs w:val="22"/>
          <w:lang w:val="en-GB"/>
        </w:rPr>
        <w:t xml:space="preserve">. Proce. National Seminar on Intellectual Property Rights, 6-8 Oct., St. Anthony’s College, Shillong, pp134-138. </w:t>
      </w:r>
    </w:p>
    <w:p w14:paraId="4E134912"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16. Patenting of plants in India.</w:t>
      </w:r>
      <w:r w:rsidRPr="004B7873">
        <w:rPr>
          <w:bCs/>
          <w:sz w:val="22"/>
          <w:szCs w:val="22"/>
          <w:lang w:val="en-GB"/>
        </w:rPr>
        <w:t xml:space="preserve"> Konwar, B. K</w:t>
      </w:r>
      <w:r w:rsidRPr="004B7873">
        <w:rPr>
          <w:sz w:val="22"/>
          <w:szCs w:val="22"/>
          <w:lang w:val="en-GB"/>
        </w:rPr>
        <w:t xml:space="preserve">. (2004). Proce. National Seminar on Intellectual Property Rights, 6-8 Oct., St. Anthony’s College, Shillong, pp 139-142. </w:t>
      </w:r>
    </w:p>
    <w:p w14:paraId="54E7265B"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17. Application of recombinant DNA technology for control of human diseases,</w:t>
      </w:r>
      <w:r w:rsidRPr="004B7873">
        <w:rPr>
          <w:bCs/>
          <w:sz w:val="22"/>
          <w:szCs w:val="22"/>
          <w:lang w:val="en-GB"/>
        </w:rPr>
        <w:t xml:space="preserve"> </w:t>
      </w:r>
      <w:r w:rsidRPr="004B7873">
        <w:rPr>
          <w:b/>
          <w:bCs/>
          <w:sz w:val="22"/>
          <w:szCs w:val="22"/>
          <w:lang w:val="en-GB"/>
        </w:rPr>
        <w:t>Konwar, B. K</w:t>
      </w:r>
      <w:r w:rsidRPr="004B7873">
        <w:rPr>
          <w:bCs/>
          <w:sz w:val="22"/>
          <w:szCs w:val="22"/>
          <w:lang w:val="en-GB"/>
        </w:rPr>
        <w:t>.</w:t>
      </w:r>
      <w:r w:rsidRPr="004B7873">
        <w:rPr>
          <w:sz w:val="22"/>
          <w:szCs w:val="22"/>
          <w:lang w:val="en-GB"/>
        </w:rPr>
        <w:t>, (2004). paper presented in the Technical session I of the ‘Continuing Education Programme’, Defense Research Lab., DRDO, Tezpur, 11</w:t>
      </w:r>
      <w:r w:rsidRPr="004B7873">
        <w:rPr>
          <w:sz w:val="22"/>
          <w:szCs w:val="22"/>
          <w:vertAlign w:val="superscript"/>
          <w:lang w:val="en-GB"/>
        </w:rPr>
        <w:t>th</w:t>
      </w:r>
      <w:r w:rsidRPr="004B7873">
        <w:rPr>
          <w:sz w:val="22"/>
          <w:szCs w:val="22"/>
          <w:lang w:val="en-GB"/>
        </w:rPr>
        <w:t xml:space="preserve"> Oct. </w:t>
      </w:r>
    </w:p>
    <w:p w14:paraId="42B763B3"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18. </w:t>
      </w:r>
      <w:bookmarkStart w:id="12" w:name="_Hlk77239331"/>
      <w:r w:rsidRPr="004B7873">
        <w:rPr>
          <w:sz w:val="22"/>
          <w:szCs w:val="22"/>
          <w:lang w:val="en-GB"/>
        </w:rPr>
        <w:t xml:space="preserve">Intellectual property right in relation to biodiversity and biotechnology. </w:t>
      </w:r>
      <w:r w:rsidRPr="004B7873">
        <w:rPr>
          <w:b/>
          <w:bCs/>
          <w:sz w:val="22"/>
          <w:szCs w:val="22"/>
          <w:lang w:val="en-GB"/>
        </w:rPr>
        <w:t>Konwar, B. K</w:t>
      </w:r>
      <w:r w:rsidRPr="004B7873">
        <w:rPr>
          <w:bCs/>
          <w:sz w:val="22"/>
          <w:szCs w:val="22"/>
          <w:lang w:val="en-GB"/>
        </w:rPr>
        <w:t>.</w:t>
      </w:r>
      <w:r w:rsidRPr="004B7873">
        <w:rPr>
          <w:sz w:val="22"/>
          <w:szCs w:val="22"/>
          <w:lang w:val="en-GB"/>
        </w:rPr>
        <w:t>, (2004). Proce. National Workshop on Intellectual Property Right (IPR), Nov. 5</w:t>
      </w:r>
      <w:r w:rsidRPr="004B7873">
        <w:rPr>
          <w:sz w:val="22"/>
          <w:szCs w:val="22"/>
          <w:vertAlign w:val="superscript"/>
          <w:lang w:val="en-GB"/>
        </w:rPr>
        <w:t>th</w:t>
      </w:r>
      <w:r w:rsidRPr="004B7873">
        <w:rPr>
          <w:sz w:val="22"/>
          <w:szCs w:val="22"/>
          <w:lang w:val="en-GB"/>
        </w:rPr>
        <w:t xml:space="preserve">, Tezpur University, Napaam, pp 1-15. </w:t>
      </w:r>
    </w:p>
    <w:p w14:paraId="1078A06C"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lastRenderedPageBreak/>
        <w:t xml:space="preserve">19. Isolation of the flavoury compound 1-methoxy-4-(1-propenyl)-benzene from a threatened medicinal plant of North Eastern India. Chaudhury D. and </w:t>
      </w:r>
      <w:r w:rsidRPr="004B7873">
        <w:rPr>
          <w:b/>
          <w:bCs/>
          <w:sz w:val="22"/>
          <w:szCs w:val="22"/>
          <w:lang w:val="en-GB"/>
        </w:rPr>
        <w:t>Konwar, B. K.</w:t>
      </w:r>
      <w:r w:rsidRPr="004B7873">
        <w:rPr>
          <w:b/>
          <w:sz w:val="22"/>
          <w:szCs w:val="22"/>
          <w:lang w:val="en-GB"/>
        </w:rPr>
        <w:t xml:space="preserve"> </w:t>
      </w:r>
      <w:r w:rsidRPr="004B7873">
        <w:rPr>
          <w:sz w:val="22"/>
          <w:szCs w:val="22"/>
          <w:lang w:val="en-GB"/>
        </w:rPr>
        <w:t>(2004). Proc. Nat. Seminar on Medicinal Plants of North Eastern India, Oct. 7 – 10, Guwahati.</w:t>
      </w:r>
    </w:p>
    <w:p w14:paraId="7EAF1344"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20. An overview on microbes. </w:t>
      </w:r>
      <w:r w:rsidRPr="004B7873">
        <w:rPr>
          <w:b/>
          <w:bCs/>
          <w:sz w:val="22"/>
          <w:szCs w:val="22"/>
          <w:lang w:val="en-GB"/>
        </w:rPr>
        <w:t>Konwar, B. K</w:t>
      </w:r>
      <w:r w:rsidRPr="004B7873">
        <w:rPr>
          <w:bCs/>
          <w:sz w:val="22"/>
          <w:szCs w:val="22"/>
          <w:lang w:val="en-GB"/>
        </w:rPr>
        <w:t>.</w:t>
      </w:r>
      <w:r w:rsidRPr="004B7873">
        <w:rPr>
          <w:sz w:val="22"/>
          <w:szCs w:val="22"/>
          <w:lang w:val="en-GB"/>
        </w:rPr>
        <w:t xml:space="preserve"> (2004). Key Note Address, Continuing Education Programme: Naturally occurring microbes for the control of human diseases. (Lecture Notes), 11-15</w:t>
      </w:r>
      <w:r w:rsidRPr="004B7873">
        <w:rPr>
          <w:sz w:val="22"/>
          <w:szCs w:val="22"/>
          <w:vertAlign w:val="superscript"/>
          <w:lang w:val="en-GB"/>
        </w:rPr>
        <w:t>th</w:t>
      </w:r>
      <w:r w:rsidRPr="004B7873">
        <w:rPr>
          <w:sz w:val="22"/>
          <w:szCs w:val="22"/>
          <w:lang w:val="en-GB"/>
        </w:rPr>
        <w:t xml:space="preserve"> October, pp 6-15. </w:t>
      </w:r>
    </w:p>
    <w:p w14:paraId="1D831536"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21. Application of recombinant DNA technology for control of human diseases. </w:t>
      </w:r>
      <w:r w:rsidRPr="004B7873">
        <w:rPr>
          <w:b/>
          <w:bCs/>
          <w:sz w:val="22"/>
          <w:szCs w:val="22"/>
          <w:lang w:val="en-GB"/>
        </w:rPr>
        <w:t>Konwar, B. K</w:t>
      </w:r>
      <w:r w:rsidRPr="004B7873">
        <w:rPr>
          <w:bCs/>
          <w:sz w:val="22"/>
          <w:szCs w:val="22"/>
          <w:lang w:val="en-GB"/>
        </w:rPr>
        <w:t>. (2004).</w:t>
      </w:r>
      <w:r w:rsidRPr="004B7873">
        <w:rPr>
          <w:sz w:val="22"/>
          <w:szCs w:val="22"/>
          <w:lang w:val="en-GB"/>
        </w:rPr>
        <w:t xml:space="preserve"> Continuing Education Programme: Naturally occurring microbes for the control of human diseases, Technical Session I. (Lecture Notes), 11-15</w:t>
      </w:r>
      <w:r w:rsidRPr="004B7873">
        <w:rPr>
          <w:sz w:val="22"/>
          <w:szCs w:val="22"/>
          <w:vertAlign w:val="superscript"/>
          <w:lang w:val="en-GB"/>
        </w:rPr>
        <w:t>th</w:t>
      </w:r>
      <w:r w:rsidRPr="004B7873">
        <w:rPr>
          <w:sz w:val="22"/>
          <w:szCs w:val="22"/>
          <w:lang w:val="en-GB"/>
        </w:rPr>
        <w:t xml:space="preserve"> October, pp 15-17. </w:t>
      </w:r>
    </w:p>
    <w:p w14:paraId="48D175AF"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22. Prospects of value addition to bio-resources through biotechnology. (Key note Talk) </w:t>
      </w:r>
      <w:r w:rsidRPr="004B7873">
        <w:rPr>
          <w:b/>
          <w:bCs/>
          <w:sz w:val="22"/>
          <w:szCs w:val="22"/>
          <w:lang w:val="en-GB"/>
        </w:rPr>
        <w:t>Konwar, B. K</w:t>
      </w:r>
      <w:r w:rsidRPr="004B7873">
        <w:rPr>
          <w:bCs/>
          <w:sz w:val="22"/>
          <w:szCs w:val="22"/>
          <w:lang w:val="en-GB"/>
        </w:rPr>
        <w:t>.,</w:t>
      </w:r>
      <w:r w:rsidRPr="004B7873">
        <w:rPr>
          <w:sz w:val="22"/>
          <w:szCs w:val="22"/>
          <w:lang w:val="en-GB"/>
        </w:rPr>
        <w:t xml:space="preserve"> (2006). Souvenir cum Abstract: Value addition to bioresources of NE India, Post harvest technology and Cold chain, National Seminar, Gauhati University, Guwahati, Assam, 19-21 May, pp15 – 31. </w:t>
      </w:r>
    </w:p>
    <w:p w14:paraId="269C95D7"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23. The age of bioinformatics. </w:t>
      </w:r>
      <w:r w:rsidRPr="004B7873">
        <w:rPr>
          <w:b/>
          <w:sz w:val="22"/>
          <w:szCs w:val="22"/>
          <w:lang w:val="en-GB"/>
        </w:rPr>
        <w:t>B. K. Konwar</w:t>
      </w:r>
      <w:r w:rsidRPr="004B7873">
        <w:rPr>
          <w:sz w:val="22"/>
          <w:szCs w:val="22"/>
          <w:lang w:val="en-GB"/>
        </w:rPr>
        <w:t xml:space="preserve"> (2008). Bioinformatics Training Manual, 15</w:t>
      </w:r>
      <w:r w:rsidRPr="004B7873">
        <w:rPr>
          <w:sz w:val="22"/>
          <w:szCs w:val="22"/>
          <w:vertAlign w:val="superscript"/>
          <w:lang w:val="en-GB"/>
        </w:rPr>
        <w:t>th</w:t>
      </w:r>
      <w:r w:rsidRPr="004B7873">
        <w:rPr>
          <w:sz w:val="22"/>
          <w:szCs w:val="22"/>
          <w:lang w:val="en-GB"/>
        </w:rPr>
        <w:t xml:space="preserve"> – 28</w:t>
      </w:r>
      <w:r w:rsidRPr="004B7873">
        <w:rPr>
          <w:sz w:val="22"/>
          <w:szCs w:val="22"/>
          <w:vertAlign w:val="superscript"/>
          <w:lang w:val="en-GB"/>
        </w:rPr>
        <w:t>th</w:t>
      </w:r>
      <w:r w:rsidRPr="004B7873">
        <w:rPr>
          <w:sz w:val="22"/>
          <w:szCs w:val="22"/>
          <w:lang w:val="en-GB"/>
        </w:rPr>
        <w:t xml:space="preserve"> December, BIF, Tezpur University, pp 9-12. </w:t>
      </w:r>
    </w:p>
    <w:p w14:paraId="602D15B9"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24. Nucleotide base pairs in deoxyribonucleic acid and its sequence determination. </w:t>
      </w:r>
      <w:r w:rsidRPr="004B7873">
        <w:rPr>
          <w:b/>
          <w:sz w:val="22"/>
          <w:szCs w:val="22"/>
          <w:lang w:val="en-GB"/>
        </w:rPr>
        <w:t>B. K. Konwar</w:t>
      </w:r>
      <w:r w:rsidRPr="004B7873">
        <w:rPr>
          <w:sz w:val="22"/>
          <w:szCs w:val="22"/>
          <w:lang w:val="en-GB"/>
        </w:rPr>
        <w:t xml:space="preserve"> (2008). Bioinformatics Training Manual, 15</w:t>
      </w:r>
      <w:r w:rsidRPr="004B7873">
        <w:rPr>
          <w:sz w:val="22"/>
          <w:szCs w:val="22"/>
          <w:vertAlign w:val="superscript"/>
          <w:lang w:val="en-GB"/>
        </w:rPr>
        <w:t>th</w:t>
      </w:r>
      <w:r w:rsidRPr="004B7873">
        <w:rPr>
          <w:sz w:val="22"/>
          <w:szCs w:val="22"/>
          <w:lang w:val="en-GB"/>
        </w:rPr>
        <w:t xml:space="preserve"> – 28</w:t>
      </w:r>
      <w:r w:rsidRPr="004B7873">
        <w:rPr>
          <w:sz w:val="22"/>
          <w:szCs w:val="22"/>
          <w:vertAlign w:val="superscript"/>
          <w:lang w:val="en-GB"/>
        </w:rPr>
        <w:t>th</w:t>
      </w:r>
      <w:r w:rsidRPr="004B7873">
        <w:rPr>
          <w:sz w:val="22"/>
          <w:szCs w:val="22"/>
          <w:lang w:val="en-GB"/>
        </w:rPr>
        <w:t xml:space="preserve"> December, BIF, Tezpur University, pp 13-16. </w:t>
      </w:r>
    </w:p>
    <w:p w14:paraId="3CA73206"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25. Hydrogen: the future fuel from biological agents. M. Mandal and </w:t>
      </w:r>
      <w:r w:rsidRPr="004B7873">
        <w:rPr>
          <w:b/>
          <w:sz w:val="22"/>
          <w:szCs w:val="22"/>
          <w:lang w:val="en-GB"/>
        </w:rPr>
        <w:t>B. K. Konwar</w:t>
      </w:r>
      <w:r w:rsidRPr="004B7873">
        <w:rPr>
          <w:sz w:val="22"/>
          <w:szCs w:val="22"/>
          <w:lang w:val="en-GB"/>
        </w:rPr>
        <w:t xml:space="preserve"> (2008). Shakti, Workshop on Renewable energy Resource Assessment: Present status and future strategy, 16</w:t>
      </w:r>
      <w:r w:rsidRPr="004B7873">
        <w:rPr>
          <w:sz w:val="22"/>
          <w:szCs w:val="22"/>
          <w:vertAlign w:val="superscript"/>
          <w:lang w:val="en-GB"/>
        </w:rPr>
        <w:t>th</w:t>
      </w:r>
      <w:r w:rsidRPr="004B7873">
        <w:rPr>
          <w:sz w:val="22"/>
          <w:szCs w:val="22"/>
          <w:lang w:val="en-GB"/>
        </w:rPr>
        <w:t xml:space="preserve"> Oct., pp25-27. </w:t>
      </w:r>
    </w:p>
    <w:p w14:paraId="7536E585"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26. Value addition to Bio-resources. </w:t>
      </w:r>
      <w:r w:rsidRPr="004B7873">
        <w:rPr>
          <w:b/>
          <w:sz w:val="22"/>
          <w:szCs w:val="22"/>
          <w:lang w:val="en-GB"/>
        </w:rPr>
        <w:t>B. K. Konwar</w:t>
      </w:r>
      <w:r w:rsidRPr="004B7873">
        <w:rPr>
          <w:sz w:val="22"/>
          <w:szCs w:val="22"/>
          <w:lang w:val="en-GB"/>
        </w:rPr>
        <w:t xml:space="preserve"> (2009), Souvenir-cum-Proce National Seminar on Bioresources of North East India: industrial potentials and intellectual property rights issues (Keynote Lecture), 2</w:t>
      </w:r>
      <w:r w:rsidRPr="004B7873">
        <w:rPr>
          <w:sz w:val="22"/>
          <w:szCs w:val="22"/>
          <w:vertAlign w:val="superscript"/>
          <w:lang w:val="en-GB"/>
        </w:rPr>
        <w:t>nd</w:t>
      </w:r>
      <w:r w:rsidRPr="004B7873">
        <w:rPr>
          <w:sz w:val="22"/>
          <w:szCs w:val="22"/>
          <w:lang w:val="en-GB"/>
        </w:rPr>
        <w:t xml:space="preserve"> and 3</w:t>
      </w:r>
      <w:r w:rsidRPr="004B7873">
        <w:rPr>
          <w:sz w:val="22"/>
          <w:szCs w:val="22"/>
          <w:vertAlign w:val="superscript"/>
          <w:lang w:val="en-GB"/>
        </w:rPr>
        <w:t>rd</w:t>
      </w:r>
      <w:r w:rsidRPr="004B7873">
        <w:rPr>
          <w:sz w:val="22"/>
          <w:szCs w:val="22"/>
          <w:lang w:val="en-GB"/>
        </w:rPr>
        <w:t xml:space="preserve"> January, pp 17-34, Nawgaon College, Nagaon. </w:t>
      </w:r>
    </w:p>
    <w:p w14:paraId="56101B3F"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27. </w:t>
      </w:r>
      <w:r w:rsidRPr="004B7873">
        <w:rPr>
          <w:rFonts w:eastAsia="Calibri"/>
          <w:sz w:val="22"/>
          <w:szCs w:val="22"/>
          <w:lang w:val="en-GB"/>
        </w:rPr>
        <w:t>Antibacterial activity of crude banana (Musa balbisiana) pseudostem sap. Indian National Science Academy Platinum Jubilee International Symposium on Research in Molecular Medicine Based on Natural Resources and Traditional Knowledge, K. Gogoi and B. K. Konwar (2009). National Chemical Laboratory, Pune, India, November 21-23.</w:t>
      </w:r>
      <w:r w:rsidRPr="004B7873">
        <w:rPr>
          <w:sz w:val="22"/>
          <w:szCs w:val="22"/>
          <w:lang w:val="en-GB"/>
        </w:rPr>
        <w:t xml:space="preserve"> </w:t>
      </w:r>
    </w:p>
    <w:p w14:paraId="42F22A83" w14:textId="77777777" w:rsidR="004B7873" w:rsidRPr="004B7873" w:rsidRDefault="004B7873" w:rsidP="004B7873">
      <w:pPr>
        <w:tabs>
          <w:tab w:val="center" w:pos="4320"/>
        </w:tabs>
        <w:ind w:left="360" w:right="-720" w:hanging="360"/>
        <w:jc w:val="both"/>
        <w:rPr>
          <w:sz w:val="22"/>
          <w:szCs w:val="22"/>
          <w:lang w:val="en-GB"/>
        </w:rPr>
      </w:pPr>
      <w:r w:rsidRPr="004B7873">
        <w:rPr>
          <w:rFonts w:eastAsia="Calibri"/>
          <w:sz w:val="22"/>
          <w:szCs w:val="22"/>
          <w:lang w:val="en-GB"/>
        </w:rPr>
        <w:t>28. Polyphenol estimation and in vitro assessment of antioxidant activity of aqueous and alcoholic extracts of Musa balbisiana pseudostem. K. Gogoi and B. K. Konwar (2010). National Seminar on Medicinal Plant and Microbe Diversity and their Pharmaceuticals, Dept. of Mo. Biology and Biotechnology, Tezpur University, December 19-21.</w:t>
      </w:r>
      <w:r w:rsidRPr="004B7873">
        <w:rPr>
          <w:sz w:val="22"/>
          <w:szCs w:val="22"/>
          <w:lang w:val="en-GB"/>
        </w:rPr>
        <w:t xml:space="preserve"> </w:t>
      </w:r>
    </w:p>
    <w:p w14:paraId="5F55A946"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29. Microalga Chlorella and Scenedesmus as a potential bioenergy source. M. M. Phukan and B. K. Konwar (2010), Proce. National Conf on Renewable energy for  Development of Underdeveloped Areas with Special Reference to North East India, 23</w:t>
      </w:r>
      <w:r w:rsidRPr="004B7873">
        <w:rPr>
          <w:sz w:val="22"/>
          <w:szCs w:val="22"/>
          <w:vertAlign w:val="superscript"/>
          <w:lang w:val="en-GB"/>
        </w:rPr>
        <w:t>rd</w:t>
      </w:r>
      <w:r w:rsidRPr="004B7873">
        <w:rPr>
          <w:sz w:val="22"/>
          <w:szCs w:val="22"/>
          <w:lang w:val="en-GB"/>
        </w:rPr>
        <w:t xml:space="preserve"> – 25</w:t>
      </w:r>
      <w:r w:rsidRPr="004B7873">
        <w:rPr>
          <w:sz w:val="22"/>
          <w:szCs w:val="22"/>
          <w:vertAlign w:val="superscript"/>
          <w:lang w:val="en-GB"/>
        </w:rPr>
        <w:t>th</w:t>
      </w:r>
      <w:r w:rsidRPr="004B7873">
        <w:rPr>
          <w:sz w:val="22"/>
          <w:szCs w:val="22"/>
          <w:lang w:val="en-GB"/>
        </w:rPr>
        <w:t xml:space="preserve"> March.</w:t>
      </w:r>
    </w:p>
    <w:p w14:paraId="744BB96B"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30. Bioresources as economic growth of North East India: An appraisal. (Guest Talk) B. K. Konwar (2011). Proce. National Seminar on “Biochemical and Biotechnological Research Approaches for Bioresource Management of North East India towards Sustainable Rural Development (DBT Sponsored)”, 11 – 12th November, 2011: XVI – XX, Biswanath College of Agriculture, Biswanath Chariali, Sonitpur, Assam. </w:t>
      </w:r>
    </w:p>
    <w:p w14:paraId="181539A8"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31. Biopolymer-based nanocomposite in drug delivery. B. K. Konwar (2012). Lecture in the workshop on ‘Faculty training, motivation and adoption of Schools and Colleges by CSIR Laboratories’, 14 – 15th Feb. 2012, NEIST, CSIR, Jorhat, Assam.</w:t>
      </w:r>
    </w:p>
    <w:p w14:paraId="01519835"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32. Biotechnology and sustainable development. B. K. Konwar (2012). Invited lecture I, DBT Sopnsored National Seminar on “Biotechnology Research and Sustainable Development”, 27 – 28 Feb. 2012, Dibrugarh University, Dibrugarh, Assam. </w:t>
      </w:r>
    </w:p>
    <w:p w14:paraId="3248E93E"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33. Naga Society, Culture and Development. (Guest Talk) B. K. Konwar (2012). National Seminar on “Society, Culture and Development: Emerging Issues in Nagaland”, Kohima Science  College, Kohima and Asiatic Society, Kolkata, 14 – 15th March. </w:t>
      </w:r>
    </w:p>
    <w:p w14:paraId="3228CE03"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34. Wetland: Potential and Prospects, B. K. Konwar (2012). Proce. National Seminar on ‘Wet lands”, Assam University, Silchar 10-13th November. </w:t>
      </w:r>
    </w:p>
    <w:p w14:paraId="627409F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35. Quality Higher Education in India, B. K. Konwar (2012). NAAC-sponsored State Level Workshop on “Higher Education in India”, Garhgaon College, Nazira, Sibsagar, Assam, 24th – 25th November. </w:t>
      </w:r>
    </w:p>
    <w:p w14:paraId="18AE314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36. Agriculture and allied education for economic growth, (Chief Guest Talk) B K Konwar (2013). Seminar  Education (Agriculture) Day, 3</w:t>
      </w:r>
      <w:r w:rsidRPr="004B7873">
        <w:rPr>
          <w:sz w:val="22"/>
          <w:szCs w:val="22"/>
          <w:vertAlign w:val="superscript"/>
          <w:lang w:val="en-GB"/>
        </w:rPr>
        <w:t>rd</w:t>
      </w:r>
      <w:r w:rsidRPr="004B7873">
        <w:rPr>
          <w:sz w:val="22"/>
          <w:szCs w:val="22"/>
          <w:lang w:val="en-GB"/>
        </w:rPr>
        <w:t xml:space="preserve"> Sept, NRC-Pig, Rani, Assam. </w:t>
      </w:r>
    </w:p>
    <w:p w14:paraId="6DA4BD3D"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37. Quality improvement of research and teaching in North Eastern States, Presentation by B K Konwar (2013). Seminar 27</w:t>
      </w:r>
      <w:r w:rsidRPr="004B7873">
        <w:rPr>
          <w:sz w:val="22"/>
          <w:szCs w:val="22"/>
          <w:vertAlign w:val="superscript"/>
          <w:lang w:val="en-GB"/>
        </w:rPr>
        <w:t>th</w:t>
      </w:r>
      <w:r w:rsidRPr="004B7873">
        <w:rPr>
          <w:sz w:val="22"/>
          <w:szCs w:val="22"/>
          <w:lang w:val="en-GB"/>
        </w:rPr>
        <w:t xml:space="preserve"> Oct., NEHU, Shillong. </w:t>
      </w:r>
    </w:p>
    <w:p w14:paraId="63FCCE8F"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38. Education and sustainable development. (Chief Guest Talk) B K Konwar (2013). Nagaland University Foundation Day Talk , B K Konwar (2013). 6</w:t>
      </w:r>
      <w:r w:rsidRPr="004B7873">
        <w:rPr>
          <w:sz w:val="22"/>
          <w:szCs w:val="22"/>
          <w:vertAlign w:val="superscript"/>
          <w:lang w:val="en-GB"/>
        </w:rPr>
        <w:t>th</w:t>
      </w:r>
      <w:r w:rsidRPr="004B7873">
        <w:rPr>
          <w:sz w:val="22"/>
          <w:szCs w:val="22"/>
          <w:lang w:val="en-GB"/>
        </w:rPr>
        <w:t xml:space="preserve"> September, Lumami, Zunheboto, Nagaland. </w:t>
      </w:r>
    </w:p>
    <w:p w14:paraId="748D3876"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lang w:val="en-GB"/>
        </w:rPr>
        <w:t xml:space="preserve">39. </w:t>
      </w:r>
      <w:r w:rsidRPr="004B7873">
        <w:rPr>
          <w:sz w:val="22"/>
          <w:szCs w:val="22"/>
          <w:shd w:val="clear" w:color="auto" w:fill="FFFFFF"/>
          <w:lang w:val="en-GB"/>
        </w:rPr>
        <w:t>Quality Education. (Chief Guest Talk) B K Konwar (2013). Convocation (2</w:t>
      </w:r>
      <w:r w:rsidRPr="004B7873">
        <w:rPr>
          <w:sz w:val="22"/>
          <w:szCs w:val="22"/>
          <w:shd w:val="clear" w:color="auto" w:fill="FFFFFF"/>
          <w:vertAlign w:val="superscript"/>
          <w:lang w:val="en-GB"/>
        </w:rPr>
        <w:t>nd</w:t>
      </w:r>
      <w:r w:rsidRPr="004B7873">
        <w:rPr>
          <w:sz w:val="22"/>
          <w:szCs w:val="22"/>
          <w:shd w:val="clear" w:color="auto" w:fill="FFFFFF"/>
          <w:lang w:val="en-GB"/>
        </w:rPr>
        <w:t xml:space="preserve">), Sept, Patkai Christian College (Autonomous), Chumukdema, Nagaland. </w:t>
      </w:r>
    </w:p>
    <w:p w14:paraId="68BBF203"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lastRenderedPageBreak/>
        <w:t xml:space="preserve">40. Agriculture related common issues of the North Eastern region. B K Konwar (2015). ICAR Regional Committee Meeting, May 22-23, Agartala, Tripura. </w:t>
      </w:r>
    </w:p>
    <w:p w14:paraId="0D4053B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41. Capacity building of human resources of the North Eastern states. B K Konwar (2014). Workshop organised by VV Giri National Labour Institute, New Delhi, 30</w:t>
      </w:r>
      <w:r w:rsidRPr="004B7873">
        <w:rPr>
          <w:sz w:val="22"/>
          <w:szCs w:val="22"/>
          <w:vertAlign w:val="superscript"/>
          <w:lang w:val="en-GB"/>
        </w:rPr>
        <w:t>th</w:t>
      </w:r>
      <w:r w:rsidRPr="004B7873">
        <w:rPr>
          <w:sz w:val="22"/>
          <w:szCs w:val="22"/>
          <w:lang w:val="en-GB"/>
        </w:rPr>
        <w:t xml:space="preserve"> July. </w:t>
      </w:r>
    </w:p>
    <w:p w14:paraId="77D7E878"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42. Bioinformatics and research needs, Inaugural talk presentation by the Chief Guest B. K. Konwar (2014). 7</w:t>
      </w:r>
      <w:r w:rsidRPr="004B7873">
        <w:rPr>
          <w:sz w:val="22"/>
          <w:szCs w:val="22"/>
          <w:vertAlign w:val="superscript"/>
          <w:lang w:val="en-GB"/>
        </w:rPr>
        <w:t>th</w:t>
      </w:r>
      <w:r w:rsidRPr="004B7873">
        <w:rPr>
          <w:sz w:val="22"/>
          <w:szCs w:val="22"/>
          <w:lang w:val="en-GB"/>
        </w:rPr>
        <w:t xml:space="preserve"> NEBI-NET (DBT, S&amp;T, GoI, New Delhi), 11</w:t>
      </w:r>
      <w:r w:rsidRPr="004B7873">
        <w:rPr>
          <w:sz w:val="22"/>
          <w:szCs w:val="22"/>
          <w:vertAlign w:val="superscript"/>
          <w:lang w:val="en-GB"/>
        </w:rPr>
        <w:t>th</w:t>
      </w:r>
      <w:r w:rsidRPr="004B7873">
        <w:rPr>
          <w:sz w:val="22"/>
          <w:szCs w:val="22"/>
          <w:lang w:val="en-GB"/>
        </w:rPr>
        <w:t xml:space="preserve"> Nov., Lumami, Nagaland. </w:t>
      </w:r>
    </w:p>
    <w:p w14:paraId="30FE39C2"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shd w:val="clear" w:color="auto" w:fill="FFFFFF"/>
          <w:lang w:val="en-GB"/>
        </w:rPr>
        <w:t>43.</w:t>
      </w:r>
      <w:r w:rsidRPr="004B7873">
        <w:rPr>
          <w:sz w:val="22"/>
          <w:szCs w:val="22"/>
          <w:lang w:val="en-GB"/>
        </w:rPr>
        <w:t xml:space="preserve"> Research in Nanobiotechnology in North East India. (Chief Guest Talk) B K Konwar (2014). Workshop on Biotechniques, DBT-AAU Biotechnology Centre, Assam Agril University, Jorhat, Sept., 2014. </w:t>
      </w:r>
    </w:p>
    <w:p w14:paraId="23FA8C3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shd w:val="clear" w:color="auto" w:fill="FFFFFF"/>
          <w:lang w:val="en-GB"/>
        </w:rPr>
        <w:t>44. Biotechnology research in North East India. (Invited talk), B K  Konwar (2014). National Seminar, Dept of Mol Biol &amp; Biotech, Tezpur University, Napaam, Tezpur, Assam.</w:t>
      </w:r>
      <w:r w:rsidRPr="004B7873">
        <w:rPr>
          <w:sz w:val="22"/>
          <w:szCs w:val="22"/>
          <w:lang w:val="en-GB"/>
        </w:rPr>
        <w:t xml:space="preserve"> </w:t>
      </w:r>
    </w:p>
    <w:p w14:paraId="5DE0D69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lang w:val="en-GB"/>
        </w:rPr>
        <w:t>45. Promotion and improvement of higher education in North Eastern States of India. (Chief Guest Talk) B. K Konwar (2015). 2</w:t>
      </w:r>
      <w:r w:rsidRPr="004B7873">
        <w:rPr>
          <w:sz w:val="22"/>
          <w:szCs w:val="22"/>
          <w:vertAlign w:val="superscript"/>
          <w:lang w:val="en-GB"/>
        </w:rPr>
        <w:t>nd</w:t>
      </w:r>
      <w:r w:rsidRPr="004B7873">
        <w:rPr>
          <w:sz w:val="22"/>
          <w:szCs w:val="22"/>
          <w:lang w:val="en-GB"/>
        </w:rPr>
        <w:t xml:space="preserve"> </w:t>
      </w:r>
      <w:r w:rsidRPr="004B7873">
        <w:rPr>
          <w:sz w:val="22"/>
          <w:szCs w:val="22"/>
          <w:shd w:val="clear" w:color="auto" w:fill="FFFFFF"/>
          <w:lang w:val="en-GB"/>
        </w:rPr>
        <w:t xml:space="preserve">North East Teachers Congress-2014, National Seminar on “Changing Scenario in Academic Performance &amp; Audit”, organised by University of Science and Technology, Baridua, Meghalay, 4th January. </w:t>
      </w:r>
    </w:p>
    <w:p w14:paraId="15945D4F"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lang w:val="en-GB"/>
        </w:rPr>
        <w:t xml:space="preserve">46. Harnessing biotechnological approaches for enhancing horticultural crop production. (Chief Guest Talk) B. K. Konwar (2015). Souvenir, National Seminar on “Sustainable Horticulture vis-à-vis Changing Environment”, Feb. 26 – 28, Medziphema, Nagaland. </w:t>
      </w:r>
    </w:p>
    <w:p w14:paraId="77CC510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shd w:val="clear" w:color="auto" w:fill="FFFFFF"/>
          <w:lang w:val="en-GB"/>
        </w:rPr>
      </w:pPr>
      <w:r w:rsidRPr="004B7873">
        <w:rPr>
          <w:sz w:val="22"/>
          <w:szCs w:val="22"/>
          <w:shd w:val="clear" w:color="auto" w:fill="FFFFFF"/>
          <w:lang w:val="en-GB"/>
        </w:rPr>
        <w:t>47. Higher Education at a Cross Road. (Chief Guest Talk) B K Konwar (2015). Convocation (3</w:t>
      </w:r>
      <w:r w:rsidRPr="004B7873">
        <w:rPr>
          <w:sz w:val="22"/>
          <w:szCs w:val="22"/>
          <w:shd w:val="clear" w:color="auto" w:fill="FFFFFF"/>
          <w:vertAlign w:val="superscript"/>
          <w:lang w:val="en-GB"/>
        </w:rPr>
        <w:t>rd</w:t>
      </w:r>
      <w:r w:rsidRPr="004B7873">
        <w:rPr>
          <w:sz w:val="22"/>
          <w:szCs w:val="22"/>
          <w:shd w:val="clear" w:color="auto" w:fill="FFFFFF"/>
          <w:lang w:val="en-GB"/>
        </w:rPr>
        <w:t>) Address, 27</w:t>
      </w:r>
      <w:r w:rsidRPr="004B7873">
        <w:rPr>
          <w:sz w:val="22"/>
          <w:szCs w:val="22"/>
          <w:shd w:val="clear" w:color="auto" w:fill="FFFFFF"/>
          <w:vertAlign w:val="superscript"/>
          <w:lang w:val="en-GB"/>
        </w:rPr>
        <w:t>th</w:t>
      </w:r>
      <w:r w:rsidRPr="004B7873">
        <w:rPr>
          <w:sz w:val="22"/>
          <w:szCs w:val="22"/>
          <w:shd w:val="clear" w:color="auto" w:fill="FFFFFF"/>
          <w:lang w:val="en-GB"/>
        </w:rPr>
        <w:t xml:space="preserve"> June, Patkai Christian College (Autonomous), Chumukdema, Nagaland. </w:t>
      </w:r>
    </w:p>
    <w:p w14:paraId="744C5AC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48. Quality Aspects of Higher Education, (Chief Guest talk), B. K. Konwar (2015). NAAC sponsored Workshop for Quality Improvement in Higher Education, March 26-27</w:t>
      </w:r>
      <w:r w:rsidRPr="004B7873">
        <w:rPr>
          <w:sz w:val="22"/>
          <w:szCs w:val="22"/>
          <w:vertAlign w:val="superscript"/>
          <w:lang w:val="en-GB"/>
        </w:rPr>
        <w:t>th</w:t>
      </w:r>
      <w:r w:rsidRPr="004B7873">
        <w:rPr>
          <w:sz w:val="22"/>
          <w:szCs w:val="22"/>
          <w:lang w:val="en-GB"/>
        </w:rPr>
        <w:t>, SASRD, Medziphema, Nagaland. 49. Globalization and issues of food security, (Keynote talk), B K Konwar (2015). National Seminar on ‘Globalization, Development and Environment with special reference North East Region’, 19</w:t>
      </w:r>
      <w:r w:rsidRPr="004B7873">
        <w:rPr>
          <w:sz w:val="22"/>
          <w:szCs w:val="22"/>
          <w:vertAlign w:val="superscript"/>
          <w:lang w:val="en-GB"/>
        </w:rPr>
        <w:t>th</w:t>
      </w:r>
      <w:r w:rsidRPr="004B7873">
        <w:rPr>
          <w:sz w:val="22"/>
          <w:szCs w:val="22"/>
          <w:lang w:val="en-GB"/>
        </w:rPr>
        <w:t xml:space="preserve"> March, Nagaland University, Lumami, Zunheboto, Nagaland. </w:t>
      </w:r>
    </w:p>
    <w:p w14:paraId="3043157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50. Biotechnology and biotechnology research for microbial, plant and animal improvement. (Inaugural talk),  B K Konwar (2015). Presentation on the occasion of Science Day, 227</w:t>
      </w:r>
      <w:r w:rsidRPr="004B7873">
        <w:rPr>
          <w:sz w:val="22"/>
          <w:szCs w:val="22"/>
          <w:vertAlign w:val="superscript"/>
          <w:lang w:val="en-GB"/>
        </w:rPr>
        <w:t>th</w:t>
      </w:r>
      <w:r w:rsidRPr="004B7873">
        <w:rPr>
          <w:sz w:val="22"/>
          <w:szCs w:val="22"/>
          <w:lang w:val="en-GB"/>
        </w:rPr>
        <w:t xml:space="preserve"> Feb, 20015, Dept. of Botany, NU, Lumami, Zunheboto, Nagaland</w:t>
      </w:r>
    </w:p>
    <w:p w14:paraId="189ACD8C"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51. </w:t>
      </w:r>
      <w:r w:rsidRPr="004B7873">
        <w:rPr>
          <w:sz w:val="22"/>
          <w:szCs w:val="22"/>
          <w:lang w:val="en-IN" w:eastAsia="en-IN"/>
        </w:rPr>
        <w:t>Biodiesel and other Secondary Metabolites from Algae. (Invited talk) B K Konwar (2015). DBT Workshop, BSS on marine bio-energy, nutraceuticals and bio-prospecting, including secondary metabolites and by-products from micro- and macro-algae on 9th July, 2015 at NIIST, Trivandrum, Kerala</w:t>
      </w:r>
    </w:p>
    <w:p w14:paraId="05CC3580"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52. Nagaland A Way Forward (Key Note Speaker), B. K. Konwar (2015). Inaugural Session, Seminar entitled “Nagaland A Way Forward”, organized by Assam Rifles, Kohima, 21</w:t>
      </w:r>
      <w:r w:rsidRPr="004B7873">
        <w:rPr>
          <w:sz w:val="22"/>
          <w:szCs w:val="22"/>
          <w:vertAlign w:val="superscript"/>
          <w:lang w:val="en-GB"/>
        </w:rPr>
        <w:t>st</w:t>
      </w:r>
      <w:r w:rsidRPr="004B7873">
        <w:rPr>
          <w:sz w:val="22"/>
          <w:szCs w:val="22"/>
          <w:lang w:val="en-GB"/>
        </w:rPr>
        <w:t xml:space="preserve"> January. </w:t>
      </w:r>
    </w:p>
    <w:p w14:paraId="062D277A"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53. Bioresources, Threats and Research Needs, (Chief Guest Inaugural talk), Prof. B. K. Konwar (2016). National Seminar on ‘Inventory, Sustainable Utilization and Conservation of Bioresources’, Feb. 26-27, 2016, Nagaland University, Lumami. </w:t>
      </w:r>
    </w:p>
    <w:p w14:paraId="0D501ABC"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54</w:t>
      </w:r>
      <w:r w:rsidRPr="004B7873">
        <w:rPr>
          <w:sz w:val="22"/>
          <w:szCs w:val="22"/>
          <w:lang w:val="en-IN"/>
        </w:rPr>
        <w:t xml:space="preserve">. </w:t>
      </w:r>
      <w:r w:rsidRPr="004B7873">
        <w:rPr>
          <w:sz w:val="22"/>
          <w:szCs w:val="22"/>
          <w:lang w:val="en-GB"/>
        </w:rPr>
        <w:t>Nagaland: A Treasure-trove and Potentiality (Chief Guest Inaugural Talk), Prof. B. K. Konwar (2016). 40</w:t>
      </w:r>
      <w:r w:rsidRPr="004B7873">
        <w:rPr>
          <w:sz w:val="22"/>
          <w:szCs w:val="22"/>
          <w:vertAlign w:val="superscript"/>
          <w:lang w:val="en-GB"/>
        </w:rPr>
        <w:t>th</w:t>
      </w:r>
      <w:r w:rsidRPr="004B7873">
        <w:rPr>
          <w:sz w:val="22"/>
          <w:szCs w:val="22"/>
          <w:lang w:val="en-GB"/>
        </w:rPr>
        <w:t xml:space="preserve"> Foundation of Indira Gandhi Rastriya Manab Sangrahalaya (IGRMS), Bhopal, March 22</w:t>
      </w:r>
      <w:r w:rsidRPr="004B7873">
        <w:rPr>
          <w:sz w:val="22"/>
          <w:szCs w:val="22"/>
          <w:vertAlign w:val="superscript"/>
          <w:lang w:val="en-GB"/>
        </w:rPr>
        <w:t>nd</w:t>
      </w:r>
      <w:r w:rsidRPr="004B7873">
        <w:rPr>
          <w:sz w:val="22"/>
          <w:szCs w:val="22"/>
          <w:lang w:val="en-GB"/>
        </w:rPr>
        <w:t xml:space="preserve">, 2016. </w:t>
      </w:r>
    </w:p>
    <w:p w14:paraId="551E669A"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55. Research on Resources of North Eastern India for Knowledge Generation and Socio-economic Development, Prof.  B. K. Konwar (2016). (Foundation Talk), Rajiv Gandhi University, Itanagar, 04</w:t>
      </w:r>
      <w:r w:rsidRPr="004B7873">
        <w:rPr>
          <w:sz w:val="22"/>
          <w:szCs w:val="22"/>
          <w:vertAlign w:val="superscript"/>
          <w:lang w:val="en-GB"/>
        </w:rPr>
        <w:t>th</w:t>
      </w:r>
      <w:r w:rsidRPr="004B7873">
        <w:rPr>
          <w:sz w:val="22"/>
          <w:szCs w:val="22"/>
          <w:lang w:val="en-GB"/>
        </w:rPr>
        <w:t xml:space="preserve"> February 2016 (11 am to 1-30 pm).</w:t>
      </w:r>
    </w:p>
    <w:p w14:paraId="0A5306A7"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56. Human Resource and Economic Development of North East India. (Key Note Speaker) B. K. Konwar (2016). National Seminar on “Human Resource and Economic Development in India: Prospects, Challenges and Strategies”, St Joseph’s College, Jakhama, Kohima, 26</w:t>
      </w:r>
      <w:r w:rsidRPr="004B7873">
        <w:rPr>
          <w:sz w:val="22"/>
          <w:szCs w:val="22"/>
          <w:vertAlign w:val="superscript"/>
          <w:lang w:val="en-GB"/>
        </w:rPr>
        <w:t>th</w:t>
      </w:r>
      <w:r w:rsidRPr="004B7873">
        <w:rPr>
          <w:sz w:val="22"/>
          <w:szCs w:val="22"/>
          <w:lang w:val="en-GB"/>
        </w:rPr>
        <w:t xml:space="preserve"> August. </w:t>
      </w:r>
    </w:p>
    <w:p w14:paraId="2E32ECF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57. </w:t>
      </w:r>
      <w:r w:rsidRPr="004B7873">
        <w:rPr>
          <w:sz w:val="22"/>
          <w:szCs w:val="22"/>
          <w:lang w:val="en-IN"/>
        </w:rPr>
        <w:t xml:space="preserve">Metagenome-based lipase gene and the enzyme (Chief Guest  Inaugural talk), B. K. Konwar  (2016) </w:t>
      </w:r>
      <w:r w:rsidRPr="004B7873">
        <w:rPr>
          <w:sz w:val="22"/>
          <w:szCs w:val="22"/>
          <w:lang w:val="en-GB"/>
        </w:rPr>
        <w:t>Lecture Series on Advance Biology, Bioinformatics Infrastructure Facility, Nagaland University, Lumami, 2</w:t>
      </w:r>
      <w:r w:rsidRPr="004B7873">
        <w:rPr>
          <w:sz w:val="22"/>
          <w:szCs w:val="22"/>
          <w:vertAlign w:val="superscript"/>
          <w:lang w:val="en-GB"/>
        </w:rPr>
        <w:t>nd</w:t>
      </w:r>
      <w:r w:rsidRPr="004B7873">
        <w:rPr>
          <w:sz w:val="22"/>
          <w:szCs w:val="22"/>
          <w:lang w:val="en-GB"/>
        </w:rPr>
        <w:t xml:space="preserve">  Sept 2016. </w:t>
      </w:r>
    </w:p>
    <w:p w14:paraId="72B89CD5"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58. Agro-horticultural Food Entrepreneurs and Industrialization in North East India (Inaugural Talk), B. K. Konwar (2016). MOFPI &amp; ASSOCHAM Sponsored Conf. on ‘Linking Prospective Food Entrepreneurs with Government Schemes and Markets’, Nagaland University, Medziphema, Nagaland August 12</w:t>
      </w:r>
      <w:r w:rsidRPr="004B7873">
        <w:rPr>
          <w:sz w:val="22"/>
          <w:szCs w:val="22"/>
          <w:vertAlign w:val="superscript"/>
          <w:lang w:val="en-GB"/>
        </w:rPr>
        <w:t>th</w:t>
      </w:r>
      <w:r w:rsidRPr="004B7873">
        <w:rPr>
          <w:sz w:val="22"/>
          <w:szCs w:val="22"/>
          <w:lang w:val="en-GB"/>
        </w:rPr>
        <w:t xml:space="preserve"> 2016.Dated August 12</w:t>
      </w:r>
      <w:r w:rsidRPr="004B7873">
        <w:rPr>
          <w:sz w:val="22"/>
          <w:szCs w:val="22"/>
          <w:vertAlign w:val="superscript"/>
          <w:lang w:val="en-GB"/>
        </w:rPr>
        <w:t>th</w:t>
      </w:r>
      <w:r w:rsidRPr="004B7873">
        <w:rPr>
          <w:sz w:val="22"/>
          <w:szCs w:val="22"/>
          <w:lang w:val="en-GB"/>
        </w:rPr>
        <w:t xml:space="preserve"> 2016.</w:t>
      </w:r>
    </w:p>
    <w:p w14:paraId="2F659BEE"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59. Biology, Advance Biology and Biotechnology. B K Konwar (2016). Orientation talk, Department of Biotechnology, University of Science and Technology Meghalaya (USTM), 21</w:t>
      </w:r>
      <w:r w:rsidRPr="004B7873">
        <w:rPr>
          <w:sz w:val="22"/>
          <w:szCs w:val="22"/>
          <w:vertAlign w:val="superscript"/>
          <w:lang w:val="en-GB"/>
        </w:rPr>
        <w:t>st</w:t>
      </w:r>
      <w:r w:rsidRPr="004B7873">
        <w:rPr>
          <w:sz w:val="22"/>
          <w:szCs w:val="22"/>
          <w:lang w:val="en-GB"/>
        </w:rPr>
        <w:t xml:space="preserve"> September, 2016.</w:t>
      </w:r>
    </w:p>
    <w:p w14:paraId="681BB95F"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60. Agro-processing Sector: Finding a Doable Answer, Concept Paper by Prof. B K Konwar (2016). Brain Storming Meeting “Doable Solutions to the Problems in Growth of Agro-processing (Sector) in North East India”, December 7</w:t>
      </w:r>
      <w:r w:rsidRPr="004B7873">
        <w:rPr>
          <w:sz w:val="22"/>
          <w:szCs w:val="22"/>
          <w:vertAlign w:val="superscript"/>
          <w:lang w:val="en-GB"/>
        </w:rPr>
        <w:t>th</w:t>
      </w:r>
      <w:r w:rsidRPr="004B7873">
        <w:rPr>
          <w:sz w:val="22"/>
          <w:szCs w:val="22"/>
          <w:lang w:val="en-GB"/>
        </w:rPr>
        <w:t>, Indian Institute of Crop Processing Technology (IICPT), MoFPI, Govt. of India, Guwahati.</w:t>
      </w:r>
    </w:p>
    <w:p w14:paraId="0AA36F65"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lastRenderedPageBreak/>
        <w:t>61. Quality higher education in India. B. K. Konwar (2017). Multidisciplinery Refresher Course, Dept of Cultural Studies, Tezpur university, Napaam, Tezpur -784 028, Assam (02.01 to 22.01.2017) dtd. 07.01.2017, 11am – 1 pm.</w:t>
      </w:r>
    </w:p>
    <w:p w14:paraId="3AF52F29" w14:textId="77777777" w:rsidR="004B7873" w:rsidRPr="004B7873" w:rsidRDefault="004B7873" w:rsidP="004B7873">
      <w:pPr>
        <w:pBdr>
          <w:bottom w:val="single" w:sz="6" w:space="15" w:color="EAEAEA"/>
        </w:pBdr>
        <w:shd w:val="clear" w:color="auto" w:fill="FFFFFF"/>
        <w:ind w:left="360" w:right="-720" w:hanging="360"/>
        <w:jc w:val="both"/>
        <w:outlineLvl w:val="4"/>
        <w:rPr>
          <w:sz w:val="24"/>
          <w:szCs w:val="24"/>
          <w:lang w:val="en-GB"/>
        </w:rPr>
      </w:pPr>
      <w:r w:rsidRPr="004B7873">
        <w:rPr>
          <w:sz w:val="24"/>
          <w:szCs w:val="24"/>
          <w:lang w:val="en-GB"/>
        </w:rPr>
        <w:t>62. Ahomor rajatwakalat bibhinna jati-janagusthir samanay sadhan, B. K. Konwar (2017). Freedom fighter Chabilal Upadhaya ‘Oikya and Sapriti’ Lecture, organized by Assomiya Club, Tezpur (Estb in 1915), Dist. Sonitpur, Assam, India on August 6</w:t>
      </w:r>
      <w:r w:rsidRPr="004B7873">
        <w:rPr>
          <w:sz w:val="24"/>
          <w:szCs w:val="24"/>
          <w:vertAlign w:val="superscript"/>
          <w:lang w:val="en-GB"/>
        </w:rPr>
        <w:t>th</w:t>
      </w:r>
      <w:r w:rsidRPr="004B7873">
        <w:rPr>
          <w:sz w:val="24"/>
          <w:szCs w:val="24"/>
          <w:lang w:val="en-GB"/>
        </w:rPr>
        <w:t xml:space="preserve"> 2017.</w:t>
      </w:r>
    </w:p>
    <w:p w14:paraId="6B1F1DF2" w14:textId="77777777" w:rsidR="004B7873" w:rsidRPr="004B7873" w:rsidRDefault="004B7873" w:rsidP="004B7873">
      <w:pPr>
        <w:pBdr>
          <w:bottom w:val="single" w:sz="6" w:space="15" w:color="EAEAEA"/>
        </w:pBdr>
        <w:shd w:val="clear" w:color="auto" w:fill="FFFFFF"/>
        <w:ind w:left="360" w:right="-720" w:hanging="360"/>
        <w:jc w:val="both"/>
        <w:outlineLvl w:val="4"/>
        <w:rPr>
          <w:sz w:val="24"/>
          <w:szCs w:val="24"/>
          <w:lang w:val="en-GB"/>
        </w:rPr>
      </w:pPr>
      <w:r w:rsidRPr="004B7873">
        <w:rPr>
          <w:sz w:val="24"/>
          <w:szCs w:val="24"/>
          <w:lang w:val="en-GB"/>
        </w:rPr>
        <w:t xml:space="preserve">63. </w:t>
      </w:r>
      <w:r w:rsidRPr="004B7873">
        <w:rPr>
          <w:color w:val="000000"/>
          <w:sz w:val="24"/>
          <w:szCs w:val="24"/>
          <w:lang w:val="en-GB"/>
        </w:rPr>
        <w:t xml:space="preserve">Biotechnology - Nanobiotechnolgy Research in the development of lives, 2019, (Plenary Lecture), </w:t>
      </w:r>
      <w:r w:rsidRPr="004B7873">
        <w:rPr>
          <w:b/>
          <w:color w:val="000000"/>
          <w:sz w:val="24"/>
          <w:szCs w:val="24"/>
          <w:lang w:val="en-GB"/>
        </w:rPr>
        <w:t>Konwar, B</w:t>
      </w:r>
      <w:r w:rsidRPr="004B7873">
        <w:rPr>
          <w:color w:val="000000"/>
          <w:sz w:val="24"/>
          <w:szCs w:val="24"/>
          <w:lang w:val="en-GB"/>
        </w:rPr>
        <w:t xml:space="preserve"> K, </w:t>
      </w:r>
      <w:r w:rsidRPr="004B7873">
        <w:rPr>
          <w:i/>
          <w:color w:val="000000"/>
          <w:sz w:val="24"/>
          <w:szCs w:val="24"/>
          <w:lang w:val="en-GB"/>
        </w:rPr>
        <w:t>National Conf on ‘Appl of Nanotech &amp;amp; Biotechy in day life’</w:t>
      </w:r>
      <w:r w:rsidRPr="004B7873">
        <w:rPr>
          <w:color w:val="000000"/>
          <w:sz w:val="24"/>
          <w:szCs w:val="24"/>
          <w:lang w:val="en-GB"/>
        </w:rPr>
        <w:t>, Sibsagar College, Jaysagar, Assam, 26-28.09.2019.</w:t>
      </w:r>
    </w:p>
    <w:p w14:paraId="23CCB5E4" w14:textId="77777777" w:rsidR="004B7873" w:rsidRPr="004B7873" w:rsidRDefault="004B7873" w:rsidP="004B7873">
      <w:pPr>
        <w:pBdr>
          <w:bottom w:val="single" w:sz="6" w:space="15" w:color="EAEAEA"/>
        </w:pBdr>
        <w:shd w:val="clear" w:color="auto" w:fill="FFFFFF"/>
        <w:ind w:left="360" w:right="-720" w:hanging="360"/>
        <w:jc w:val="both"/>
        <w:outlineLvl w:val="4"/>
        <w:rPr>
          <w:sz w:val="24"/>
          <w:szCs w:val="24"/>
          <w:lang w:val="en-GB" w:bidi="hi-IN"/>
        </w:rPr>
      </w:pPr>
      <w:r w:rsidRPr="004B7873">
        <w:rPr>
          <w:sz w:val="24"/>
          <w:szCs w:val="24"/>
          <w:lang w:val="en-GB" w:bidi="hi-IN"/>
        </w:rPr>
        <w:t xml:space="preserve">64. Chemistry in multi- and inter-disciplinary science research, 2019, </w:t>
      </w:r>
      <w:r w:rsidRPr="004B7873">
        <w:rPr>
          <w:b/>
          <w:bCs/>
          <w:sz w:val="24"/>
          <w:szCs w:val="24"/>
          <w:lang w:val="en-GB" w:bidi="hi-IN"/>
        </w:rPr>
        <w:t>Konwar, B K</w:t>
      </w:r>
      <w:r w:rsidRPr="004B7873">
        <w:rPr>
          <w:sz w:val="24"/>
          <w:szCs w:val="24"/>
          <w:lang w:val="en-GB" w:bidi="hi-IN"/>
        </w:rPr>
        <w:t xml:space="preserve">, </w:t>
      </w:r>
      <w:r w:rsidRPr="004B7873">
        <w:rPr>
          <w:i/>
          <w:sz w:val="24"/>
          <w:szCs w:val="24"/>
          <w:lang w:val="en-GB" w:bidi="hi-IN"/>
        </w:rPr>
        <w:t>Inaugural Lecture in the Nat Lecture Workshop</w:t>
      </w:r>
      <w:r w:rsidRPr="004B7873">
        <w:rPr>
          <w:sz w:val="24"/>
          <w:szCs w:val="24"/>
          <w:lang w:val="en-GB" w:bidi="hi-IN"/>
        </w:rPr>
        <w:t>, Dept of Chemistry, Dibrugarh University, Assam, 21-22 October 2019.</w:t>
      </w:r>
    </w:p>
    <w:p w14:paraId="7F6AB1BC" w14:textId="77777777" w:rsidR="004B7873" w:rsidRPr="004B7873" w:rsidRDefault="004B7873" w:rsidP="004B7873">
      <w:pPr>
        <w:pBdr>
          <w:bottom w:val="single" w:sz="6" w:space="15" w:color="EAEAEA"/>
        </w:pBdr>
        <w:shd w:val="clear" w:color="auto" w:fill="FFFFFF"/>
        <w:ind w:left="360" w:right="-720" w:hanging="360"/>
        <w:jc w:val="both"/>
        <w:outlineLvl w:val="4"/>
        <w:rPr>
          <w:sz w:val="24"/>
          <w:szCs w:val="24"/>
          <w:lang w:val="en-GB"/>
        </w:rPr>
      </w:pPr>
      <w:r w:rsidRPr="004B7873">
        <w:rPr>
          <w:sz w:val="24"/>
          <w:szCs w:val="24"/>
          <w:lang w:val="en-GB"/>
        </w:rPr>
        <w:t xml:space="preserve">65. </w:t>
      </w:r>
      <w:r w:rsidRPr="004B7873">
        <w:rPr>
          <w:sz w:val="24"/>
          <w:szCs w:val="24"/>
        </w:rPr>
        <w:t xml:space="preserve">Characterization and assessment of biosurfactant producing indigenous hydro- carbonoclastic bacteria: Potential application in bioremediation. Pranjal Bharali, Salam Pradeep Singh, Yasir Bashir, Nipu Dutta, </w:t>
      </w:r>
      <w:r w:rsidRPr="004B7873">
        <w:rPr>
          <w:b/>
          <w:sz w:val="24"/>
          <w:szCs w:val="24"/>
        </w:rPr>
        <w:t>Bolin Kumar Konwar</w:t>
      </w:r>
      <w:r w:rsidRPr="004B7873">
        <w:rPr>
          <w:sz w:val="24"/>
          <w:szCs w:val="24"/>
        </w:rPr>
        <w:t>, Chingakham Brajakishor Singh</w:t>
      </w:r>
      <w:r w:rsidRPr="004B7873">
        <w:rPr>
          <w:sz w:val="24"/>
          <w:szCs w:val="24"/>
          <w:lang w:val="en-GB"/>
        </w:rPr>
        <w:t xml:space="preserve"> (2018). </w:t>
      </w:r>
      <w:r w:rsidRPr="004B7873">
        <w:rPr>
          <w:i/>
          <w:sz w:val="24"/>
          <w:szCs w:val="24"/>
          <w:lang w:val="en-GB"/>
        </w:rPr>
        <w:t>Nova Biotechnologica et Chimica</w:t>
      </w:r>
      <w:r w:rsidRPr="004B7873">
        <w:rPr>
          <w:sz w:val="24"/>
          <w:szCs w:val="24"/>
          <w:lang w:val="en-GB"/>
        </w:rPr>
        <w:t>. Accepted on 20</w:t>
      </w:r>
      <w:r w:rsidRPr="004B7873">
        <w:rPr>
          <w:sz w:val="24"/>
          <w:szCs w:val="24"/>
          <w:vertAlign w:val="superscript"/>
          <w:lang w:val="en-GB"/>
        </w:rPr>
        <w:t>th</w:t>
      </w:r>
      <w:r w:rsidRPr="004B7873">
        <w:rPr>
          <w:sz w:val="24"/>
          <w:szCs w:val="24"/>
          <w:lang w:val="en-GB"/>
        </w:rPr>
        <w:t xml:space="preserve"> August 2018 for publication in December 2018.</w:t>
      </w:r>
    </w:p>
    <w:p w14:paraId="3B316532" w14:textId="77777777" w:rsidR="004B7873" w:rsidRPr="004B7873" w:rsidRDefault="004B7873" w:rsidP="004B7873">
      <w:pPr>
        <w:pBdr>
          <w:bottom w:val="single" w:sz="6" w:space="15" w:color="EAEAEA"/>
        </w:pBdr>
        <w:shd w:val="clear" w:color="auto" w:fill="FFFFFF"/>
        <w:ind w:left="360" w:right="-720" w:hanging="360"/>
        <w:jc w:val="both"/>
        <w:outlineLvl w:val="4"/>
        <w:rPr>
          <w:sz w:val="24"/>
          <w:szCs w:val="24"/>
          <w:lang w:val="en-GB"/>
        </w:rPr>
      </w:pPr>
      <w:r w:rsidRPr="004B7873">
        <w:rPr>
          <w:sz w:val="24"/>
          <w:szCs w:val="24"/>
          <w:lang w:val="en-GB"/>
        </w:rPr>
        <w:t xml:space="preserve">66. Cellulase enzyme through metagenomics. </w:t>
      </w:r>
      <w:r w:rsidRPr="004B7873">
        <w:rPr>
          <w:b/>
          <w:sz w:val="24"/>
          <w:szCs w:val="24"/>
          <w:lang w:val="en-GB"/>
        </w:rPr>
        <w:t>B K Konwar</w:t>
      </w:r>
      <w:r w:rsidRPr="004B7873">
        <w:rPr>
          <w:sz w:val="24"/>
          <w:szCs w:val="24"/>
          <w:lang w:val="en-GB"/>
        </w:rPr>
        <w:t xml:space="preserve"> (2018). ADNAT International Symposium ‘Biodiverse-2018, IIT Guwahati, 27-29</w:t>
      </w:r>
      <w:r w:rsidRPr="004B7873">
        <w:rPr>
          <w:sz w:val="24"/>
          <w:szCs w:val="24"/>
          <w:vertAlign w:val="superscript"/>
          <w:lang w:val="en-GB"/>
        </w:rPr>
        <w:t>th</w:t>
      </w:r>
      <w:r w:rsidRPr="004B7873">
        <w:rPr>
          <w:sz w:val="24"/>
          <w:szCs w:val="24"/>
          <w:lang w:val="en-GB"/>
        </w:rPr>
        <w:t xml:space="preserve"> January 2018 (Chaired one Tech Ses).</w:t>
      </w:r>
    </w:p>
    <w:p w14:paraId="7103F837" w14:textId="77777777" w:rsidR="004B7873" w:rsidRPr="004B7873" w:rsidRDefault="004B7873" w:rsidP="004B7873">
      <w:pPr>
        <w:pBdr>
          <w:bottom w:val="single" w:sz="6" w:space="15" w:color="EAEAEA"/>
        </w:pBdr>
        <w:shd w:val="clear" w:color="auto" w:fill="FFFFFF"/>
        <w:ind w:left="360" w:right="-720" w:hanging="360"/>
        <w:jc w:val="both"/>
        <w:outlineLvl w:val="4"/>
        <w:rPr>
          <w:sz w:val="24"/>
          <w:szCs w:val="24"/>
          <w:lang w:val="en-GB"/>
        </w:rPr>
      </w:pPr>
      <w:r w:rsidRPr="004B7873">
        <w:rPr>
          <w:sz w:val="24"/>
          <w:szCs w:val="24"/>
          <w:lang w:val="en-GB"/>
        </w:rPr>
        <w:t xml:space="preserve">67.  Forest Ecology. </w:t>
      </w:r>
      <w:r w:rsidRPr="004B7873">
        <w:rPr>
          <w:b/>
          <w:sz w:val="24"/>
          <w:szCs w:val="24"/>
          <w:lang w:val="en-GB"/>
        </w:rPr>
        <w:t>B K Konwar</w:t>
      </w:r>
      <w:r w:rsidRPr="004B7873">
        <w:rPr>
          <w:sz w:val="24"/>
          <w:szCs w:val="24"/>
          <w:lang w:val="en-GB"/>
        </w:rPr>
        <w:t xml:space="preserve"> (2018), “Workshop on Wildlife Ecology and Seribioresources (BIOCONVERSE 2018)”, Directorate of Sericulture, Bodoland Territorial Council (BTC) and College of Veterinary Science (AAU), Khanapara in association with IITG and ADNAT at Manas National Park 30.01.18-01.02.2018 (Chaired the Opening and Technical Sessions).</w:t>
      </w:r>
    </w:p>
    <w:p w14:paraId="40565A01" w14:textId="77777777" w:rsidR="004B7873" w:rsidRPr="004B7873" w:rsidRDefault="004B7873" w:rsidP="004B7873">
      <w:pPr>
        <w:pBdr>
          <w:bottom w:val="single" w:sz="6" w:space="15" w:color="EAEAEA"/>
        </w:pBdr>
        <w:shd w:val="clear" w:color="auto" w:fill="FFFFFF"/>
        <w:ind w:left="360" w:right="-720" w:hanging="360"/>
        <w:jc w:val="both"/>
        <w:outlineLvl w:val="4"/>
        <w:rPr>
          <w:sz w:val="24"/>
          <w:szCs w:val="24"/>
          <w:lang w:val="en-GB"/>
        </w:rPr>
      </w:pPr>
      <w:r w:rsidRPr="004B7873">
        <w:rPr>
          <w:sz w:val="24"/>
          <w:szCs w:val="24"/>
          <w:lang w:val="en-GB"/>
        </w:rPr>
        <w:t xml:space="preserve">68. Potential bioremediating enzyme of Metagenomics AlkB gene. </w:t>
      </w:r>
      <w:r w:rsidRPr="004B7873">
        <w:rPr>
          <w:b/>
          <w:sz w:val="24"/>
          <w:szCs w:val="24"/>
          <w:lang w:val="en-GB"/>
        </w:rPr>
        <w:t>B K Konwar</w:t>
      </w:r>
      <w:r w:rsidRPr="004B7873">
        <w:rPr>
          <w:sz w:val="24"/>
          <w:szCs w:val="24"/>
          <w:lang w:val="en-GB"/>
        </w:rPr>
        <w:t xml:space="preserve"> (2018). Satellite International Symposium ‘Technological Intervention in Microbial Resource’ at Tezpur University, Napaam as a part of “Advance DNA Technology (ADNAT)” Symposium organised in collaboration with IIT Guwahati, 4-5.02.2018 (Chaired the Opening Session).</w:t>
      </w:r>
    </w:p>
    <w:p w14:paraId="4BC7B44D" w14:textId="77777777" w:rsidR="004B7873" w:rsidRPr="004B7873" w:rsidRDefault="004B7873" w:rsidP="004B7873">
      <w:pPr>
        <w:pBdr>
          <w:bottom w:val="single" w:sz="6" w:space="15" w:color="EAEAEA"/>
        </w:pBdr>
        <w:shd w:val="clear" w:color="auto" w:fill="FFFFFF"/>
        <w:ind w:left="360" w:right="-720" w:hanging="360"/>
        <w:jc w:val="both"/>
        <w:outlineLvl w:val="4"/>
        <w:rPr>
          <w:sz w:val="24"/>
          <w:szCs w:val="24"/>
          <w:lang w:val="en-GB"/>
        </w:rPr>
      </w:pPr>
      <w:r w:rsidRPr="004B7873">
        <w:rPr>
          <w:sz w:val="24"/>
          <w:szCs w:val="24"/>
          <w:lang w:val="en-GB"/>
        </w:rPr>
        <w:t xml:space="preserve">69. </w:t>
      </w:r>
      <w:r w:rsidRPr="004B7873">
        <w:rPr>
          <w:color w:val="000000"/>
          <w:sz w:val="24"/>
          <w:szCs w:val="24"/>
          <w:lang w:val="en-GB"/>
        </w:rPr>
        <w:t xml:space="preserve">Status, problems and prospects of Silkworm cultivation in Assam and adjoining states. </w:t>
      </w:r>
      <w:r w:rsidRPr="004B7873">
        <w:rPr>
          <w:b/>
          <w:color w:val="000000"/>
          <w:sz w:val="24"/>
          <w:szCs w:val="24"/>
          <w:lang w:val="en-GB"/>
        </w:rPr>
        <w:t>B K Konwar</w:t>
      </w:r>
      <w:r w:rsidRPr="004B7873">
        <w:rPr>
          <w:color w:val="000000"/>
          <w:sz w:val="24"/>
          <w:szCs w:val="24"/>
          <w:lang w:val="en-GB"/>
        </w:rPr>
        <w:t xml:space="preserve"> (2018).</w:t>
      </w:r>
      <w:r w:rsidRPr="004B7873">
        <w:rPr>
          <w:color w:val="800000"/>
          <w:sz w:val="24"/>
          <w:szCs w:val="24"/>
          <w:lang w:val="en-GB" w:bidi="as-IN"/>
        </w:rPr>
        <w:t xml:space="preserve"> </w:t>
      </w:r>
      <w:r w:rsidRPr="004B7873">
        <w:rPr>
          <w:sz w:val="24"/>
          <w:szCs w:val="24"/>
          <w:lang w:val="en-GB" w:bidi="as-IN"/>
        </w:rPr>
        <w:t xml:space="preserve">National Workshop </w:t>
      </w:r>
      <w:r w:rsidRPr="004B7873">
        <w:rPr>
          <w:sz w:val="24"/>
          <w:szCs w:val="24"/>
          <w:lang w:bidi="as-IN"/>
        </w:rPr>
        <w:t>“SeriBioEcon, 2018”</w:t>
      </w:r>
      <w:r w:rsidRPr="004B7873">
        <w:rPr>
          <w:sz w:val="24"/>
          <w:szCs w:val="24"/>
          <w:lang w:val="en-GB"/>
        </w:rPr>
        <w:t>, CMER&amp;TI, Lahdoigarh, Jorhat</w:t>
      </w:r>
      <w:r w:rsidRPr="004B7873">
        <w:rPr>
          <w:sz w:val="24"/>
          <w:szCs w:val="24"/>
          <w:lang w:bidi="as-IN"/>
        </w:rPr>
        <w:t xml:space="preserve"> 12-</w:t>
      </w:r>
      <w:r w:rsidRPr="004B7873">
        <w:rPr>
          <w:sz w:val="24"/>
          <w:szCs w:val="24"/>
          <w:lang w:val="en-GB"/>
        </w:rPr>
        <w:t>13.03.2018 (Chaired the Inaugural and one Technical Session)</w:t>
      </w:r>
      <w:r w:rsidRPr="004B7873">
        <w:rPr>
          <w:sz w:val="24"/>
          <w:szCs w:val="24"/>
          <w:lang w:bidi="as-IN"/>
        </w:rPr>
        <w:t>.</w:t>
      </w:r>
    </w:p>
    <w:p w14:paraId="475CC2F1" w14:textId="77777777" w:rsidR="004B7873" w:rsidRPr="004B7873" w:rsidRDefault="004B7873" w:rsidP="004B7873">
      <w:pPr>
        <w:pBdr>
          <w:bottom w:val="single" w:sz="6" w:space="15" w:color="EAEAEA"/>
        </w:pBdr>
        <w:shd w:val="clear" w:color="auto" w:fill="FFFFFF"/>
        <w:ind w:left="360" w:right="-720" w:hanging="360"/>
        <w:jc w:val="both"/>
        <w:outlineLvl w:val="4"/>
        <w:rPr>
          <w:sz w:val="24"/>
          <w:szCs w:val="24"/>
          <w:lang w:val="en-GB"/>
        </w:rPr>
      </w:pPr>
      <w:r w:rsidRPr="004B7873">
        <w:rPr>
          <w:sz w:val="24"/>
          <w:szCs w:val="24"/>
          <w:lang w:val="en-GB"/>
        </w:rPr>
        <w:t xml:space="preserve">70. </w:t>
      </w:r>
      <w:r w:rsidRPr="004B7873">
        <w:rPr>
          <w:rFonts w:eastAsia="Calibri"/>
          <w:sz w:val="24"/>
          <w:szCs w:val="24"/>
        </w:rPr>
        <w:t>Biodiesel from </w:t>
      </w:r>
      <w:r w:rsidRPr="004B7873">
        <w:rPr>
          <w:rFonts w:eastAsia="Calibri"/>
          <w:i/>
          <w:iCs/>
          <w:sz w:val="24"/>
          <w:szCs w:val="24"/>
        </w:rPr>
        <w:t>Saccharomyces cerevisiae</w:t>
      </w:r>
      <w:r w:rsidRPr="004B7873">
        <w:rPr>
          <w:rFonts w:eastAsia="Calibri"/>
          <w:sz w:val="24"/>
          <w:szCs w:val="24"/>
        </w:rPr>
        <w:t xml:space="preserve">:fuel property analysis and comparative economics.Mayur Mausoom Phukan, Plaban Bora, Krishna Gogoiand, </w:t>
      </w:r>
      <w:r w:rsidRPr="004B7873">
        <w:rPr>
          <w:rFonts w:eastAsia="Calibri"/>
          <w:b/>
          <w:bCs/>
          <w:sz w:val="24"/>
          <w:szCs w:val="24"/>
        </w:rPr>
        <w:t>Bolin K Konwar</w:t>
      </w:r>
      <w:r w:rsidRPr="004B7873">
        <w:rPr>
          <w:rFonts w:eastAsia="Calibri"/>
          <w:sz w:val="24"/>
          <w:szCs w:val="24"/>
        </w:rPr>
        <w:t xml:space="preserve"> (2019). Spinger Nature Applied Sciences (2019) 1:153,  </w:t>
      </w:r>
      <w:hyperlink r:id="rId54" w:history="1">
        <w:r w:rsidRPr="004B7873">
          <w:rPr>
            <w:rFonts w:eastAsia="Calibri"/>
            <w:color w:val="0563C1"/>
            <w:sz w:val="24"/>
            <w:szCs w:val="24"/>
            <w:u w:val="single"/>
          </w:rPr>
          <w:t>https://doi.org/10.1007/s42452-019-015</w:t>
        </w:r>
      </w:hyperlink>
      <w:r w:rsidRPr="004B7873">
        <w:rPr>
          <w:rFonts w:eastAsia="Calibri"/>
          <w:sz w:val="24"/>
          <w:szCs w:val="24"/>
        </w:rPr>
        <w:t xml:space="preserve">, Received on 2 September 2018, Accepted on 2 January 2019. </w:t>
      </w:r>
    </w:p>
    <w:p w14:paraId="4CAF70A4" w14:textId="77777777" w:rsidR="004B7873" w:rsidRPr="004B7873" w:rsidRDefault="004B7873" w:rsidP="004B7873">
      <w:pPr>
        <w:pBdr>
          <w:bottom w:val="single" w:sz="6" w:space="15" w:color="EAEAEA"/>
        </w:pBdr>
        <w:shd w:val="clear" w:color="auto" w:fill="FFFFFF"/>
        <w:ind w:left="360" w:right="-720" w:hanging="360"/>
        <w:jc w:val="both"/>
        <w:outlineLvl w:val="4"/>
        <w:rPr>
          <w:sz w:val="24"/>
          <w:szCs w:val="24"/>
          <w:lang w:val="en-GB"/>
        </w:rPr>
      </w:pPr>
      <w:r w:rsidRPr="004B7873">
        <w:rPr>
          <w:rFonts w:eastAsia="Calibri"/>
          <w:sz w:val="24"/>
          <w:szCs w:val="24"/>
        </w:rPr>
        <w:t>71.</w:t>
      </w:r>
      <w:r w:rsidRPr="004B7873">
        <w:rPr>
          <w:sz w:val="24"/>
          <w:szCs w:val="24"/>
          <w:lang w:val="en-GB"/>
        </w:rPr>
        <w:t xml:space="preserve"> </w:t>
      </w:r>
      <w:bookmarkStart w:id="13" w:name="_Hlk75169369"/>
      <w:r w:rsidRPr="004B7873">
        <w:rPr>
          <w:sz w:val="24"/>
          <w:szCs w:val="24"/>
          <w:lang w:val="en-GB"/>
        </w:rPr>
        <w:t xml:space="preserve">Quality parameters towards academic excellence, </w:t>
      </w:r>
      <w:r w:rsidRPr="004B7873">
        <w:rPr>
          <w:b/>
          <w:bCs/>
          <w:sz w:val="24"/>
          <w:szCs w:val="24"/>
          <w:lang w:val="en-GB"/>
        </w:rPr>
        <w:t>Prof B K Konwar</w:t>
      </w:r>
      <w:r w:rsidRPr="004B7873">
        <w:rPr>
          <w:sz w:val="24"/>
          <w:szCs w:val="24"/>
          <w:lang w:val="en-GB"/>
        </w:rPr>
        <w:t>, Webinar at Tezpur Law College, dtd 21</w:t>
      </w:r>
      <w:r w:rsidRPr="004B7873">
        <w:rPr>
          <w:sz w:val="24"/>
          <w:szCs w:val="24"/>
          <w:vertAlign w:val="superscript"/>
          <w:lang w:val="en-GB"/>
        </w:rPr>
        <w:t>st</w:t>
      </w:r>
      <w:r w:rsidRPr="004B7873">
        <w:rPr>
          <w:sz w:val="24"/>
          <w:szCs w:val="24"/>
          <w:lang w:val="en-GB"/>
        </w:rPr>
        <w:t xml:space="preserve"> August 2020, 3-30 – 5 pm.</w:t>
      </w:r>
    </w:p>
    <w:bookmarkEnd w:id="12"/>
    <w:bookmarkEnd w:id="13"/>
    <w:p w14:paraId="01811C4C" w14:textId="77777777" w:rsidR="004B7873" w:rsidRPr="004B7873" w:rsidRDefault="004B7873" w:rsidP="004B7873">
      <w:pPr>
        <w:tabs>
          <w:tab w:val="left" w:pos="720"/>
          <w:tab w:val="center" w:pos="4320"/>
        </w:tabs>
        <w:ind w:left="360" w:right="-720" w:hanging="360"/>
        <w:jc w:val="both"/>
        <w:rPr>
          <w:b/>
          <w:sz w:val="22"/>
          <w:szCs w:val="22"/>
          <w:lang w:val="en-GB"/>
        </w:rPr>
      </w:pPr>
      <w:r w:rsidRPr="004B7873">
        <w:rPr>
          <w:b/>
          <w:sz w:val="22"/>
          <w:szCs w:val="22"/>
          <w:lang w:val="en-GB"/>
        </w:rPr>
        <w:t>D) Papers presented in National/International Seminars/Conferences</w:t>
      </w:r>
    </w:p>
    <w:p w14:paraId="5127457B"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01. Selection value of the period from flowering to maturity and its relation with seed yield over environment in soybean (Glycine max L. Merrill). </w:t>
      </w:r>
      <w:r w:rsidRPr="004B7873">
        <w:rPr>
          <w:b/>
          <w:bCs/>
          <w:sz w:val="22"/>
          <w:szCs w:val="22"/>
          <w:lang w:val="en-GB"/>
        </w:rPr>
        <w:t>Konwar, B. K</w:t>
      </w:r>
      <w:r w:rsidRPr="004B7873">
        <w:rPr>
          <w:sz w:val="22"/>
          <w:szCs w:val="22"/>
          <w:lang w:val="en-GB"/>
        </w:rPr>
        <w:t>. and Talukdar, P. (1985). 31</w:t>
      </w:r>
      <w:r w:rsidRPr="004B7873">
        <w:rPr>
          <w:sz w:val="22"/>
          <w:szCs w:val="22"/>
          <w:vertAlign w:val="superscript"/>
          <w:lang w:val="en-GB"/>
        </w:rPr>
        <w:t>st</w:t>
      </w:r>
      <w:r w:rsidRPr="004B7873">
        <w:rPr>
          <w:sz w:val="22"/>
          <w:szCs w:val="22"/>
          <w:lang w:val="en-GB"/>
        </w:rPr>
        <w:t xml:space="preserve"> Annual Conf. of Assam Sci. Society, AAU, Jorhat, Assam, 1985.</w:t>
      </w:r>
    </w:p>
    <w:p w14:paraId="6AA17086"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02. Transient expression  of the  B-glucuronidase  gene in  electroporated  leaf mesophyll protoplasts of  sugar  beet  (Beta  vulgaris L.).  </w:t>
      </w:r>
      <w:r w:rsidRPr="004B7873">
        <w:rPr>
          <w:b/>
          <w:bCs/>
          <w:sz w:val="22"/>
          <w:szCs w:val="22"/>
          <w:lang w:val="en-GB"/>
        </w:rPr>
        <w:t>Konwar, B. K</w:t>
      </w:r>
      <w:r w:rsidRPr="004B7873">
        <w:rPr>
          <w:bCs/>
          <w:sz w:val="22"/>
          <w:szCs w:val="22"/>
          <w:lang w:val="en-GB"/>
        </w:rPr>
        <w:t>.</w:t>
      </w:r>
      <w:r w:rsidRPr="004B7873">
        <w:rPr>
          <w:sz w:val="22"/>
          <w:szCs w:val="22"/>
          <w:lang w:val="en-GB"/>
        </w:rPr>
        <w:t xml:space="preserve"> and Coutts, R. H. A., presented in the World Cong. on Cell &amp; Tissue Culture, Anaheim, California, USA, 1991.</w:t>
      </w:r>
    </w:p>
    <w:p w14:paraId="4E66BF1D"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03.   Genetic transformation in plant</w:t>
      </w:r>
      <w:r w:rsidRPr="004B7873">
        <w:rPr>
          <w:bCs/>
          <w:sz w:val="22"/>
          <w:szCs w:val="22"/>
          <w:lang w:val="en-GB"/>
        </w:rPr>
        <w:t xml:space="preserve">. </w:t>
      </w:r>
      <w:r w:rsidRPr="004B7873">
        <w:rPr>
          <w:b/>
          <w:bCs/>
          <w:sz w:val="22"/>
          <w:szCs w:val="22"/>
          <w:lang w:val="en-GB"/>
        </w:rPr>
        <w:t>Konwar, B. K</w:t>
      </w:r>
      <w:r w:rsidRPr="004B7873">
        <w:rPr>
          <w:sz w:val="22"/>
          <w:szCs w:val="22"/>
          <w:lang w:val="en-GB"/>
        </w:rPr>
        <w:t>. (1992). Seminar talk at the Dept. of Applied Bot. &amp; Biotech., Gauhati University.</w:t>
      </w:r>
    </w:p>
    <w:p w14:paraId="56BE8DBB"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04.  Agrobacterium-mediated  genetic  transformation   in  sugar  beet  (Beta  vulgaris L.). </w:t>
      </w:r>
      <w:r w:rsidRPr="004B7873">
        <w:rPr>
          <w:bCs/>
          <w:sz w:val="22"/>
          <w:szCs w:val="22"/>
          <w:lang w:val="en-GB"/>
        </w:rPr>
        <w:t>Konwar, B. K</w:t>
      </w:r>
      <w:r w:rsidRPr="004B7873">
        <w:rPr>
          <w:sz w:val="22"/>
          <w:szCs w:val="22"/>
          <w:lang w:val="en-GB"/>
        </w:rPr>
        <w:t>. (1992). 1</w:t>
      </w:r>
      <w:r w:rsidRPr="004B7873">
        <w:rPr>
          <w:sz w:val="22"/>
          <w:szCs w:val="22"/>
          <w:vertAlign w:val="superscript"/>
          <w:lang w:val="en-GB"/>
        </w:rPr>
        <w:t>st</w:t>
      </w:r>
      <w:r w:rsidRPr="004B7873">
        <w:rPr>
          <w:sz w:val="22"/>
          <w:szCs w:val="22"/>
          <w:lang w:val="en-GB"/>
        </w:rPr>
        <w:t xml:space="preserve"> National Symp. on  Plant Biotechnology, IARI, New Delhi.</w:t>
      </w:r>
    </w:p>
    <w:p w14:paraId="675022BC"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05. Genetic transformation:  model  plant  sugar  beet (Beta vulgaris L.). </w:t>
      </w:r>
      <w:r w:rsidRPr="004B7873">
        <w:rPr>
          <w:b/>
          <w:bCs/>
          <w:sz w:val="22"/>
          <w:szCs w:val="22"/>
          <w:lang w:val="en-GB"/>
        </w:rPr>
        <w:t>Konwar, B. K</w:t>
      </w:r>
      <w:r w:rsidRPr="004B7873">
        <w:rPr>
          <w:sz w:val="22"/>
          <w:szCs w:val="22"/>
          <w:lang w:val="en-GB"/>
        </w:rPr>
        <w:t>. (1992). Seminar organized by the Indian Soc of Biochem &amp; Biotech, AAU, Jorhat.</w:t>
      </w:r>
    </w:p>
    <w:p w14:paraId="08518468"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06. Biotechnology and tea improvement. </w:t>
      </w:r>
      <w:r w:rsidRPr="004B7873">
        <w:rPr>
          <w:b/>
          <w:bCs/>
          <w:sz w:val="22"/>
          <w:szCs w:val="22"/>
          <w:lang w:val="en-GB"/>
        </w:rPr>
        <w:t>Konwar, B. K</w:t>
      </w:r>
      <w:r w:rsidRPr="004B7873">
        <w:rPr>
          <w:sz w:val="22"/>
          <w:szCs w:val="22"/>
          <w:lang w:val="en-GB"/>
        </w:rPr>
        <w:t>. (1995). Seminar in Tocklai Expt. Station, TRA, Jorhat, Assam, July 12</w:t>
      </w:r>
      <w:r w:rsidRPr="004B7873">
        <w:rPr>
          <w:sz w:val="22"/>
          <w:szCs w:val="22"/>
          <w:vertAlign w:val="superscript"/>
          <w:lang w:val="en-GB"/>
        </w:rPr>
        <w:t>th</w:t>
      </w:r>
      <w:r w:rsidRPr="004B7873">
        <w:rPr>
          <w:sz w:val="22"/>
          <w:szCs w:val="22"/>
          <w:lang w:val="en-GB"/>
        </w:rPr>
        <w:t xml:space="preserve">. </w:t>
      </w:r>
    </w:p>
    <w:p w14:paraId="3A5131CB"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07. Tea improvement: conventional Vs innovative approaches. </w:t>
      </w:r>
      <w:r w:rsidRPr="004B7873">
        <w:rPr>
          <w:b/>
          <w:bCs/>
          <w:sz w:val="22"/>
          <w:szCs w:val="22"/>
          <w:lang w:val="en-GB"/>
        </w:rPr>
        <w:t>Konwar, B. K</w:t>
      </w:r>
      <w:r w:rsidRPr="004B7873">
        <w:rPr>
          <w:bCs/>
          <w:sz w:val="22"/>
          <w:szCs w:val="22"/>
          <w:lang w:val="en-GB"/>
        </w:rPr>
        <w:t>. (1995).</w:t>
      </w:r>
      <w:r w:rsidRPr="004B7873">
        <w:rPr>
          <w:sz w:val="22"/>
          <w:szCs w:val="22"/>
          <w:lang w:val="en-GB"/>
        </w:rPr>
        <w:t xml:space="preserve"> Seminar in Tocklai Expt. Station, TRA, Jorhat, Assam, July 31</w:t>
      </w:r>
      <w:r w:rsidRPr="004B7873">
        <w:rPr>
          <w:sz w:val="22"/>
          <w:szCs w:val="22"/>
          <w:vertAlign w:val="superscript"/>
          <w:lang w:val="en-GB"/>
        </w:rPr>
        <w:t>st</w:t>
      </w:r>
      <w:r w:rsidRPr="004B7873">
        <w:rPr>
          <w:sz w:val="22"/>
          <w:szCs w:val="22"/>
          <w:lang w:val="en-GB"/>
        </w:rPr>
        <w:t xml:space="preserve">. </w:t>
      </w:r>
    </w:p>
    <w:p w14:paraId="57F0126F"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lastRenderedPageBreak/>
        <w:t xml:space="preserve">08. Haploid regeneration from embryo rescued japonica x indica rice (Oryza sativa L) hybrids. </w:t>
      </w:r>
      <w:r w:rsidRPr="004B7873">
        <w:rPr>
          <w:b/>
          <w:bCs/>
          <w:sz w:val="22"/>
          <w:szCs w:val="22"/>
          <w:lang w:val="en-GB"/>
        </w:rPr>
        <w:t>Konwar, B. K</w:t>
      </w:r>
      <w:r w:rsidRPr="004B7873">
        <w:rPr>
          <w:sz w:val="22"/>
          <w:szCs w:val="22"/>
          <w:lang w:val="en-GB"/>
        </w:rPr>
        <w:t>., Sarma, D. and Pathak, M. (1996). paper presented in the Golden Jubelee Int Symp on “Rainfed rice for sustainable food security”, Sept. 23-25, CRRI, Cuttack.</w:t>
      </w:r>
    </w:p>
    <w:p w14:paraId="3000166D"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09. Production of haploids from embryo rescued plants of japonica x indica rice hybrids. Pathak, M. and </w:t>
      </w:r>
      <w:r w:rsidRPr="004B7873">
        <w:rPr>
          <w:b/>
          <w:bCs/>
          <w:sz w:val="22"/>
          <w:szCs w:val="22"/>
          <w:lang w:val="en-GB"/>
        </w:rPr>
        <w:t>Konwar, B. K</w:t>
      </w:r>
      <w:r w:rsidRPr="004B7873">
        <w:rPr>
          <w:sz w:val="22"/>
          <w:szCs w:val="22"/>
          <w:lang w:val="en-GB"/>
        </w:rPr>
        <w:t>. (1996). paper presented in the poster session II of the Golden Jubilee Int. sym. on ‘Rainfed rice for sustainable food security’,  23-25</w:t>
      </w:r>
      <w:r w:rsidRPr="004B7873">
        <w:rPr>
          <w:sz w:val="22"/>
          <w:szCs w:val="22"/>
          <w:vertAlign w:val="superscript"/>
          <w:lang w:val="en-GB"/>
        </w:rPr>
        <w:t>th</w:t>
      </w:r>
      <w:r w:rsidRPr="004B7873">
        <w:rPr>
          <w:sz w:val="22"/>
          <w:szCs w:val="22"/>
          <w:lang w:val="en-GB"/>
        </w:rPr>
        <w:t xml:space="preserve"> Sept, Cuttack. </w:t>
      </w:r>
    </w:p>
    <w:p w14:paraId="0E690EDF"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10. Classification of plants, its identification and collection of specimen. </w:t>
      </w:r>
      <w:r w:rsidRPr="004B7873">
        <w:rPr>
          <w:b/>
          <w:bCs/>
          <w:sz w:val="22"/>
          <w:szCs w:val="22"/>
          <w:lang w:val="en-GB"/>
        </w:rPr>
        <w:t>Konwar, B. K</w:t>
      </w:r>
      <w:r w:rsidRPr="004B7873">
        <w:rPr>
          <w:bCs/>
          <w:sz w:val="22"/>
          <w:szCs w:val="22"/>
          <w:lang w:val="en-GB"/>
        </w:rPr>
        <w:t>,</w:t>
      </w:r>
      <w:r w:rsidRPr="004B7873">
        <w:rPr>
          <w:sz w:val="22"/>
          <w:szCs w:val="22"/>
          <w:lang w:val="en-GB"/>
        </w:rPr>
        <w:t xml:space="preserve"> Workshop on Environment and Nature Conservation, 17 – 25</w:t>
      </w:r>
      <w:r w:rsidRPr="004B7873">
        <w:rPr>
          <w:sz w:val="22"/>
          <w:szCs w:val="22"/>
          <w:vertAlign w:val="superscript"/>
          <w:lang w:val="en-GB"/>
        </w:rPr>
        <w:t>th</w:t>
      </w:r>
      <w:r w:rsidRPr="004B7873">
        <w:rPr>
          <w:sz w:val="22"/>
          <w:szCs w:val="22"/>
          <w:lang w:val="en-GB"/>
        </w:rPr>
        <w:t xml:space="preserve"> Nov, 1997, Jorhat.</w:t>
      </w:r>
    </w:p>
    <w:p w14:paraId="6F6C281F"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11. Plant Biodiversity. </w:t>
      </w:r>
      <w:r w:rsidRPr="004B7873">
        <w:rPr>
          <w:b/>
          <w:bCs/>
          <w:sz w:val="22"/>
          <w:szCs w:val="22"/>
          <w:lang w:val="en-GB"/>
        </w:rPr>
        <w:t>Konwar, B. K</w:t>
      </w:r>
      <w:r w:rsidRPr="004B7873">
        <w:rPr>
          <w:sz w:val="22"/>
          <w:szCs w:val="22"/>
          <w:lang w:val="en-GB"/>
        </w:rPr>
        <w:t>. (1997). workshop on Environment and Nature conservation, 17-25</w:t>
      </w:r>
      <w:r w:rsidRPr="004B7873">
        <w:rPr>
          <w:sz w:val="22"/>
          <w:szCs w:val="22"/>
          <w:vertAlign w:val="superscript"/>
          <w:lang w:val="en-GB"/>
        </w:rPr>
        <w:t>th</w:t>
      </w:r>
      <w:r w:rsidRPr="004B7873">
        <w:rPr>
          <w:sz w:val="22"/>
          <w:szCs w:val="22"/>
          <w:lang w:val="en-GB"/>
        </w:rPr>
        <w:t xml:space="preserve"> Nov, Jorhat.</w:t>
      </w:r>
    </w:p>
    <w:p w14:paraId="234C266C"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12. Indian tea: present position and future prospects. </w:t>
      </w:r>
      <w:r w:rsidRPr="004B7873">
        <w:rPr>
          <w:b/>
          <w:bCs/>
          <w:sz w:val="22"/>
          <w:szCs w:val="22"/>
          <w:lang w:val="en-GB"/>
        </w:rPr>
        <w:t>Konwar, B. K</w:t>
      </w:r>
      <w:r w:rsidRPr="004B7873">
        <w:rPr>
          <w:sz w:val="22"/>
          <w:szCs w:val="22"/>
          <w:lang w:val="en-GB"/>
        </w:rPr>
        <w:t>. (1999). concept paper presented in the Brain Storming session on ‘Improvement of tea through biotechnological tools, December 1</w:t>
      </w:r>
      <w:r w:rsidRPr="004B7873">
        <w:rPr>
          <w:sz w:val="22"/>
          <w:szCs w:val="22"/>
          <w:vertAlign w:val="superscript"/>
          <w:lang w:val="en-GB"/>
        </w:rPr>
        <w:t>st</w:t>
      </w:r>
      <w:r w:rsidRPr="004B7873">
        <w:rPr>
          <w:sz w:val="22"/>
          <w:szCs w:val="22"/>
          <w:lang w:val="en-GB"/>
        </w:rPr>
        <w:t>, DBT, New Delhi.</w:t>
      </w:r>
    </w:p>
    <w:p w14:paraId="3B6ACC22"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13. An appraisal on the popularity of Tocklai released clones and biclonal seed stocks in the North Eastern region. </w:t>
      </w:r>
      <w:r w:rsidRPr="004B7873">
        <w:rPr>
          <w:b/>
          <w:bCs/>
          <w:sz w:val="22"/>
          <w:szCs w:val="22"/>
          <w:lang w:val="en-GB"/>
        </w:rPr>
        <w:t>Konwar, B. K</w:t>
      </w:r>
      <w:r w:rsidRPr="004B7873">
        <w:rPr>
          <w:bCs/>
          <w:sz w:val="22"/>
          <w:szCs w:val="22"/>
          <w:lang w:val="en-GB"/>
        </w:rPr>
        <w:t>.</w:t>
      </w:r>
      <w:r w:rsidRPr="004B7873">
        <w:rPr>
          <w:sz w:val="22"/>
          <w:szCs w:val="22"/>
          <w:lang w:val="en-GB"/>
        </w:rPr>
        <w:t xml:space="preserve"> and Neog, N. J. (2001), presented in the poster session of the 33</w:t>
      </w:r>
      <w:r w:rsidRPr="004B7873">
        <w:rPr>
          <w:sz w:val="22"/>
          <w:szCs w:val="22"/>
          <w:vertAlign w:val="superscript"/>
          <w:lang w:val="en-GB"/>
        </w:rPr>
        <w:t>rd</w:t>
      </w:r>
      <w:r w:rsidRPr="004B7873">
        <w:rPr>
          <w:sz w:val="22"/>
          <w:szCs w:val="22"/>
          <w:lang w:val="en-GB"/>
        </w:rPr>
        <w:t xml:space="preserve"> Tocklai Conference, 11</w:t>
      </w:r>
      <w:r w:rsidRPr="004B7873">
        <w:rPr>
          <w:sz w:val="22"/>
          <w:szCs w:val="22"/>
          <w:vertAlign w:val="superscript"/>
          <w:lang w:val="en-GB"/>
        </w:rPr>
        <w:t>th</w:t>
      </w:r>
      <w:r w:rsidRPr="004B7873">
        <w:rPr>
          <w:sz w:val="22"/>
          <w:szCs w:val="22"/>
          <w:lang w:val="en-GB"/>
        </w:rPr>
        <w:t>-13</w:t>
      </w:r>
      <w:r w:rsidRPr="004B7873">
        <w:rPr>
          <w:sz w:val="22"/>
          <w:szCs w:val="22"/>
          <w:vertAlign w:val="superscript"/>
          <w:lang w:val="en-GB"/>
        </w:rPr>
        <w:t>th</w:t>
      </w:r>
      <w:r w:rsidRPr="004B7873">
        <w:rPr>
          <w:sz w:val="22"/>
          <w:szCs w:val="22"/>
          <w:lang w:val="en-GB"/>
        </w:rPr>
        <w:t xml:space="preserve"> Feb.</w:t>
      </w:r>
    </w:p>
    <w:p w14:paraId="0B261876"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14. Promising clones for the coming decade. </w:t>
      </w:r>
      <w:r w:rsidRPr="004B7873">
        <w:rPr>
          <w:b/>
          <w:bCs/>
          <w:sz w:val="22"/>
          <w:szCs w:val="22"/>
          <w:lang w:val="en-GB"/>
        </w:rPr>
        <w:t>Konwar, B. K</w:t>
      </w:r>
      <w:r w:rsidRPr="004B7873">
        <w:rPr>
          <w:sz w:val="22"/>
          <w:szCs w:val="22"/>
          <w:lang w:val="en-GB"/>
        </w:rPr>
        <w:t>., Bordoloi, S. C. and Bordoloi, R.K. (2001). Presented in the oral Technical session IV: Genetic modification and tea improvement- the new dimension, 33</w:t>
      </w:r>
      <w:r w:rsidRPr="004B7873">
        <w:rPr>
          <w:sz w:val="22"/>
          <w:szCs w:val="22"/>
          <w:vertAlign w:val="superscript"/>
          <w:lang w:val="en-GB"/>
        </w:rPr>
        <w:t>rd</w:t>
      </w:r>
      <w:r w:rsidRPr="004B7873">
        <w:rPr>
          <w:sz w:val="22"/>
          <w:szCs w:val="22"/>
          <w:lang w:val="en-GB"/>
        </w:rPr>
        <w:t xml:space="preserve"> Tocklai Conference, 11</w:t>
      </w:r>
      <w:r w:rsidRPr="004B7873">
        <w:rPr>
          <w:sz w:val="22"/>
          <w:szCs w:val="22"/>
          <w:vertAlign w:val="superscript"/>
          <w:lang w:val="en-GB"/>
        </w:rPr>
        <w:t>th</w:t>
      </w:r>
      <w:r w:rsidRPr="004B7873">
        <w:rPr>
          <w:sz w:val="22"/>
          <w:szCs w:val="22"/>
          <w:lang w:val="en-GB"/>
        </w:rPr>
        <w:t>-13</w:t>
      </w:r>
      <w:r w:rsidRPr="004B7873">
        <w:rPr>
          <w:sz w:val="22"/>
          <w:szCs w:val="22"/>
          <w:vertAlign w:val="superscript"/>
          <w:lang w:val="en-GB"/>
        </w:rPr>
        <w:t>th</w:t>
      </w:r>
      <w:r w:rsidRPr="004B7873">
        <w:rPr>
          <w:sz w:val="22"/>
          <w:szCs w:val="22"/>
          <w:lang w:val="en-GB"/>
        </w:rPr>
        <w:t xml:space="preserve"> Feb.. </w:t>
      </w:r>
    </w:p>
    <w:p w14:paraId="4F850DC1"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15. Biodiversity and molecular characterisation of tea (Camellia sinensis (L.) O. Kuntze) cultivars using DNA markers. Bera, </w:t>
      </w:r>
      <w:r w:rsidRPr="004B7873">
        <w:rPr>
          <w:b/>
          <w:sz w:val="22"/>
          <w:szCs w:val="22"/>
          <w:lang w:val="en-GB"/>
        </w:rPr>
        <w:t xml:space="preserve">B., </w:t>
      </w:r>
      <w:r w:rsidRPr="004B7873">
        <w:rPr>
          <w:b/>
          <w:bCs/>
          <w:sz w:val="22"/>
          <w:szCs w:val="22"/>
          <w:lang w:val="en-GB"/>
        </w:rPr>
        <w:t>Konwar, B. K</w:t>
      </w:r>
      <w:r w:rsidRPr="004B7873">
        <w:rPr>
          <w:sz w:val="22"/>
          <w:szCs w:val="22"/>
          <w:lang w:val="en-GB"/>
        </w:rPr>
        <w:t>., Saikia, H. and Mazumder, C. S. (2001). Presented in the oral Technical session IV: Genetic modification and tea improvement-the new dimension, 33</w:t>
      </w:r>
      <w:r w:rsidRPr="004B7873">
        <w:rPr>
          <w:sz w:val="22"/>
          <w:szCs w:val="22"/>
          <w:vertAlign w:val="superscript"/>
          <w:lang w:val="en-GB"/>
        </w:rPr>
        <w:t>rd</w:t>
      </w:r>
      <w:r w:rsidRPr="004B7873">
        <w:rPr>
          <w:sz w:val="22"/>
          <w:szCs w:val="22"/>
          <w:lang w:val="en-GB"/>
        </w:rPr>
        <w:t xml:space="preserve"> Tocklai Conference, 11</w:t>
      </w:r>
      <w:r w:rsidRPr="004B7873">
        <w:rPr>
          <w:sz w:val="22"/>
          <w:szCs w:val="22"/>
          <w:vertAlign w:val="superscript"/>
          <w:lang w:val="en-GB"/>
        </w:rPr>
        <w:t>th</w:t>
      </w:r>
      <w:r w:rsidRPr="004B7873">
        <w:rPr>
          <w:sz w:val="22"/>
          <w:szCs w:val="22"/>
          <w:lang w:val="en-GB"/>
        </w:rPr>
        <w:t>-13</w:t>
      </w:r>
      <w:r w:rsidRPr="004B7873">
        <w:rPr>
          <w:sz w:val="22"/>
          <w:szCs w:val="22"/>
          <w:vertAlign w:val="superscript"/>
          <w:lang w:val="en-GB"/>
        </w:rPr>
        <w:t>th</w:t>
      </w:r>
      <w:r w:rsidRPr="004B7873">
        <w:rPr>
          <w:sz w:val="22"/>
          <w:szCs w:val="22"/>
          <w:lang w:val="en-GB"/>
        </w:rPr>
        <w:t xml:space="preserve"> Feb. </w:t>
      </w:r>
    </w:p>
    <w:p w14:paraId="3E6D895E"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16. Recycling of tea garden weeds and pruning litters. </w:t>
      </w:r>
      <w:r w:rsidRPr="004B7873">
        <w:rPr>
          <w:b/>
          <w:bCs/>
          <w:sz w:val="22"/>
          <w:szCs w:val="22"/>
          <w:lang w:val="en-GB"/>
        </w:rPr>
        <w:t>Konwar, B. K</w:t>
      </w:r>
      <w:r w:rsidRPr="004B7873">
        <w:rPr>
          <w:bCs/>
          <w:sz w:val="22"/>
          <w:szCs w:val="22"/>
          <w:lang w:val="en-GB"/>
        </w:rPr>
        <w:t>.</w:t>
      </w:r>
      <w:r w:rsidRPr="004B7873">
        <w:rPr>
          <w:sz w:val="22"/>
          <w:szCs w:val="22"/>
          <w:lang w:val="en-GB"/>
        </w:rPr>
        <w:t>, Das, M. and Das, J. (2001), presented in the poster session of the 33</w:t>
      </w:r>
      <w:r w:rsidRPr="004B7873">
        <w:rPr>
          <w:sz w:val="22"/>
          <w:szCs w:val="22"/>
          <w:vertAlign w:val="superscript"/>
          <w:lang w:val="en-GB"/>
        </w:rPr>
        <w:t>rd</w:t>
      </w:r>
      <w:r w:rsidRPr="004B7873">
        <w:rPr>
          <w:sz w:val="22"/>
          <w:szCs w:val="22"/>
          <w:lang w:val="en-GB"/>
        </w:rPr>
        <w:t xml:space="preserve"> Tocklai Conference, 11</w:t>
      </w:r>
      <w:r w:rsidRPr="004B7873">
        <w:rPr>
          <w:sz w:val="22"/>
          <w:szCs w:val="22"/>
          <w:vertAlign w:val="superscript"/>
          <w:lang w:val="en-GB"/>
        </w:rPr>
        <w:t>th</w:t>
      </w:r>
      <w:r w:rsidRPr="004B7873">
        <w:rPr>
          <w:sz w:val="22"/>
          <w:szCs w:val="22"/>
          <w:lang w:val="en-GB"/>
        </w:rPr>
        <w:t>-13</w:t>
      </w:r>
      <w:r w:rsidRPr="004B7873">
        <w:rPr>
          <w:sz w:val="22"/>
          <w:szCs w:val="22"/>
          <w:vertAlign w:val="superscript"/>
          <w:lang w:val="en-GB"/>
        </w:rPr>
        <w:t>th</w:t>
      </w:r>
      <w:r w:rsidRPr="004B7873">
        <w:rPr>
          <w:sz w:val="22"/>
          <w:szCs w:val="22"/>
          <w:lang w:val="en-GB"/>
        </w:rPr>
        <w:t xml:space="preserve"> Feb.</w:t>
      </w:r>
    </w:p>
    <w:p w14:paraId="0B3BB657"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17. Studies on stomata in TV and generative clones with particular reference to drought tolerance. Handique, A. C., Barman, T. S. and </w:t>
      </w:r>
      <w:r w:rsidRPr="004B7873">
        <w:rPr>
          <w:b/>
          <w:bCs/>
          <w:sz w:val="22"/>
          <w:szCs w:val="22"/>
          <w:lang w:val="en-GB"/>
        </w:rPr>
        <w:t>Konwar, B. K</w:t>
      </w:r>
      <w:r w:rsidRPr="004B7873">
        <w:rPr>
          <w:bCs/>
          <w:sz w:val="22"/>
          <w:szCs w:val="22"/>
          <w:lang w:val="en-GB"/>
        </w:rPr>
        <w:t>. (2001). P</w:t>
      </w:r>
      <w:r w:rsidRPr="004B7873">
        <w:rPr>
          <w:sz w:val="22"/>
          <w:szCs w:val="22"/>
          <w:lang w:val="en-GB"/>
        </w:rPr>
        <w:t>resented in the poster session of the 33</w:t>
      </w:r>
      <w:r w:rsidRPr="004B7873">
        <w:rPr>
          <w:sz w:val="22"/>
          <w:szCs w:val="22"/>
          <w:vertAlign w:val="superscript"/>
          <w:lang w:val="en-GB"/>
        </w:rPr>
        <w:t>rd</w:t>
      </w:r>
      <w:r w:rsidRPr="004B7873">
        <w:rPr>
          <w:sz w:val="22"/>
          <w:szCs w:val="22"/>
          <w:lang w:val="en-GB"/>
        </w:rPr>
        <w:t xml:space="preserve"> Tocklai Conference, 11</w:t>
      </w:r>
      <w:r w:rsidRPr="004B7873">
        <w:rPr>
          <w:sz w:val="22"/>
          <w:szCs w:val="22"/>
          <w:vertAlign w:val="superscript"/>
          <w:lang w:val="en-GB"/>
        </w:rPr>
        <w:t>th</w:t>
      </w:r>
      <w:r w:rsidRPr="004B7873">
        <w:rPr>
          <w:sz w:val="22"/>
          <w:szCs w:val="22"/>
          <w:lang w:val="en-GB"/>
        </w:rPr>
        <w:t>-13</w:t>
      </w:r>
      <w:r w:rsidRPr="004B7873">
        <w:rPr>
          <w:sz w:val="22"/>
          <w:szCs w:val="22"/>
          <w:vertAlign w:val="superscript"/>
          <w:lang w:val="en-GB"/>
        </w:rPr>
        <w:t>th</w:t>
      </w:r>
      <w:r w:rsidRPr="004B7873">
        <w:rPr>
          <w:sz w:val="22"/>
          <w:szCs w:val="22"/>
          <w:lang w:val="en-GB"/>
        </w:rPr>
        <w:t xml:space="preserve"> Feb.</w:t>
      </w:r>
    </w:p>
    <w:p w14:paraId="0CCEDD42"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18. Somaclonal variation through tissue culture of tea. Das, S. C., </w:t>
      </w:r>
      <w:r w:rsidRPr="004B7873">
        <w:rPr>
          <w:b/>
          <w:bCs/>
          <w:sz w:val="22"/>
          <w:szCs w:val="22"/>
          <w:lang w:val="en-GB"/>
        </w:rPr>
        <w:t>Konwar, B. K</w:t>
      </w:r>
      <w:r w:rsidRPr="004B7873">
        <w:rPr>
          <w:sz w:val="22"/>
          <w:szCs w:val="22"/>
          <w:lang w:val="en-GB"/>
        </w:rPr>
        <w:t>., Bordoloi, B. J. and Dutta, R. K. (2001) presented in the poster session of the 33</w:t>
      </w:r>
      <w:r w:rsidRPr="004B7873">
        <w:rPr>
          <w:sz w:val="22"/>
          <w:szCs w:val="22"/>
          <w:vertAlign w:val="superscript"/>
          <w:lang w:val="en-GB"/>
        </w:rPr>
        <w:t>rd</w:t>
      </w:r>
      <w:r w:rsidRPr="004B7873">
        <w:rPr>
          <w:sz w:val="22"/>
          <w:szCs w:val="22"/>
          <w:lang w:val="en-GB"/>
        </w:rPr>
        <w:t xml:space="preserve"> Tocklai Conference, 11</w:t>
      </w:r>
      <w:r w:rsidRPr="004B7873">
        <w:rPr>
          <w:sz w:val="22"/>
          <w:szCs w:val="22"/>
          <w:vertAlign w:val="superscript"/>
          <w:lang w:val="en-GB"/>
        </w:rPr>
        <w:t>th</w:t>
      </w:r>
      <w:r w:rsidRPr="004B7873">
        <w:rPr>
          <w:sz w:val="22"/>
          <w:szCs w:val="22"/>
          <w:lang w:val="en-GB"/>
        </w:rPr>
        <w:t>-13</w:t>
      </w:r>
      <w:r w:rsidRPr="004B7873">
        <w:rPr>
          <w:sz w:val="22"/>
          <w:szCs w:val="22"/>
          <w:vertAlign w:val="superscript"/>
          <w:lang w:val="en-GB"/>
        </w:rPr>
        <w:t>th</w:t>
      </w:r>
      <w:r w:rsidRPr="004B7873">
        <w:rPr>
          <w:sz w:val="22"/>
          <w:szCs w:val="22"/>
          <w:lang w:val="en-GB"/>
        </w:rPr>
        <w:t xml:space="preserve"> Feb.</w:t>
      </w:r>
    </w:p>
    <w:p w14:paraId="770AE28C"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19. Human genome. </w:t>
      </w:r>
      <w:r w:rsidRPr="004B7873">
        <w:rPr>
          <w:b/>
          <w:bCs/>
          <w:sz w:val="22"/>
          <w:szCs w:val="22"/>
          <w:lang w:val="en-GB"/>
        </w:rPr>
        <w:t>Konwar, B. K</w:t>
      </w:r>
      <w:r w:rsidRPr="004B7873">
        <w:rPr>
          <w:bCs/>
          <w:sz w:val="22"/>
          <w:szCs w:val="22"/>
          <w:lang w:val="en-GB"/>
        </w:rPr>
        <w:t>.</w:t>
      </w:r>
      <w:r w:rsidRPr="004B7873">
        <w:rPr>
          <w:sz w:val="22"/>
          <w:szCs w:val="22"/>
          <w:lang w:val="en-GB"/>
        </w:rPr>
        <w:t xml:space="preserve"> Scientific Seminar (Oral Presentation), 18</w:t>
      </w:r>
      <w:r w:rsidRPr="004B7873">
        <w:rPr>
          <w:sz w:val="22"/>
          <w:szCs w:val="22"/>
          <w:vertAlign w:val="superscript"/>
          <w:lang w:val="en-GB"/>
        </w:rPr>
        <w:t>th</w:t>
      </w:r>
      <w:r w:rsidRPr="004B7873">
        <w:rPr>
          <w:sz w:val="22"/>
          <w:szCs w:val="22"/>
          <w:lang w:val="en-GB"/>
        </w:rPr>
        <w:t xml:space="preserve"> Sept., 2002, Zoological Society of Assam, Tezpur.</w:t>
      </w:r>
    </w:p>
    <w:p w14:paraId="77A21030"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20. The self forming biomaterial DNA, its characterization and contribution. </w:t>
      </w:r>
      <w:r w:rsidRPr="004B7873">
        <w:rPr>
          <w:b/>
          <w:bCs/>
          <w:sz w:val="22"/>
          <w:szCs w:val="22"/>
          <w:lang w:val="en-GB"/>
        </w:rPr>
        <w:t>Konwar, B. K</w:t>
      </w:r>
      <w:r w:rsidRPr="004B7873">
        <w:rPr>
          <w:bCs/>
          <w:sz w:val="22"/>
          <w:szCs w:val="22"/>
          <w:lang w:val="en-GB"/>
        </w:rPr>
        <w:t>. (2003).</w:t>
      </w:r>
      <w:r w:rsidRPr="004B7873">
        <w:rPr>
          <w:sz w:val="22"/>
          <w:szCs w:val="22"/>
          <w:lang w:val="en-GB"/>
        </w:rPr>
        <w:t xml:space="preserve"> National Workshop on ‘Advanced Materials: processing and characterization (Oral Presentation), Oct. 29</w:t>
      </w:r>
      <w:r w:rsidRPr="004B7873">
        <w:rPr>
          <w:sz w:val="22"/>
          <w:szCs w:val="22"/>
          <w:vertAlign w:val="superscript"/>
          <w:lang w:val="en-GB"/>
        </w:rPr>
        <w:t>th</w:t>
      </w:r>
      <w:r w:rsidRPr="004B7873">
        <w:rPr>
          <w:sz w:val="22"/>
          <w:szCs w:val="22"/>
          <w:lang w:val="en-GB"/>
        </w:rPr>
        <w:t xml:space="preserve"> – 30</w:t>
      </w:r>
      <w:r w:rsidRPr="004B7873">
        <w:rPr>
          <w:sz w:val="22"/>
          <w:szCs w:val="22"/>
          <w:vertAlign w:val="superscript"/>
          <w:lang w:val="en-GB"/>
        </w:rPr>
        <w:t>th</w:t>
      </w:r>
      <w:r w:rsidRPr="004B7873">
        <w:rPr>
          <w:sz w:val="22"/>
          <w:szCs w:val="22"/>
          <w:lang w:val="en-GB"/>
        </w:rPr>
        <w:t>, Deptt of Physics, Tezpur University, Napaam, Tezpur.</w:t>
      </w:r>
    </w:p>
    <w:p w14:paraId="1F54010B"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21. Biotechnology. </w:t>
      </w:r>
      <w:r w:rsidRPr="004B7873">
        <w:rPr>
          <w:b/>
          <w:bCs/>
          <w:sz w:val="22"/>
          <w:szCs w:val="22"/>
          <w:lang w:val="en-GB"/>
        </w:rPr>
        <w:t>Konwar, B. K</w:t>
      </w:r>
      <w:r w:rsidRPr="004B7873">
        <w:rPr>
          <w:bCs/>
          <w:sz w:val="22"/>
          <w:szCs w:val="22"/>
          <w:lang w:val="en-GB"/>
        </w:rPr>
        <w:t>.</w:t>
      </w:r>
      <w:r w:rsidRPr="004B7873">
        <w:rPr>
          <w:sz w:val="22"/>
          <w:szCs w:val="22"/>
          <w:lang w:val="en-GB"/>
        </w:rPr>
        <w:t xml:space="preserve"> (2003). Science Week Key Note Seminar Talk, The Assam Valley School, Balipara, Sonitpur, Assam. dtd. March 1</w:t>
      </w:r>
      <w:r w:rsidRPr="004B7873">
        <w:rPr>
          <w:sz w:val="22"/>
          <w:szCs w:val="22"/>
          <w:vertAlign w:val="superscript"/>
          <w:lang w:val="en-GB"/>
        </w:rPr>
        <w:t>st</w:t>
      </w:r>
      <w:r w:rsidRPr="004B7873">
        <w:rPr>
          <w:sz w:val="22"/>
          <w:szCs w:val="22"/>
          <w:lang w:val="en-GB"/>
        </w:rPr>
        <w:t>.</w:t>
      </w:r>
    </w:p>
    <w:p w14:paraId="74B8C35B" w14:textId="77777777" w:rsidR="004B7873" w:rsidRPr="004B7873" w:rsidRDefault="004B7873" w:rsidP="004B7873">
      <w:pPr>
        <w:tabs>
          <w:tab w:val="left" w:pos="720"/>
          <w:tab w:val="center" w:pos="4320"/>
        </w:tabs>
        <w:ind w:left="360" w:right="-720" w:hanging="360"/>
        <w:jc w:val="both"/>
        <w:rPr>
          <w:sz w:val="22"/>
          <w:szCs w:val="22"/>
          <w:lang w:val="en-GB"/>
        </w:rPr>
      </w:pPr>
      <w:r w:rsidRPr="004B7873">
        <w:rPr>
          <w:sz w:val="22"/>
          <w:szCs w:val="22"/>
          <w:lang w:val="en-GB"/>
        </w:rPr>
        <w:t xml:space="preserve">22. DNA: the molecule of life and its voyage beyond the realm. </w:t>
      </w:r>
      <w:r w:rsidRPr="004B7873">
        <w:rPr>
          <w:b/>
          <w:bCs/>
          <w:sz w:val="22"/>
          <w:szCs w:val="22"/>
          <w:lang w:val="en-GB"/>
        </w:rPr>
        <w:t>Konwar, B. K</w:t>
      </w:r>
      <w:r w:rsidRPr="004B7873">
        <w:rPr>
          <w:bCs/>
          <w:sz w:val="22"/>
          <w:szCs w:val="22"/>
          <w:lang w:val="en-GB"/>
        </w:rPr>
        <w:t>.</w:t>
      </w:r>
      <w:r w:rsidRPr="004B7873">
        <w:rPr>
          <w:sz w:val="22"/>
          <w:szCs w:val="22"/>
          <w:lang w:val="en-GB"/>
        </w:rPr>
        <w:t xml:space="preserve"> (2003). (Key note Address, Commemoration of 50</w:t>
      </w:r>
      <w:r w:rsidRPr="004B7873">
        <w:rPr>
          <w:sz w:val="22"/>
          <w:szCs w:val="22"/>
          <w:vertAlign w:val="superscript"/>
          <w:lang w:val="en-GB"/>
        </w:rPr>
        <w:t>th</w:t>
      </w:r>
      <w:r w:rsidRPr="004B7873">
        <w:rPr>
          <w:sz w:val="22"/>
          <w:szCs w:val="22"/>
          <w:lang w:val="en-GB"/>
        </w:rPr>
        <w:t xml:space="preserve"> Anniversary of DNA Discovery, Defense Research Laboratory, DRDO, Tezpur, Assam. Dtd. 28</w:t>
      </w:r>
      <w:r w:rsidRPr="004B7873">
        <w:rPr>
          <w:sz w:val="22"/>
          <w:szCs w:val="22"/>
          <w:vertAlign w:val="superscript"/>
          <w:lang w:val="en-GB"/>
        </w:rPr>
        <w:t>th</w:t>
      </w:r>
      <w:r w:rsidRPr="004B7873">
        <w:rPr>
          <w:sz w:val="22"/>
          <w:szCs w:val="22"/>
          <w:lang w:val="en-GB"/>
        </w:rPr>
        <w:t xml:space="preserve"> Feb.</w:t>
      </w:r>
    </w:p>
    <w:p w14:paraId="6F2B7B62"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23. Biosurfactant induced enhanced oil recovery. Bordoloi, N. K. and </w:t>
      </w:r>
      <w:r w:rsidRPr="004B7873">
        <w:rPr>
          <w:b/>
          <w:bCs/>
          <w:sz w:val="22"/>
          <w:szCs w:val="22"/>
          <w:lang w:val="en-GB"/>
        </w:rPr>
        <w:t>Konwar, B. K</w:t>
      </w:r>
      <w:r w:rsidRPr="004B7873">
        <w:rPr>
          <w:bCs/>
          <w:sz w:val="22"/>
          <w:szCs w:val="22"/>
          <w:lang w:val="en-GB"/>
        </w:rPr>
        <w:t>.</w:t>
      </w:r>
      <w:r w:rsidRPr="004B7873">
        <w:rPr>
          <w:sz w:val="22"/>
          <w:szCs w:val="22"/>
          <w:lang w:val="en-GB"/>
        </w:rPr>
        <w:t xml:space="preserve"> (2003). National Seminar on ‘Hydrocarbon degrading microbes’. 22</w:t>
      </w:r>
      <w:r w:rsidRPr="004B7873">
        <w:rPr>
          <w:sz w:val="22"/>
          <w:szCs w:val="22"/>
          <w:vertAlign w:val="superscript"/>
          <w:lang w:val="en-GB"/>
        </w:rPr>
        <w:t>nd</w:t>
      </w:r>
      <w:r w:rsidRPr="004B7873">
        <w:rPr>
          <w:sz w:val="22"/>
          <w:szCs w:val="22"/>
          <w:lang w:val="en-GB"/>
        </w:rPr>
        <w:t xml:space="preserve"> – 23</w:t>
      </w:r>
      <w:r w:rsidRPr="004B7873">
        <w:rPr>
          <w:sz w:val="22"/>
          <w:szCs w:val="22"/>
          <w:vertAlign w:val="superscript"/>
          <w:lang w:val="en-GB"/>
        </w:rPr>
        <w:t>rd</w:t>
      </w:r>
      <w:r w:rsidRPr="004B7873">
        <w:rPr>
          <w:sz w:val="22"/>
          <w:szCs w:val="22"/>
          <w:lang w:val="en-GB"/>
        </w:rPr>
        <w:t xml:space="preserve"> Dec., Tezpur University, Napaam.</w:t>
      </w:r>
    </w:p>
    <w:p w14:paraId="72294C38"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24. Bioremediation of petroleum hydrocarbons by microbial consortia. Bordoloi, N. K. and </w:t>
      </w:r>
      <w:r w:rsidRPr="004B7873">
        <w:rPr>
          <w:b/>
          <w:bCs/>
          <w:sz w:val="22"/>
          <w:szCs w:val="22"/>
          <w:lang w:val="en-GB"/>
        </w:rPr>
        <w:t>Konwar, B. K</w:t>
      </w:r>
      <w:r w:rsidRPr="004B7873">
        <w:rPr>
          <w:bCs/>
          <w:sz w:val="22"/>
          <w:szCs w:val="22"/>
          <w:lang w:val="en-GB"/>
        </w:rPr>
        <w:t>.</w:t>
      </w:r>
      <w:r w:rsidRPr="004B7873">
        <w:rPr>
          <w:sz w:val="22"/>
          <w:szCs w:val="22"/>
          <w:lang w:val="en-GB"/>
        </w:rPr>
        <w:t xml:space="preserve"> (2003). National Seminar on ‘Hydrocarbon degrading microbes’. 22</w:t>
      </w:r>
      <w:r w:rsidRPr="004B7873">
        <w:rPr>
          <w:sz w:val="22"/>
          <w:szCs w:val="22"/>
          <w:vertAlign w:val="superscript"/>
          <w:lang w:val="en-GB"/>
        </w:rPr>
        <w:t>nd</w:t>
      </w:r>
      <w:r w:rsidRPr="004B7873">
        <w:rPr>
          <w:sz w:val="22"/>
          <w:szCs w:val="22"/>
          <w:lang w:val="en-GB"/>
        </w:rPr>
        <w:t xml:space="preserve"> – 23</w:t>
      </w:r>
      <w:r w:rsidRPr="004B7873">
        <w:rPr>
          <w:sz w:val="22"/>
          <w:szCs w:val="22"/>
          <w:vertAlign w:val="superscript"/>
          <w:lang w:val="en-GB"/>
        </w:rPr>
        <w:t>rd</w:t>
      </w:r>
      <w:r w:rsidRPr="004B7873">
        <w:rPr>
          <w:sz w:val="22"/>
          <w:szCs w:val="22"/>
          <w:lang w:val="en-GB"/>
        </w:rPr>
        <w:t xml:space="preserve"> Dec., Tezpur University, Napaam.</w:t>
      </w:r>
    </w:p>
    <w:p w14:paraId="355DF6A8"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25. Lectin typing of Pseudomonas isolates from petroleum rich soils of Assam. B. Tanti, A. K. Buragohain, S. K. Ray and </w:t>
      </w:r>
      <w:r w:rsidRPr="004B7873">
        <w:rPr>
          <w:b/>
          <w:sz w:val="22"/>
          <w:szCs w:val="22"/>
          <w:lang w:val="en-GB"/>
        </w:rPr>
        <w:t>B. K. Konwar</w:t>
      </w:r>
      <w:r w:rsidRPr="004B7873">
        <w:rPr>
          <w:sz w:val="22"/>
          <w:szCs w:val="22"/>
          <w:lang w:val="en-GB"/>
        </w:rPr>
        <w:t xml:space="preserve"> (2003). National Seminar on Hydrocarbon Degrading Microbes (Oral Presentation), Tezpur University 22-23 Dec.</w:t>
      </w:r>
    </w:p>
    <w:p w14:paraId="70CC5DAD"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26. Potential application of biosurfactant produced by thermophilic Pseudomonas sp. DM-02 strain in microbial enhanced oil recovery (MEOR) and Bioremediation. Das K., Mukherjee, A.K. &amp; </w:t>
      </w:r>
      <w:r w:rsidRPr="004B7873">
        <w:rPr>
          <w:b/>
          <w:bCs/>
          <w:sz w:val="22"/>
          <w:szCs w:val="22"/>
          <w:lang w:val="en-GB"/>
        </w:rPr>
        <w:t>Konwar, B.K</w:t>
      </w:r>
      <w:r w:rsidRPr="004B7873">
        <w:rPr>
          <w:bCs/>
          <w:sz w:val="22"/>
          <w:szCs w:val="22"/>
          <w:lang w:val="en-GB"/>
        </w:rPr>
        <w:t>.</w:t>
      </w:r>
      <w:r w:rsidRPr="004B7873">
        <w:rPr>
          <w:sz w:val="22"/>
          <w:szCs w:val="22"/>
          <w:lang w:val="en-GB"/>
        </w:rPr>
        <w:t xml:space="preserve"> (2003) National Seminar on Hydrocarbon Degrading Microbes (Oral), Tezpur Univ 22-23 Dec.</w:t>
      </w:r>
    </w:p>
    <w:p w14:paraId="6B329D19"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27. Degradation of crude oil by bacterial consortia. Bordoloi, N. K. and </w:t>
      </w:r>
      <w:r w:rsidRPr="004B7873">
        <w:rPr>
          <w:b/>
          <w:bCs/>
          <w:sz w:val="22"/>
          <w:szCs w:val="22"/>
          <w:lang w:val="en-GB"/>
        </w:rPr>
        <w:t xml:space="preserve">Konwar, B. K. </w:t>
      </w:r>
      <w:r w:rsidRPr="004B7873">
        <w:rPr>
          <w:bCs/>
          <w:sz w:val="22"/>
          <w:szCs w:val="22"/>
          <w:lang w:val="en-GB"/>
        </w:rPr>
        <w:t>(2004).</w:t>
      </w:r>
      <w:r w:rsidRPr="004B7873">
        <w:rPr>
          <w:sz w:val="22"/>
          <w:szCs w:val="22"/>
          <w:lang w:val="en-GB"/>
        </w:rPr>
        <w:t xml:space="preserve"> National Workshop on ‘Science &amp; Technology for regional development: case for North East India’. (Oral Presentation), Feb. 3</w:t>
      </w:r>
      <w:r w:rsidRPr="004B7873">
        <w:rPr>
          <w:sz w:val="22"/>
          <w:szCs w:val="22"/>
          <w:vertAlign w:val="superscript"/>
          <w:lang w:val="en-GB"/>
        </w:rPr>
        <w:t>rd</w:t>
      </w:r>
      <w:r w:rsidRPr="004B7873">
        <w:rPr>
          <w:sz w:val="22"/>
          <w:szCs w:val="22"/>
          <w:lang w:val="en-GB"/>
        </w:rPr>
        <w:t xml:space="preserve"> – 6</w:t>
      </w:r>
      <w:r w:rsidRPr="004B7873">
        <w:rPr>
          <w:sz w:val="22"/>
          <w:szCs w:val="22"/>
          <w:vertAlign w:val="superscript"/>
          <w:lang w:val="en-GB"/>
        </w:rPr>
        <w:t>th</w:t>
      </w:r>
      <w:r w:rsidRPr="004B7873">
        <w:rPr>
          <w:sz w:val="22"/>
          <w:szCs w:val="22"/>
          <w:lang w:val="en-GB"/>
        </w:rPr>
        <w:t>, Indian Institute of Technology, Guwahati.</w:t>
      </w:r>
    </w:p>
    <w:p w14:paraId="0FC1AD9D"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28. Evaluation of nutraceutical potentiality of a minor fruit of Assam – Spondias pinnata Kurz. Kandali, R. and</w:t>
      </w:r>
      <w:r w:rsidRPr="004B7873">
        <w:rPr>
          <w:bCs/>
          <w:sz w:val="22"/>
          <w:szCs w:val="22"/>
          <w:lang w:val="en-GB"/>
        </w:rPr>
        <w:t xml:space="preserve"> </w:t>
      </w:r>
      <w:r w:rsidRPr="004B7873">
        <w:rPr>
          <w:b/>
          <w:bCs/>
          <w:sz w:val="22"/>
          <w:szCs w:val="22"/>
          <w:lang w:val="en-GB"/>
        </w:rPr>
        <w:t>Konwar, B. K</w:t>
      </w:r>
      <w:r w:rsidRPr="004B7873">
        <w:rPr>
          <w:sz w:val="22"/>
          <w:szCs w:val="22"/>
          <w:lang w:val="en-GB"/>
        </w:rPr>
        <w:t>. (2006). Souvenir cum Abstract: Value addition to bioresources of NE India, Post harvest technology and Cold chain, National Seminar (Oral Presentation), Gauhati University, Guwahati, Assam, 19-21 May, pp 99.</w:t>
      </w:r>
    </w:p>
    <w:p w14:paraId="142E184F"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lastRenderedPageBreak/>
        <w:t xml:space="preserve">29. Antimicrobial activity of the fruits of Meyna spinosa Roxb. Ex Link: a potential medicinal plant of North East India. Buragohain, J. and </w:t>
      </w:r>
      <w:r w:rsidRPr="004B7873">
        <w:rPr>
          <w:b/>
          <w:bCs/>
          <w:sz w:val="22"/>
          <w:szCs w:val="22"/>
          <w:lang w:val="en-GB"/>
        </w:rPr>
        <w:t>Konwar, B. K</w:t>
      </w:r>
      <w:r w:rsidRPr="004B7873">
        <w:rPr>
          <w:bCs/>
          <w:sz w:val="22"/>
          <w:szCs w:val="22"/>
          <w:lang w:val="en-GB"/>
        </w:rPr>
        <w:t>.</w:t>
      </w:r>
      <w:r w:rsidRPr="004B7873">
        <w:rPr>
          <w:sz w:val="22"/>
          <w:szCs w:val="22"/>
          <w:lang w:val="en-GB"/>
        </w:rPr>
        <w:t xml:space="preserve"> </w:t>
      </w:r>
      <w:r w:rsidRPr="004B7873">
        <w:rPr>
          <w:bCs/>
          <w:sz w:val="22"/>
          <w:szCs w:val="22"/>
          <w:lang w:val="en-GB"/>
        </w:rPr>
        <w:t xml:space="preserve">(2006). </w:t>
      </w:r>
      <w:r w:rsidRPr="004B7873">
        <w:rPr>
          <w:sz w:val="22"/>
          <w:szCs w:val="22"/>
          <w:lang w:val="en-GB"/>
        </w:rPr>
        <w:t>Souvenir cum Abstract: Value addition to bioresources of NE India, Post harvest technology and Cold chain, National Seminar, Gauhati University, Guwahati, Assam, 19 – 21 May, pp 113.</w:t>
      </w:r>
    </w:p>
    <w:p w14:paraId="476751FC"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30. Microbial consortium in bioremediation of contaminant hydrocarbon. Bordoloi, N. K. and </w:t>
      </w:r>
      <w:r w:rsidRPr="004B7873">
        <w:rPr>
          <w:b/>
          <w:bCs/>
          <w:sz w:val="22"/>
          <w:szCs w:val="22"/>
          <w:lang w:val="en-GB"/>
        </w:rPr>
        <w:t>Konwar, B. K</w:t>
      </w:r>
      <w:r w:rsidRPr="004B7873">
        <w:rPr>
          <w:bCs/>
          <w:sz w:val="22"/>
          <w:szCs w:val="22"/>
          <w:lang w:val="en-GB"/>
        </w:rPr>
        <w:t xml:space="preserve">. </w:t>
      </w:r>
      <w:r w:rsidRPr="004B7873">
        <w:rPr>
          <w:sz w:val="22"/>
          <w:szCs w:val="22"/>
          <w:lang w:val="en-GB"/>
        </w:rPr>
        <w:t>(2006). Souvenir cum  Abstract: Value addition to bioresources of NE India, Post harvest technology and Cold chain, National Seminar, Gauhati University, Guwahati, Assam, 19–21 May, pp 121.</w:t>
      </w:r>
    </w:p>
    <w:p w14:paraId="61C10EBB"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31. Studies on the microflora of fermentation starter culture used by the Ahom community of Asom. Barman, K. R. and </w:t>
      </w:r>
      <w:r w:rsidRPr="004B7873">
        <w:rPr>
          <w:b/>
          <w:bCs/>
          <w:sz w:val="22"/>
          <w:szCs w:val="22"/>
          <w:lang w:val="en-GB"/>
        </w:rPr>
        <w:t>Konwar, B. K</w:t>
      </w:r>
      <w:r w:rsidRPr="004B7873">
        <w:rPr>
          <w:b/>
          <w:sz w:val="22"/>
          <w:szCs w:val="22"/>
          <w:lang w:val="en-GB"/>
        </w:rPr>
        <w:t xml:space="preserve">. </w:t>
      </w:r>
      <w:r w:rsidRPr="004B7873">
        <w:rPr>
          <w:sz w:val="22"/>
          <w:szCs w:val="22"/>
          <w:lang w:val="en-GB"/>
        </w:rPr>
        <w:t>(2006).</w:t>
      </w:r>
      <w:r w:rsidRPr="004B7873">
        <w:rPr>
          <w:bCs/>
          <w:sz w:val="22"/>
          <w:szCs w:val="22"/>
          <w:lang w:val="en-GB"/>
        </w:rPr>
        <w:t xml:space="preserve"> </w:t>
      </w:r>
      <w:r w:rsidRPr="004B7873">
        <w:rPr>
          <w:sz w:val="22"/>
          <w:szCs w:val="22"/>
          <w:lang w:val="en-GB"/>
        </w:rPr>
        <w:t>Souvenir cum Abstract: Value addition to bioresources of NE India, Post harvest technology and Cold chain (Oral Presentation)</w:t>
      </w:r>
      <w:r w:rsidRPr="004B7873">
        <w:rPr>
          <w:bCs/>
          <w:sz w:val="22"/>
          <w:szCs w:val="22"/>
          <w:lang w:val="en-GB"/>
        </w:rPr>
        <w:t>,</w:t>
      </w:r>
      <w:r w:rsidRPr="004B7873">
        <w:rPr>
          <w:sz w:val="22"/>
          <w:szCs w:val="22"/>
          <w:lang w:val="en-GB"/>
        </w:rPr>
        <w:t xml:space="preserve"> National Seminar, Gauhati University, Guwahati, Assam, 19–21 May, pp 123.</w:t>
      </w:r>
    </w:p>
    <w:p w14:paraId="465F0223"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32. Morphophenologyl and karyotype study of Patidoi (Schuannianthus dichotmus (Roxb) Gagnrep. Synonym Clinogyne dichotoma Salisb) – a traditional plant of Assam. Chowdhury, D. and </w:t>
      </w:r>
      <w:r w:rsidRPr="004B7873">
        <w:rPr>
          <w:b/>
          <w:bCs/>
          <w:sz w:val="22"/>
          <w:szCs w:val="22"/>
          <w:lang w:val="en-GB"/>
        </w:rPr>
        <w:t>Konwar, B. K</w:t>
      </w:r>
      <w:r w:rsidRPr="004B7873">
        <w:rPr>
          <w:bCs/>
          <w:sz w:val="22"/>
          <w:szCs w:val="22"/>
          <w:lang w:val="en-GB"/>
        </w:rPr>
        <w:t>. (2006).</w:t>
      </w:r>
      <w:r w:rsidRPr="004B7873">
        <w:rPr>
          <w:sz w:val="22"/>
          <w:szCs w:val="22"/>
          <w:lang w:val="en-GB"/>
        </w:rPr>
        <w:t xml:space="preserve"> Souvenir cum Abstract: Value addition to bioresources of NE India, Post harvest technology and Cold chain, National Seminar (Oral Presentation), Gauhati University, Guwahati, Assam, 19 – 21 May: pp 124.</w:t>
      </w:r>
    </w:p>
    <w:p w14:paraId="45E1C943"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33. Biodiversity of medicinal plants of Assam. L. Barooah &amp; </w:t>
      </w:r>
      <w:r w:rsidRPr="004B7873">
        <w:rPr>
          <w:b/>
          <w:bCs/>
          <w:sz w:val="22"/>
          <w:szCs w:val="22"/>
          <w:lang w:val="en-GB"/>
        </w:rPr>
        <w:t>B.K. Konwar</w:t>
      </w:r>
      <w:r w:rsidRPr="004B7873">
        <w:rPr>
          <w:bCs/>
          <w:sz w:val="22"/>
          <w:szCs w:val="22"/>
          <w:lang w:val="en-GB"/>
        </w:rPr>
        <w:t xml:space="preserve"> (2006).</w:t>
      </w:r>
      <w:r w:rsidRPr="004B7873">
        <w:rPr>
          <w:sz w:val="22"/>
          <w:szCs w:val="22"/>
          <w:lang w:val="en-GB"/>
        </w:rPr>
        <w:t xml:space="preserve"> National Seminar on Biodiversity &amp; Indigenous Knowledge System, Itanagar Oct, pp 37.</w:t>
      </w:r>
    </w:p>
    <w:p w14:paraId="01F2F34C"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34. Morpho-phenological and leaf nutritional characteristics of Streblus asper Lour.: an important medicinal plant of Assam. R. Kandali &amp; </w:t>
      </w:r>
      <w:r w:rsidRPr="004B7873">
        <w:rPr>
          <w:b/>
          <w:bCs/>
          <w:sz w:val="22"/>
          <w:szCs w:val="22"/>
          <w:lang w:val="en-GB"/>
        </w:rPr>
        <w:t>B.K. Konwar</w:t>
      </w:r>
      <w:r w:rsidRPr="004B7873">
        <w:rPr>
          <w:sz w:val="22"/>
          <w:szCs w:val="22"/>
          <w:lang w:val="en-GB"/>
        </w:rPr>
        <w:t xml:space="preserve"> (2006) National Seminar on Biodiversity &amp; Indigenous Knowledge System (Oral Presentation). Itanagar Oct 2006: pp 72.</w:t>
      </w:r>
    </w:p>
    <w:p w14:paraId="606C69EC"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35. Isolation of genomic DNA from Zanthoxylum oxyphyllum for assessment of genetic diversity. J. Buragohain &amp; </w:t>
      </w:r>
      <w:r w:rsidRPr="004B7873">
        <w:rPr>
          <w:b/>
          <w:bCs/>
          <w:sz w:val="22"/>
          <w:szCs w:val="22"/>
          <w:lang w:val="en-GB"/>
        </w:rPr>
        <w:t>B.K. Konwar</w:t>
      </w:r>
      <w:r w:rsidRPr="004B7873">
        <w:rPr>
          <w:sz w:val="22"/>
          <w:szCs w:val="22"/>
          <w:lang w:val="en-GB"/>
        </w:rPr>
        <w:t xml:space="preserve"> (2006) National Seminar on Biodiversity &amp; Indigenous Knowledge System, Itanagar Oct 2006: pp 73.</w:t>
      </w:r>
    </w:p>
    <w:p w14:paraId="3A286F3C"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36.  Petroleum biotechnology research. </w:t>
      </w:r>
      <w:r w:rsidRPr="004B7873">
        <w:rPr>
          <w:b/>
          <w:bCs/>
          <w:sz w:val="22"/>
          <w:szCs w:val="22"/>
          <w:lang w:val="en-GB"/>
        </w:rPr>
        <w:t>B. K. Konwar</w:t>
      </w:r>
      <w:r w:rsidRPr="004B7873">
        <w:rPr>
          <w:sz w:val="22"/>
          <w:szCs w:val="22"/>
          <w:lang w:val="en-GB"/>
        </w:rPr>
        <w:t xml:space="preserve"> (2007). Petrotech Society Seminar on R&amp;D-Round Table Conference (Oral Presentation), March 20</w:t>
      </w:r>
      <w:r w:rsidRPr="004B7873">
        <w:rPr>
          <w:sz w:val="22"/>
          <w:szCs w:val="22"/>
          <w:vertAlign w:val="superscript"/>
          <w:lang w:val="en-GB"/>
        </w:rPr>
        <w:t>th</w:t>
      </w:r>
      <w:r w:rsidRPr="004B7873">
        <w:rPr>
          <w:sz w:val="22"/>
          <w:szCs w:val="22"/>
          <w:lang w:val="en-GB"/>
        </w:rPr>
        <w:t xml:space="preserve"> 2007, New Delhi.</w:t>
      </w:r>
    </w:p>
    <w:p w14:paraId="3C401BE0"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37.  Morphophenological, nutraceutical, biochemical and genomic characters of some important medicinal plants of North East India.</w:t>
      </w:r>
      <w:r w:rsidRPr="004B7873">
        <w:rPr>
          <w:bCs/>
          <w:sz w:val="22"/>
          <w:szCs w:val="22"/>
          <w:lang w:val="en-GB"/>
        </w:rPr>
        <w:t xml:space="preserve"> </w:t>
      </w:r>
      <w:r w:rsidRPr="004B7873">
        <w:rPr>
          <w:b/>
          <w:bCs/>
          <w:sz w:val="22"/>
          <w:szCs w:val="22"/>
          <w:lang w:val="en-GB"/>
        </w:rPr>
        <w:t>B. K. Konwar</w:t>
      </w:r>
      <w:r w:rsidRPr="004B7873">
        <w:rPr>
          <w:bCs/>
          <w:sz w:val="22"/>
          <w:szCs w:val="22"/>
          <w:lang w:val="en-GB"/>
        </w:rPr>
        <w:t xml:space="preserve"> </w:t>
      </w:r>
      <w:r w:rsidRPr="004B7873">
        <w:rPr>
          <w:sz w:val="22"/>
          <w:szCs w:val="22"/>
          <w:lang w:val="en-GB"/>
        </w:rPr>
        <w:t>(2007). National Seminar-cum-workshop on potential growth and development of medicinal and aromatic plants to provide alternative employment opportunities for the rural poor and youth (Oral Presentation)., National Rural Development Institute – North East Regional Centre, Khanapara, Guwahati, 23</w:t>
      </w:r>
      <w:r w:rsidRPr="004B7873">
        <w:rPr>
          <w:sz w:val="22"/>
          <w:szCs w:val="22"/>
          <w:vertAlign w:val="superscript"/>
          <w:lang w:val="en-GB"/>
        </w:rPr>
        <w:t>rd</w:t>
      </w:r>
      <w:r w:rsidRPr="004B7873">
        <w:rPr>
          <w:sz w:val="22"/>
          <w:szCs w:val="22"/>
          <w:lang w:val="en-GB"/>
        </w:rPr>
        <w:t xml:space="preserve"> – 24</w:t>
      </w:r>
      <w:r w:rsidRPr="004B7873">
        <w:rPr>
          <w:sz w:val="22"/>
          <w:szCs w:val="22"/>
          <w:vertAlign w:val="superscript"/>
          <w:lang w:val="en-GB"/>
        </w:rPr>
        <w:t>th</w:t>
      </w:r>
      <w:r w:rsidRPr="004B7873">
        <w:rPr>
          <w:sz w:val="22"/>
          <w:szCs w:val="22"/>
          <w:lang w:val="en-GB"/>
        </w:rPr>
        <w:t xml:space="preserve"> March.</w:t>
      </w:r>
    </w:p>
    <w:p w14:paraId="027A3A5E"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38. Biosurfactant and its catalytic activity in increasing crude oil mobility. N.K.Bordoloi and </w:t>
      </w:r>
      <w:r w:rsidRPr="004B7873">
        <w:rPr>
          <w:b/>
          <w:bCs/>
          <w:sz w:val="22"/>
          <w:szCs w:val="22"/>
          <w:lang w:val="en-GB"/>
        </w:rPr>
        <w:t>B.K. Konwar</w:t>
      </w:r>
      <w:r w:rsidRPr="004B7873">
        <w:rPr>
          <w:sz w:val="22"/>
          <w:szCs w:val="22"/>
          <w:lang w:val="en-GB"/>
        </w:rPr>
        <w:t xml:space="preserve"> (2007). Catalysis for future fuels, 18</w:t>
      </w:r>
      <w:r w:rsidRPr="004B7873">
        <w:rPr>
          <w:sz w:val="22"/>
          <w:szCs w:val="22"/>
          <w:vertAlign w:val="superscript"/>
          <w:lang w:val="en-GB"/>
        </w:rPr>
        <w:t>th</w:t>
      </w:r>
      <w:r w:rsidRPr="004B7873">
        <w:rPr>
          <w:sz w:val="22"/>
          <w:szCs w:val="22"/>
          <w:lang w:val="en-GB"/>
        </w:rPr>
        <w:t xml:space="preserve"> National Symposium &amp; Indo-US seminar on catalysis (Oral Presentation), 16-18</w:t>
      </w:r>
      <w:r w:rsidRPr="004B7873">
        <w:rPr>
          <w:sz w:val="22"/>
          <w:szCs w:val="22"/>
          <w:vertAlign w:val="superscript"/>
          <w:lang w:val="en-GB"/>
        </w:rPr>
        <w:t>th</w:t>
      </w:r>
      <w:r w:rsidRPr="004B7873">
        <w:rPr>
          <w:sz w:val="22"/>
          <w:szCs w:val="22"/>
          <w:lang w:val="en-GB"/>
        </w:rPr>
        <w:t xml:space="preserve"> April, Indian Institute of Petroleum, Dehradun, Uttrakhand, India.</w:t>
      </w:r>
    </w:p>
    <w:p w14:paraId="261DE165"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39. Comparative digestibility of some edible aroids of North East India.  Jyoti Prasad Saikia and </w:t>
      </w:r>
      <w:r w:rsidRPr="004B7873">
        <w:rPr>
          <w:b/>
          <w:sz w:val="22"/>
          <w:szCs w:val="22"/>
          <w:lang w:val="en-GB"/>
        </w:rPr>
        <w:t>B. K. Konwar</w:t>
      </w:r>
      <w:r w:rsidRPr="004B7873">
        <w:rPr>
          <w:sz w:val="22"/>
          <w:szCs w:val="22"/>
          <w:lang w:val="en-GB"/>
        </w:rPr>
        <w:t xml:space="preserve"> (2007). 76th Annual meeting of Society of Biochemist (India), Tirupati.</w:t>
      </w:r>
    </w:p>
    <w:p w14:paraId="635CB0D7" w14:textId="77777777" w:rsidR="004B7873" w:rsidRPr="004B7873" w:rsidRDefault="004B7873" w:rsidP="004B7873">
      <w:pPr>
        <w:ind w:left="360" w:right="-720" w:hanging="360"/>
        <w:jc w:val="both"/>
        <w:rPr>
          <w:sz w:val="22"/>
          <w:szCs w:val="22"/>
          <w:lang w:val="en-GB"/>
        </w:rPr>
      </w:pPr>
      <w:r w:rsidRPr="004B7873">
        <w:rPr>
          <w:sz w:val="22"/>
          <w:szCs w:val="22"/>
          <w:lang w:val="en-GB"/>
        </w:rPr>
        <w:t xml:space="preserve">40. Microbial degradation of Mesua ferra L. seed oil-based polyurethane film. </w:t>
      </w:r>
      <w:r w:rsidRPr="004B7873">
        <w:rPr>
          <w:sz w:val="22"/>
          <w:szCs w:val="22"/>
          <w:lang w:val="sv-SE"/>
        </w:rPr>
        <w:t xml:space="preserve">J. P. Saikia, S. Dutta, </w:t>
      </w:r>
      <w:r w:rsidRPr="004B7873">
        <w:rPr>
          <w:b/>
          <w:sz w:val="22"/>
          <w:szCs w:val="22"/>
          <w:lang w:val="sv-SE"/>
        </w:rPr>
        <w:t>B. K. Konwar</w:t>
      </w:r>
      <w:r w:rsidRPr="004B7873">
        <w:rPr>
          <w:sz w:val="22"/>
          <w:szCs w:val="22"/>
          <w:lang w:val="sv-SE"/>
        </w:rPr>
        <w:t xml:space="preserve"> and N. Karak (2008). </w:t>
      </w:r>
      <w:r w:rsidRPr="004B7873">
        <w:rPr>
          <w:sz w:val="22"/>
          <w:szCs w:val="22"/>
          <w:lang w:val="en-GB"/>
        </w:rPr>
        <w:t>International Symposium on microbial biotechnology: diversity, genomics and meta-genomics, 49</w:t>
      </w:r>
      <w:r w:rsidRPr="004B7873">
        <w:rPr>
          <w:sz w:val="22"/>
          <w:szCs w:val="22"/>
          <w:vertAlign w:val="superscript"/>
          <w:lang w:val="en-GB"/>
        </w:rPr>
        <w:t>th</w:t>
      </w:r>
      <w:r w:rsidRPr="004B7873">
        <w:rPr>
          <w:sz w:val="22"/>
          <w:szCs w:val="22"/>
          <w:lang w:val="en-GB"/>
        </w:rPr>
        <w:t xml:space="preserve"> Annual Conference, Association of Microbiologists of India (Oral Presentation), November 18</w:t>
      </w:r>
      <w:r w:rsidRPr="004B7873">
        <w:rPr>
          <w:sz w:val="22"/>
          <w:szCs w:val="22"/>
          <w:vertAlign w:val="superscript"/>
          <w:lang w:val="en-GB"/>
        </w:rPr>
        <w:t>th</w:t>
      </w:r>
      <w:r w:rsidRPr="004B7873">
        <w:rPr>
          <w:sz w:val="22"/>
          <w:szCs w:val="22"/>
          <w:lang w:val="en-GB"/>
        </w:rPr>
        <w:t xml:space="preserve"> – 20</w:t>
      </w:r>
      <w:r w:rsidRPr="004B7873">
        <w:rPr>
          <w:sz w:val="22"/>
          <w:szCs w:val="22"/>
          <w:vertAlign w:val="superscript"/>
          <w:lang w:val="en-GB"/>
        </w:rPr>
        <w:t>th</w:t>
      </w:r>
      <w:r w:rsidRPr="004B7873">
        <w:rPr>
          <w:sz w:val="22"/>
          <w:szCs w:val="22"/>
          <w:lang w:val="en-GB"/>
        </w:rPr>
        <w:t>.</w:t>
      </w:r>
    </w:p>
    <w:p w14:paraId="75F90E14" w14:textId="77777777" w:rsidR="004B7873" w:rsidRPr="004B7873" w:rsidRDefault="004B7873" w:rsidP="004B7873">
      <w:pPr>
        <w:ind w:left="360" w:right="-720" w:hanging="360"/>
        <w:jc w:val="both"/>
        <w:rPr>
          <w:sz w:val="22"/>
          <w:szCs w:val="22"/>
          <w:lang w:val="en-GB"/>
        </w:rPr>
      </w:pPr>
      <w:r w:rsidRPr="004B7873">
        <w:rPr>
          <w:sz w:val="22"/>
          <w:szCs w:val="22"/>
          <w:lang w:val="en-GB"/>
        </w:rPr>
        <w:t xml:space="preserve">41. Crude oil-contaminated soil, its bioremediation and cultivation of rice (Oryza sativa L.). </w:t>
      </w:r>
      <w:r w:rsidRPr="004B7873">
        <w:rPr>
          <w:b/>
          <w:sz w:val="22"/>
          <w:szCs w:val="22"/>
          <w:lang w:val="en-GB"/>
        </w:rPr>
        <w:t>B. K. Konwar</w:t>
      </w:r>
      <w:r w:rsidRPr="004B7873">
        <w:rPr>
          <w:sz w:val="22"/>
          <w:szCs w:val="22"/>
          <w:lang w:val="en-GB"/>
        </w:rPr>
        <w:t xml:space="preserve"> (2009), Invited Lecture, Environment Science Section, 96</w:t>
      </w:r>
      <w:r w:rsidRPr="004B7873">
        <w:rPr>
          <w:sz w:val="22"/>
          <w:szCs w:val="22"/>
          <w:vertAlign w:val="superscript"/>
          <w:lang w:val="en-GB"/>
        </w:rPr>
        <w:t>th</w:t>
      </w:r>
      <w:r w:rsidRPr="004B7873">
        <w:rPr>
          <w:sz w:val="22"/>
          <w:szCs w:val="22"/>
          <w:lang w:val="en-GB"/>
        </w:rPr>
        <w:t xml:space="preserve"> Indian Science Congress, Shillong, Meghalaya, 3</w:t>
      </w:r>
      <w:r w:rsidRPr="004B7873">
        <w:rPr>
          <w:sz w:val="22"/>
          <w:szCs w:val="22"/>
          <w:vertAlign w:val="superscript"/>
          <w:lang w:val="en-GB"/>
        </w:rPr>
        <w:t>rd</w:t>
      </w:r>
      <w:r w:rsidRPr="004B7873">
        <w:rPr>
          <w:sz w:val="22"/>
          <w:szCs w:val="22"/>
          <w:lang w:val="en-GB"/>
        </w:rPr>
        <w:t xml:space="preserve"> - 7</w:t>
      </w:r>
      <w:r w:rsidRPr="004B7873">
        <w:rPr>
          <w:sz w:val="22"/>
          <w:szCs w:val="22"/>
          <w:vertAlign w:val="superscript"/>
          <w:lang w:val="en-GB"/>
        </w:rPr>
        <w:t>th</w:t>
      </w:r>
      <w:r w:rsidRPr="004B7873">
        <w:rPr>
          <w:sz w:val="22"/>
          <w:szCs w:val="22"/>
          <w:lang w:val="en-GB"/>
        </w:rPr>
        <w:t xml:space="preserve"> January.  </w:t>
      </w:r>
    </w:p>
    <w:p w14:paraId="6E9E1DA2" w14:textId="77777777" w:rsidR="004B7873" w:rsidRPr="004B7873" w:rsidRDefault="004B7873" w:rsidP="004B7873">
      <w:pPr>
        <w:ind w:left="360" w:right="-720" w:hanging="360"/>
        <w:jc w:val="both"/>
        <w:rPr>
          <w:sz w:val="22"/>
          <w:szCs w:val="22"/>
          <w:lang w:val="en-GB"/>
        </w:rPr>
      </w:pPr>
      <w:r w:rsidRPr="004B7873">
        <w:rPr>
          <w:sz w:val="22"/>
          <w:szCs w:val="22"/>
          <w:lang w:val="en-GB"/>
        </w:rPr>
        <w:t xml:space="preserve">42. Role of biosurfactant in reducing surface tension and its biodegradation. Pranjal Bharali and </w:t>
      </w:r>
      <w:r w:rsidRPr="004B7873">
        <w:rPr>
          <w:b/>
          <w:sz w:val="22"/>
          <w:szCs w:val="22"/>
          <w:lang w:val="en-GB"/>
        </w:rPr>
        <w:t>B. K. Konwar</w:t>
      </w:r>
      <w:r w:rsidRPr="004B7873">
        <w:rPr>
          <w:sz w:val="22"/>
          <w:szCs w:val="22"/>
          <w:lang w:val="en-GB"/>
        </w:rPr>
        <w:t xml:space="preserve"> (2009), Poster presentation in Environment Science Section, 96</w:t>
      </w:r>
      <w:r w:rsidRPr="004B7873">
        <w:rPr>
          <w:sz w:val="22"/>
          <w:szCs w:val="22"/>
          <w:vertAlign w:val="superscript"/>
          <w:lang w:val="en-GB"/>
        </w:rPr>
        <w:t>th</w:t>
      </w:r>
      <w:r w:rsidRPr="004B7873">
        <w:rPr>
          <w:sz w:val="22"/>
          <w:szCs w:val="22"/>
          <w:lang w:val="en-GB"/>
        </w:rPr>
        <w:t xml:space="preserve"> Indian Science Congress, Shillong, Meghalaya, 3</w:t>
      </w:r>
      <w:r w:rsidRPr="004B7873">
        <w:rPr>
          <w:sz w:val="22"/>
          <w:szCs w:val="22"/>
          <w:vertAlign w:val="superscript"/>
          <w:lang w:val="en-GB"/>
        </w:rPr>
        <w:t>rd</w:t>
      </w:r>
      <w:r w:rsidRPr="004B7873">
        <w:rPr>
          <w:sz w:val="22"/>
          <w:szCs w:val="22"/>
          <w:lang w:val="en-GB"/>
        </w:rPr>
        <w:t xml:space="preserve"> - 7</w:t>
      </w:r>
      <w:r w:rsidRPr="004B7873">
        <w:rPr>
          <w:sz w:val="22"/>
          <w:szCs w:val="22"/>
          <w:vertAlign w:val="superscript"/>
          <w:lang w:val="en-GB"/>
        </w:rPr>
        <w:t>th</w:t>
      </w:r>
      <w:r w:rsidRPr="004B7873">
        <w:rPr>
          <w:sz w:val="22"/>
          <w:szCs w:val="22"/>
          <w:lang w:val="en-GB"/>
        </w:rPr>
        <w:t xml:space="preserve"> January.  </w:t>
      </w:r>
    </w:p>
    <w:p w14:paraId="42E3C02B" w14:textId="77777777" w:rsidR="004B7873" w:rsidRPr="004B7873" w:rsidRDefault="004B7873" w:rsidP="004B7873">
      <w:pPr>
        <w:ind w:left="360" w:right="-720" w:hanging="360"/>
        <w:jc w:val="both"/>
        <w:rPr>
          <w:sz w:val="22"/>
          <w:szCs w:val="22"/>
          <w:lang w:val="en-GB"/>
        </w:rPr>
      </w:pPr>
      <w:r w:rsidRPr="004B7873">
        <w:rPr>
          <w:sz w:val="22"/>
          <w:szCs w:val="22"/>
          <w:lang w:val="en-GB"/>
        </w:rPr>
        <w:t xml:space="preserve">43. Biopolymer producing bacteria isolated from oil well sites of Assam. Pinkee Phukan and </w:t>
      </w:r>
      <w:r w:rsidRPr="004B7873">
        <w:rPr>
          <w:b/>
          <w:sz w:val="22"/>
          <w:szCs w:val="22"/>
          <w:lang w:val="en-GB"/>
        </w:rPr>
        <w:t>B. K. Konwar</w:t>
      </w:r>
      <w:r w:rsidRPr="004B7873">
        <w:rPr>
          <w:sz w:val="22"/>
          <w:szCs w:val="22"/>
          <w:lang w:val="en-GB"/>
        </w:rPr>
        <w:t xml:space="preserve"> (2009), Poster presentation in Environment Science Section, 96</w:t>
      </w:r>
      <w:r w:rsidRPr="004B7873">
        <w:rPr>
          <w:sz w:val="22"/>
          <w:szCs w:val="22"/>
          <w:vertAlign w:val="superscript"/>
          <w:lang w:val="en-GB"/>
        </w:rPr>
        <w:t>th</w:t>
      </w:r>
      <w:r w:rsidRPr="004B7873">
        <w:rPr>
          <w:sz w:val="22"/>
          <w:szCs w:val="22"/>
          <w:lang w:val="en-GB"/>
        </w:rPr>
        <w:t xml:space="preserve"> Indian Science Congress, Shillong, Meghalaya, 3</w:t>
      </w:r>
      <w:r w:rsidRPr="004B7873">
        <w:rPr>
          <w:sz w:val="22"/>
          <w:szCs w:val="22"/>
          <w:vertAlign w:val="superscript"/>
          <w:lang w:val="en-GB"/>
        </w:rPr>
        <w:t>rd</w:t>
      </w:r>
      <w:r w:rsidRPr="004B7873">
        <w:rPr>
          <w:sz w:val="22"/>
          <w:szCs w:val="22"/>
          <w:lang w:val="en-GB"/>
        </w:rPr>
        <w:t xml:space="preserve"> - 7</w:t>
      </w:r>
      <w:r w:rsidRPr="004B7873">
        <w:rPr>
          <w:sz w:val="22"/>
          <w:szCs w:val="22"/>
          <w:vertAlign w:val="superscript"/>
          <w:lang w:val="en-GB"/>
        </w:rPr>
        <w:t>th</w:t>
      </w:r>
      <w:r w:rsidRPr="004B7873">
        <w:rPr>
          <w:sz w:val="22"/>
          <w:szCs w:val="22"/>
          <w:lang w:val="en-GB"/>
        </w:rPr>
        <w:t xml:space="preserve"> January.</w:t>
      </w:r>
    </w:p>
    <w:p w14:paraId="36501640" w14:textId="77777777" w:rsidR="004B7873" w:rsidRPr="004B7873" w:rsidRDefault="004B7873" w:rsidP="004B7873">
      <w:pPr>
        <w:ind w:left="360" w:right="-720" w:hanging="360"/>
        <w:jc w:val="both"/>
        <w:rPr>
          <w:sz w:val="22"/>
          <w:szCs w:val="22"/>
          <w:lang w:val="en-GB"/>
        </w:rPr>
      </w:pPr>
      <w:r w:rsidRPr="004B7873">
        <w:rPr>
          <w:sz w:val="22"/>
          <w:szCs w:val="22"/>
          <w:lang w:val="en-GB"/>
        </w:rPr>
        <w:t xml:space="preserve">44. Biochemical and morphological study of four edible aroids of Assam. J. P. Saikia and </w:t>
      </w:r>
      <w:r w:rsidRPr="004B7873">
        <w:rPr>
          <w:b/>
          <w:sz w:val="22"/>
          <w:szCs w:val="22"/>
          <w:lang w:val="en-GB"/>
        </w:rPr>
        <w:t>B. K. Konwar</w:t>
      </w:r>
      <w:r w:rsidRPr="004B7873">
        <w:rPr>
          <w:sz w:val="22"/>
          <w:szCs w:val="22"/>
          <w:lang w:val="en-GB"/>
        </w:rPr>
        <w:t xml:space="preserve"> (2009), Poster presentation in Plant Science Section, 96</w:t>
      </w:r>
      <w:r w:rsidRPr="004B7873">
        <w:rPr>
          <w:sz w:val="22"/>
          <w:szCs w:val="22"/>
          <w:vertAlign w:val="superscript"/>
          <w:lang w:val="en-GB"/>
        </w:rPr>
        <w:t>th</w:t>
      </w:r>
      <w:r w:rsidRPr="004B7873">
        <w:rPr>
          <w:sz w:val="22"/>
          <w:szCs w:val="22"/>
          <w:lang w:val="en-GB"/>
        </w:rPr>
        <w:t xml:space="preserve"> Indian Science Congress, Shillong, Meghalaya, 3</w:t>
      </w:r>
      <w:r w:rsidRPr="004B7873">
        <w:rPr>
          <w:sz w:val="22"/>
          <w:szCs w:val="22"/>
          <w:vertAlign w:val="superscript"/>
          <w:lang w:val="en-GB"/>
        </w:rPr>
        <w:t>rd</w:t>
      </w:r>
      <w:r w:rsidRPr="004B7873">
        <w:rPr>
          <w:sz w:val="22"/>
          <w:szCs w:val="22"/>
          <w:lang w:val="en-GB"/>
        </w:rPr>
        <w:t xml:space="preserve"> - 7</w:t>
      </w:r>
      <w:r w:rsidRPr="004B7873">
        <w:rPr>
          <w:sz w:val="22"/>
          <w:szCs w:val="22"/>
          <w:vertAlign w:val="superscript"/>
          <w:lang w:val="en-GB"/>
        </w:rPr>
        <w:t>th</w:t>
      </w:r>
      <w:r w:rsidRPr="004B7873">
        <w:rPr>
          <w:sz w:val="22"/>
          <w:szCs w:val="22"/>
          <w:lang w:val="en-GB"/>
        </w:rPr>
        <w:t xml:space="preserve"> January.  </w:t>
      </w:r>
    </w:p>
    <w:p w14:paraId="39726CEB" w14:textId="77777777" w:rsidR="004B7873" w:rsidRPr="004B7873" w:rsidRDefault="004B7873" w:rsidP="004B7873">
      <w:pPr>
        <w:ind w:left="360" w:right="-720" w:hanging="360"/>
        <w:jc w:val="both"/>
        <w:rPr>
          <w:sz w:val="22"/>
          <w:szCs w:val="22"/>
          <w:lang w:val="en-GB"/>
        </w:rPr>
      </w:pPr>
      <w:r w:rsidRPr="004B7873">
        <w:rPr>
          <w:sz w:val="22"/>
          <w:szCs w:val="22"/>
          <w:lang w:val="en-GB"/>
        </w:rPr>
        <w:t xml:space="preserve">45. Isolation and characterization of active compound from Spondius pinnata Kurz fruits. R. Kandali and </w:t>
      </w:r>
      <w:r w:rsidRPr="004B7873">
        <w:rPr>
          <w:b/>
          <w:sz w:val="22"/>
          <w:szCs w:val="22"/>
          <w:lang w:val="en-GB"/>
        </w:rPr>
        <w:t>B. K. Konwar</w:t>
      </w:r>
      <w:r w:rsidRPr="004B7873">
        <w:rPr>
          <w:sz w:val="22"/>
          <w:szCs w:val="22"/>
          <w:lang w:val="en-GB"/>
        </w:rPr>
        <w:t xml:space="preserve"> (2009) (Oral Presentation). Abstract of Papers, Technical Session of 54</w:t>
      </w:r>
      <w:r w:rsidRPr="004B7873">
        <w:rPr>
          <w:sz w:val="22"/>
          <w:szCs w:val="22"/>
          <w:vertAlign w:val="superscript"/>
          <w:lang w:val="en-GB"/>
        </w:rPr>
        <w:t>th</w:t>
      </w:r>
      <w:r w:rsidRPr="004B7873">
        <w:rPr>
          <w:sz w:val="22"/>
          <w:szCs w:val="22"/>
          <w:lang w:val="en-GB"/>
        </w:rPr>
        <w:t xml:space="preserve"> Annual Session of Assam Science Society, Tezpur University, February 4</w:t>
      </w:r>
      <w:r w:rsidRPr="004B7873">
        <w:rPr>
          <w:sz w:val="22"/>
          <w:szCs w:val="22"/>
          <w:vertAlign w:val="superscript"/>
          <w:lang w:val="en-GB"/>
        </w:rPr>
        <w:t>th</w:t>
      </w:r>
      <w:r w:rsidRPr="004B7873">
        <w:rPr>
          <w:sz w:val="22"/>
          <w:szCs w:val="22"/>
          <w:lang w:val="en-GB"/>
        </w:rPr>
        <w:t>, pp 64.</w:t>
      </w:r>
    </w:p>
    <w:p w14:paraId="75C93AC6"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46. Removable of crude oil from contaminated soil. </w:t>
      </w:r>
      <w:r w:rsidRPr="004B7873">
        <w:rPr>
          <w:b/>
          <w:sz w:val="22"/>
          <w:szCs w:val="22"/>
          <w:lang w:val="en-GB"/>
        </w:rPr>
        <w:t>B. K. Konwar</w:t>
      </w:r>
      <w:r w:rsidRPr="004B7873">
        <w:rPr>
          <w:sz w:val="22"/>
          <w:szCs w:val="22"/>
          <w:lang w:val="en-GB"/>
        </w:rPr>
        <w:t xml:space="preserve"> (2009), Fortnightly Faculty Seminar (Friday), School of Science &amp; Technology, Tezpur University, Napaam, 14</w:t>
      </w:r>
      <w:r w:rsidRPr="004B7873">
        <w:rPr>
          <w:sz w:val="22"/>
          <w:szCs w:val="22"/>
          <w:vertAlign w:val="superscript"/>
          <w:lang w:val="en-GB"/>
        </w:rPr>
        <w:t>th</w:t>
      </w:r>
      <w:r w:rsidRPr="004B7873">
        <w:rPr>
          <w:sz w:val="22"/>
          <w:szCs w:val="22"/>
          <w:lang w:val="en-GB"/>
        </w:rPr>
        <w:t xml:space="preserve"> August.</w:t>
      </w:r>
    </w:p>
    <w:p w14:paraId="43E0C21A" w14:textId="77777777" w:rsidR="004B7873" w:rsidRPr="004B7873" w:rsidRDefault="004B7873" w:rsidP="004B7873">
      <w:pPr>
        <w:ind w:left="360" w:right="-720" w:hanging="360"/>
        <w:jc w:val="both"/>
        <w:rPr>
          <w:sz w:val="22"/>
          <w:szCs w:val="22"/>
          <w:lang w:val="en-GB"/>
        </w:rPr>
      </w:pPr>
      <w:r w:rsidRPr="004B7873">
        <w:rPr>
          <w:sz w:val="22"/>
          <w:szCs w:val="22"/>
          <w:lang w:val="en-GB"/>
        </w:rPr>
        <w:lastRenderedPageBreak/>
        <w:t xml:space="preserve">47. Leaf nutritional characteristics of Streblus asper Lour as green fodder. R. Kandali and </w:t>
      </w:r>
      <w:r w:rsidRPr="004B7873">
        <w:rPr>
          <w:b/>
          <w:sz w:val="22"/>
          <w:szCs w:val="22"/>
          <w:lang w:val="en-GB"/>
        </w:rPr>
        <w:t>B. K. Konwar</w:t>
      </w:r>
      <w:r w:rsidRPr="004B7873">
        <w:rPr>
          <w:sz w:val="22"/>
          <w:szCs w:val="22"/>
          <w:lang w:val="en-GB"/>
        </w:rPr>
        <w:t xml:space="preserve"> (2009) (Oral Presentation), Abstract of Papers, Technical Session of 54</w:t>
      </w:r>
      <w:r w:rsidRPr="004B7873">
        <w:rPr>
          <w:sz w:val="22"/>
          <w:szCs w:val="22"/>
          <w:vertAlign w:val="superscript"/>
          <w:lang w:val="en-GB"/>
        </w:rPr>
        <w:t>th</w:t>
      </w:r>
      <w:r w:rsidRPr="004B7873">
        <w:rPr>
          <w:sz w:val="22"/>
          <w:szCs w:val="22"/>
          <w:lang w:val="en-GB"/>
        </w:rPr>
        <w:t xml:space="preserve"> Annual Session of Assam Science Society, Tezpur University, February 4</w:t>
      </w:r>
      <w:r w:rsidRPr="004B7873">
        <w:rPr>
          <w:sz w:val="22"/>
          <w:szCs w:val="22"/>
          <w:vertAlign w:val="superscript"/>
          <w:lang w:val="en-GB"/>
        </w:rPr>
        <w:t>th</w:t>
      </w:r>
      <w:r w:rsidRPr="004B7873">
        <w:rPr>
          <w:sz w:val="22"/>
          <w:szCs w:val="22"/>
          <w:lang w:val="en-GB"/>
        </w:rPr>
        <w:t>, pp 75.</w:t>
      </w:r>
    </w:p>
    <w:p w14:paraId="2083492C" w14:textId="77777777" w:rsidR="004B7873" w:rsidRPr="004B7873" w:rsidRDefault="004B7873" w:rsidP="004B7873">
      <w:pPr>
        <w:ind w:left="360" w:right="-720" w:hanging="360"/>
        <w:jc w:val="both"/>
        <w:rPr>
          <w:sz w:val="22"/>
          <w:szCs w:val="22"/>
          <w:lang w:val="en-GB"/>
        </w:rPr>
      </w:pPr>
      <w:r w:rsidRPr="004B7873">
        <w:rPr>
          <w:sz w:val="22"/>
          <w:szCs w:val="22"/>
          <w:lang w:val="en-GB"/>
        </w:rPr>
        <w:t xml:space="preserve">48. Biopolymer from crude oil scavenging bacteria. Pinkee Phukan and </w:t>
      </w:r>
      <w:r w:rsidRPr="004B7873">
        <w:rPr>
          <w:b/>
          <w:sz w:val="22"/>
          <w:szCs w:val="22"/>
          <w:lang w:val="en-GB"/>
        </w:rPr>
        <w:t>B. K. Konwar</w:t>
      </w:r>
      <w:r w:rsidRPr="004B7873">
        <w:rPr>
          <w:sz w:val="22"/>
          <w:szCs w:val="22"/>
          <w:lang w:val="en-GB"/>
        </w:rPr>
        <w:t xml:space="preserve"> (2009). National Seminar on Emerging Trends in Polymer Science and Technology (Poly-2009) (Oral Presentation). October 8-10.</w:t>
      </w:r>
    </w:p>
    <w:p w14:paraId="679ADBC6"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49. Bioactivity of four edible aroids of north east India. J. P. Saikia and </w:t>
      </w:r>
      <w:r w:rsidRPr="004B7873">
        <w:rPr>
          <w:b/>
          <w:sz w:val="22"/>
          <w:szCs w:val="22"/>
          <w:lang w:val="en-GB"/>
        </w:rPr>
        <w:t>B. K. Konwar</w:t>
      </w:r>
      <w:r w:rsidRPr="004B7873">
        <w:rPr>
          <w:sz w:val="22"/>
          <w:szCs w:val="22"/>
          <w:lang w:val="en-GB"/>
        </w:rPr>
        <w:t xml:space="preserve"> (2009). Indian National Science Academy (INSA), NCL, Pune, November 21-23.</w:t>
      </w:r>
    </w:p>
    <w:p w14:paraId="3AEE1D03"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50. Polyaniline nanofiber: Potential antioxidant for biomedical and Industrial application. S. Baneerjee, A. Kumar, J. P. Saikia and </w:t>
      </w:r>
      <w:r w:rsidRPr="004B7873">
        <w:rPr>
          <w:b/>
          <w:sz w:val="22"/>
          <w:szCs w:val="22"/>
          <w:lang w:val="en-GB"/>
        </w:rPr>
        <w:t>B. K. Konwar</w:t>
      </w:r>
      <w:r w:rsidRPr="004B7873">
        <w:rPr>
          <w:sz w:val="22"/>
          <w:szCs w:val="22"/>
          <w:lang w:val="en-GB"/>
        </w:rPr>
        <w:t xml:space="preserve"> (2009). International Conference on Advanced Nanomaterials and Nanotechnology, IIT Guwahati, December 9-11.</w:t>
      </w:r>
    </w:p>
    <w:p w14:paraId="5BDBCD03"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51. Investigation of antioxidant property of zinc oxide particles by 1'-1'diphenylpicryl-hydrazyle (DPPH) method. B. K. Konwar, S. Banerjee, J. P. Saikia and A. Kumar (2009).  4</w:t>
      </w:r>
      <w:r w:rsidRPr="004B7873">
        <w:rPr>
          <w:sz w:val="22"/>
          <w:szCs w:val="22"/>
          <w:vertAlign w:val="superscript"/>
          <w:lang w:val="en-GB"/>
        </w:rPr>
        <w:t>th</w:t>
      </w:r>
      <w:r w:rsidRPr="004B7873">
        <w:rPr>
          <w:sz w:val="22"/>
          <w:szCs w:val="22"/>
          <w:lang w:val="en-GB"/>
        </w:rPr>
        <w:t xml:space="preserve"> Global Summit on Medicinal and Aromatic Plants, Sarawak, Malaysia (Borneo Island), Dec.:1-5.</w:t>
      </w:r>
    </w:p>
    <w:p w14:paraId="1A54CC86" w14:textId="77777777" w:rsidR="004B7873" w:rsidRPr="004B7873" w:rsidRDefault="004B7873" w:rsidP="004B7873">
      <w:pPr>
        <w:tabs>
          <w:tab w:val="center" w:pos="4320"/>
        </w:tabs>
        <w:ind w:left="360" w:right="-720" w:hanging="360"/>
        <w:jc w:val="both"/>
        <w:rPr>
          <w:sz w:val="22"/>
          <w:szCs w:val="22"/>
          <w:lang w:val="en-GB"/>
        </w:rPr>
      </w:pPr>
      <w:r w:rsidRPr="004B7873">
        <w:rPr>
          <w:sz w:val="22"/>
          <w:szCs w:val="22"/>
          <w:lang w:val="en-GB"/>
        </w:rPr>
        <w:t xml:space="preserve">52. The microbial antimicrobial compound 2-methylheptyl isonicotinate from Zanthoxylum oxyphyllum edgew, a traditional medicinal plant of Assam. </w:t>
      </w:r>
      <w:r w:rsidRPr="004B7873">
        <w:rPr>
          <w:b/>
          <w:sz w:val="22"/>
          <w:szCs w:val="22"/>
          <w:lang w:val="en-GB"/>
        </w:rPr>
        <w:t>B. K. Konwar</w:t>
      </w:r>
      <w:r w:rsidRPr="004B7873">
        <w:rPr>
          <w:sz w:val="22"/>
          <w:szCs w:val="22"/>
          <w:lang w:val="en-GB"/>
        </w:rPr>
        <w:t xml:space="preserve"> and J. Buragohain (2009). 4th Global Summit on Medicinal and Aromatic Plants (Oral Presentation). Kuching, Sarawak, Malaysia.</w:t>
      </w:r>
    </w:p>
    <w:p w14:paraId="423701C1" w14:textId="77777777" w:rsidR="004B7873" w:rsidRPr="004B7873" w:rsidRDefault="004B7873" w:rsidP="004B7873">
      <w:pPr>
        <w:ind w:left="360" w:right="-720" w:hanging="360"/>
        <w:jc w:val="both"/>
        <w:rPr>
          <w:sz w:val="22"/>
          <w:szCs w:val="22"/>
          <w:lang w:val="en-GB"/>
        </w:rPr>
      </w:pPr>
      <w:r w:rsidRPr="004B7873">
        <w:rPr>
          <w:sz w:val="22"/>
          <w:szCs w:val="22"/>
          <w:lang w:val="en-GB"/>
        </w:rPr>
        <w:t xml:space="preserve">53. Plant- Based active compounds for Hair Regeneration. A. Ray and </w:t>
      </w:r>
      <w:r w:rsidRPr="004B7873">
        <w:rPr>
          <w:b/>
          <w:sz w:val="22"/>
          <w:szCs w:val="22"/>
          <w:lang w:val="en-GB"/>
        </w:rPr>
        <w:t>B. K. Konwar</w:t>
      </w:r>
      <w:r w:rsidRPr="004B7873">
        <w:rPr>
          <w:sz w:val="22"/>
          <w:szCs w:val="22"/>
          <w:lang w:val="en-GB"/>
        </w:rPr>
        <w:t>. (2009). Indian National Science Congress (INSC), NCL, Pune, Nov. 21-23.</w:t>
      </w:r>
    </w:p>
    <w:p w14:paraId="534B111E" w14:textId="77777777" w:rsidR="004B7873" w:rsidRPr="004B7873" w:rsidRDefault="004B7873" w:rsidP="004B7873">
      <w:pPr>
        <w:ind w:left="360" w:right="-720" w:hanging="360"/>
        <w:jc w:val="both"/>
        <w:rPr>
          <w:sz w:val="22"/>
          <w:szCs w:val="22"/>
          <w:lang w:val="en-GB"/>
        </w:rPr>
      </w:pPr>
      <w:r w:rsidRPr="004B7873">
        <w:rPr>
          <w:sz w:val="22"/>
          <w:szCs w:val="22"/>
          <w:lang w:val="en-GB"/>
        </w:rPr>
        <w:t xml:space="preserve">54. Antibacterial activity of crude banana (Musa balbisiana) pseudostem. K. Gogoi and </w:t>
      </w:r>
      <w:r w:rsidRPr="004B7873">
        <w:rPr>
          <w:b/>
          <w:sz w:val="22"/>
          <w:szCs w:val="22"/>
          <w:lang w:val="en-GB"/>
        </w:rPr>
        <w:t>B. K. Konwar</w:t>
      </w:r>
      <w:r w:rsidRPr="004B7873">
        <w:rPr>
          <w:sz w:val="22"/>
          <w:szCs w:val="22"/>
          <w:lang w:val="en-GB"/>
        </w:rPr>
        <w:t>. (2009). Indian National Science Congress (INSC), NCL, Pune, Nov. 21-23.</w:t>
      </w:r>
    </w:p>
    <w:p w14:paraId="01DC9B19" w14:textId="77777777" w:rsidR="004B7873" w:rsidRPr="004B7873" w:rsidRDefault="004B7873" w:rsidP="004B7873">
      <w:pPr>
        <w:ind w:left="360" w:right="-720" w:hanging="360"/>
        <w:jc w:val="both"/>
        <w:rPr>
          <w:sz w:val="22"/>
          <w:szCs w:val="22"/>
          <w:lang w:val="en-GB"/>
        </w:rPr>
      </w:pPr>
      <w:r w:rsidRPr="004B7873">
        <w:rPr>
          <w:sz w:val="22"/>
          <w:szCs w:val="22"/>
          <w:lang w:val="en-GB"/>
        </w:rPr>
        <w:t xml:space="preserve">55. Bioactivity of four edible aroids of north east India. J. P. Saikia and </w:t>
      </w:r>
      <w:r w:rsidRPr="004B7873">
        <w:rPr>
          <w:b/>
          <w:sz w:val="22"/>
          <w:szCs w:val="22"/>
          <w:lang w:val="en-GB"/>
        </w:rPr>
        <w:t>B. K. Konwar</w:t>
      </w:r>
      <w:r w:rsidRPr="004B7873">
        <w:rPr>
          <w:sz w:val="22"/>
          <w:szCs w:val="22"/>
          <w:lang w:val="en-GB"/>
        </w:rPr>
        <w:t xml:space="preserve"> (2009). Indian National Science Academy (INSA), NCL, Pune, November 21-23.</w:t>
      </w:r>
    </w:p>
    <w:p w14:paraId="0736B07A" w14:textId="77777777" w:rsidR="004B7873" w:rsidRPr="004B7873" w:rsidRDefault="004B7873" w:rsidP="004B7873">
      <w:pPr>
        <w:ind w:left="360" w:right="-720" w:hanging="360"/>
        <w:jc w:val="both"/>
        <w:rPr>
          <w:sz w:val="22"/>
          <w:szCs w:val="22"/>
          <w:lang w:val="en-GB"/>
        </w:rPr>
      </w:pPr>
      <w:r w:rsidRPr="004B7873">
        <w:rPr>
          <w:sz w:val="22"/>
          <w:szCs w:val="22"/>
          <w:lang w:val="en-GB"/>
        </w:rPr>
        <w:t>55. Biopolymer Isolated from Bacteria available in Oil well sites of Assam. Pinkee Phukon, B. K. Konwar (2009). Indian Science Congress, 2009, NEHU, Shillong.</w:t>
      </w:r>
    </w:p>
    <w:p w14:paraId="581CFA1C" w14:textId="77777777" w:rsidR="004B7873" w:rsidRPr="004B7873" w:rsidRDefault="004B7873" w:rsidP="004B7873">
      <w:pPr>
        <w:ind w:left="360" w:right="-720" w:hanging="360"/>
        <w:jc w:val="both"/>
        <w:rPr>
          <w:sz w:val="22"/>
          <w:szCs w:val="22"/>
          <w:lang w:val="en-GB"/>
        </w:rPr>
      </w:pPr>
      <w:r w:rsidRPr="004B7873">
        <w:rPr>
          <w:sz w:val="22"/>
          <w:szCs w:val="22"/>
          <w:lang w:val="en-GB"/>
        </w:rPr>
        <w:t>56. Solubilization of non-mulberry eri (Philosamia ricini) and muga (Antheraea assamica) coccon silk fibers and comparison of protein content.  R. K. Sanjukta and B. K. Konwar (2010). (Oral Presentation). Int. Conf. on Climate Change &amp; Bioresource, Bharathidasan Univ., 09-12 Feb.</w:t>
      </w:r>
    </w:p>
    <w:p w14:paraId="6AB3E112"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57. Creative structure and leadership. B. K. Konwar (2010), Seminar on Creativity in Education, Tezpur University, Napaam, 6</w:t>
      </w:r>
      <w:r w:rsidRPr="004B7873">
        <w:rPr>
          <w:sz w:val="22"/>
          <w:szCs w:val="22"/>
          <w:vertAlign w:val="superscript"/>
          <w:lang w:val="en-GB"/>
        </w:rPr>
        <w:t>th</w:t>
      </w:r>
      <w:r w:rsidRPr="004B7873">
        <w:rPr>
          <w:sz w:val="22"/>
          <w:szCs w:val="22"/>
          <w:lang w:val="en-GB"/>
        </w:rPr>
        <w:t xml:space="preserve"> April (oral presentation).</w:t>
      </w:r>
    </w:p>
    <w:p w14:paraId="11CE6973"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58. Bacterial gene(s) through metagenomic study to obtain industrial enzymes. Kalpana Sagar and B. K. Konwar (2010). (Oral Presentation). Int. Conf. on Climate Change &amp; Bioresource, Bharathidasan Univ., 09-12 Feb.</w:t>
      </w:r>
    </w:p>
    <w:p w14:paraId="36B0288F"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59. Bioethanol production from banana (Musa balbisiana) pseudostem. K. Gogoi and B. K. Konwar (2010). (Oral Presentation). Int. Conf. on Climate Change &amp; Bioresource, Bharathidasan Univ., 09-12 Feb.</w:t>
      </w:r>
    </w:p>
    <w:p w14:paraId="1F10D03D"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60. Isolation of rhamnolipid from bacterial strains isolated from crude oil contaminated soil near by the drilling sites of Assam. Pranjal Bharali and B. K. Konwar (2010). (Oral Presentation). Int. Conf. on Climate Change &amp; Bioresource, Bharathidasan Univ., 09-12 Feb.</w:t>
      </w:r>
    </w:p>
    <w:p w14:paraId="63118947"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61. Plant-based active compounds for hair regeneration. Anggana Ray and B. K. Konwar (2010). (Oral Presentation). Int. Conf. on Climate Change &amp; Bioresource, Bharathidasan Univ., 09-12 Feb.</w:t>
      </w:r>
    </w:p>
    <w:p w14:paraId="32CC4FD2"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62. Physiochemical and functional properties of high-grade alpha and microcrystalline cellulose obtained from an abundant agricultural waste in North-East India.  Emeje, M.O.; Gogoi. K.; Konwar, B.K.; Isimi,C.Y.; Kunle,O.O. and Ofoefule, S.I. (2010). National Conference of the Nigerian Association of Pharmacists in Academia; Faculty of Pharmaceutical Sciences, Nnamdi Azikiwe University, Agulu Campus, Nigeria; Oct.</w:t>
      </w:r>
    </w:p>
    <w:p w14:paraId="631EFBC3"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63. Phytochemical screening, in vitro antioxidant and haemolysis prevention activity of       aqueous extract of Musa balbisiana inflorescence. K. Gogoi and B. K. Konwar (2011). Proce. National Seminar on Biochemical and Biotechnological research approaches for bioresource management of North East Inia towards sustainable rural development. 11-12th November: pp14.</w:t>
      </w:r>
    </w:p>
    <w:p w14:paraId="36AD44D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64. Patidoi (Schumanniantus dichotomus (Roxb.) Gagnep. Synonym Clinogyne dichotoma Salisb.) – a traditional economically important plant of Assam and its karyotype study. Dhiren Chowdhury and B. K. Konwar (2011). Proce. National Seminar on Biochemical and Biotechnological research approaches for bioresource management of North East India towards sustainable rural development. 11-12th November: pp20.</w:t>
      </w:r>
    </w:p>
    <w:p w14:paraId="30363C7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65. Biochemical studies of yeast strains isolated from traditional starter cultures used by Karbi  and Mising communities of Assam, India. K. R. Barman and B. K. Konwar (2011). Proce. National Seminar on Biochemical and Biotechnological research approaches for bioresource management of North East Inia towards sustainable rural development. 11-12th November: pp49.</w:t>
      </w:r>
    </w:p>
    <w:p w14:paraId="2BB9F3E7"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lastRenderedPageBreak/>
        <w:t>66. Research trends and scope in Nagaland. B. K. Konwar (2012). Keynote lecture in the Inaugural Session of the State Level Workshop on “Present Trend and Future Scope of Research in Nagaland”, 05</w:t>
      </w:r>
      <w:r w:rsidRPr="004B7873">
        <w:rPr>
          <w:sz w:val="22"/>
          <w:szCs w:val="22"/>
          <w:vertAlign w:val="superscript"/>
          <w:lang w:val="en-GB"/>
        </w:rPr>
        <w:t>th</w:t>
      </w:r>
      <w:r w:rsidRPr="004B7873">
        <w:rPr>
          <w:sz w:val="22"/>
          <w:szCs w:val="22"/>
          <w:lang w:val="en-GB"/>
        </w:rPr>
        <w:t xml:space="preserve"> July, Kohima, Nagaland.</w:t>
      </w:r>
    </w:p>
    <w:p w14:paraId="17CE9C84"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67. Biodiversity and Bioresources. B. K. Konwar (2012). Mission Conclave, NEPED, NEPeD, NBDA, NBRM and NBHM, Nagalandl Bamboo and Honey Bee Mission Complex, Six Mile, Dimapur, Nagaland, 20th July.</w:t>
      </w:r>
    </w:p>
    <w:p w14:paraId="6C57453F"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68. ITKS and farmers’ variety, Presidential address by B. K. Konwar (2012). National Seminar-cum-Farmers’ Scientists Interaction on Progressive Agriculture (Friday, 16th November), North  East Region Agri Expo,15th – 17th November.</w:t>
      </w:r>
    </w:p>
    <w:p w14:paraId="6B088529"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69. From Oral Traditions to Literary Progression, B K Konwar (2012). (Opening remarks, Hornbill literature fest May 06</w:t>
      </w:r>
      <w:r w:rsidRPr="004B7873">
        <w:rPr>
          <w:sz w:val="22"/>
          <w:szCs w:val="22"/>
          <w:vertAlign w:val="superscript"/>
          <w:lang w:val="en-GB"/>
        </w:rPr>
        <w:t>th</w:t>
      </w:r>
      <w:r w:rsidRPr="004B7873">
        <w:rPr>
          <w:sz w:val="22"/>
          <w:szCs w:val="22"/>
          <w:lang w:val="en-GB"/>
        </w:rPr>
        <w:t xml:space="preserve">, Venue: Kisama Bamboo Heritage Hall, Kohima, Nagaland. </w:t>
      </w:r>
    </w:p>
    <w:p w14:paraId="40E958BA"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70. Production and optimization of extracellular lipases by Bacillus species KB-S102 isolated From domestic-waste contaminated soil. Kalpana Sagar and Bolin Kumar Konwar (2013). Oral Presentation in the 3</w:t>
      </w:r>
      <w:r w:rsidRPr="004B7873">
        <w:rPr>
          <w:sz w:val="22"/>
          <w:szCs w:val="22"/>
          <w:vertAlign w:val="superscript"/>
          <w:lang w:val="en-GB"/>
        </w:rPr>
        <w:t>rd</w:t>
      </w:r>
      <w:r w:rsidRPr="004B7873">
        <w:rPr>
          <w:sz w:val="22"/>
          <w:szCs w:val="22"/>
          <w:lang w:val="en-GB"/>
        </w:rPr>
        <w:t xml:space="preserve"> Int. Conf. on Envt. Biomedical and Biotechnology (ICEBB), Singapore 24 – 25</w:t>
      </w:r>
      <w:r w:rsidRPr="004B7873">
        <w:rPr>
          <w:sz w:val="22"/>
          <w:szCs w:val="22"/>
          <w:vertAlign w:val="superscript"/>
          <w:lang w:val="en-GB"/>
        </w:rPr>
        <w:t>th</w:t>
      </w:r>
      <w:r w:rsidRPr="004B7873">
        <w:rPr>
          <w:sz w:val="22"/>
          <w:szCs w:val="22"/>
          <w:lang w:val="en-GB"/>
        </w:rPr>
        <w:t xml:space="preserve"> August.</w:t>
      </w:r>
    </w:p>
    <w:p w14:paraId="52FDA186"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71. Agriculture and allied Education for Economic Growth. Prof. B. K. Konwar (2013), Education Day talk at National Research Centre on Pig, Rani, Dist. Kamrup, Assam, dated 3</w:t>
      </w:r>
      <w:r w:rsidRPr="004B7873">
        <w:rPr>
          <w:sz w:val="22"/>
          <w:szCs w:val="22"/>
          <w:vertAlign w:val="superscript"/>
          <w:lang w:val="en-GB"/>
        </w:rPr>
        <w:t>rd</w:t>
      </w:r>
      <w:r w:rsidRPr="004B7873">
        <w:rPr>
          <w:sz w:val="22"/>
          <w:szCs w:val="22"/>
          <w:lang w:val="en-GB"/>
        </w:rPr>
        <w:t xml:space="preserve"> Sept.</w:t>
      </w:r>
    </w:p>
    <w:p w14:paraId="672A763B"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72. Foundation day Talk of Nagaland University, Prof. B. K. Konwar (2013). 20</w:t>
      </w:r>
      <w:r w:rsidRPr="004B7873">
        <w:rPr>
          <w:sz w:val="22"/>
          <w:szCs w:val="22"/>
          <w:vertAlign w:val="superscript"/>
          <w:lang w:val="en-GB"/>
        </w:rPr>
        <w:t>th</w:t>
      </w:r>
      <w:r w:rsidRPr="004B7873">
        <w:rPr>
          <w:sz w:val="22"/>
          <w:szCs w:val="22"/>
          <w:lang w:val="en-GB"/>
        </w:rPr>
        <w:t xml:space="preserve"> Foundation Day, dated 6</w:t>
      </w:r>
      <w:r w:rsidRPr="004B7873">
        <w:rPr>
          <w:sz w:val="22"/>
          <w:szCs w:val="22"/>
          <w:vertAlign w:val="superscript"/>
          <w:lang w:val="en-GB"/>
        </w:rPr>
        <w:t>th</w:t>
      </w:r>
      <w:r w:rsidRPr="004B7873">
        <w:rPr>
          <w:sz w:val="22"/>
          <w:szCs w:val="22"/>
          <w:lang w:val="en-GB"/>
        </w:rPr>
        <w:t xml:space="preserve"> September, HQ: Lumami (Named the Auditorium as ‘I. Ihose Kinnimi Hall’).</w:t>
      </w:r>
    </w:p>
    <w:p w14:paraId="6306AC7E"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73. Rapid and simple DNA extraction protocol from goat rumen digesta for metaganomic studies. Yasir Basir and B K Konwar (2014). Nat. Sem. on Recent Adv. in Biotech. research in N E India: Challenges and Prospects. Dept. of MBBT, Tezpur University, Napaam, Nov 27-29</w:t>
      </w:r>
      <w:r w:rsidRPr="004B7873">
        <w:rPr>
          <w:sz w:val="22"/>
          <w:szCs w:val="22"/>
          <w:vertAlign w:val="superscript"/>
          <w:lang w:val="en-GB"/>
        </w:rPr>
        <w:t>th</w:t>
      </w:r>
      <w:r w:rsidRPr="004B7873">
        <w:rPr>
          <w:sz w:val="22"/>
          <w:szCs w:val="22"/>
          <w:lang w:val="en-GB"/>
        </w:rPr>
        <w:t>.</w:t>
      </w:r>
    </w:p>
    <w:p w14:paraId="12144FAB"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74. Construction and screening of metagenomic library derived from goat rumen digesta: a potential source for novel cellulases for efficient deconstruction of cellulosic biomass. Yasir Basir and B K Konwar (2015). Ist Int. Conf. on Recent Advances in Bioenergy research, SSS-NIRF, Kapurthala, Punjab, March 14-17, 2015.  </w:t>
      </w:r>
    </w:p>
    <w:p w14:paraId="30410A32"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75. DNA-coding strand derived mRNA to Ribosome and translation. B K Konwar (2017). Technical talk 1, Workshop cum Training Program on Ribosome and Translation, DBT and MBBT, Tezpur University, Nappam , 25-26</w:t>
      </w:r>
      <w:r w:rsidRPr="004B7873">
        <w:rPr>
          <w:sz w:val="22"/>
          <w:szCs w:val="22"/>
          <w:vertAlign w:val="superscript"/>
          <w:lang w:val="en-GB"/>
        </w:rPr>
        <w:t>th</w:t>
      </w:r>
      <w:r w:rsidRPr="004B7873">
        <w:rPr>
          <w:sz w:val="22"/>
          <w:szCs w:val="22"/>
          <w:lang w:val="en-GB"/>
        </w:rPr>
        <w:t xml:space="preserve"> Nov 2017. </w:t>
      </w:r>
    </w:p>
    <w:p w14:paraId="4A30E70C"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 xml:space="preserve">76.  </w:t>
      </w:r>
      <w:r w:rsidRPr="004B7873">
        <w:rPr>
          <w:kern w:val="24"/>
          <w:sz w:val="22"/>
          <w:szCs w:val="22"/>
          <w:lang w:val="en-GB"/>
        </w:rPr>
        <w:t>Metagenomic Alkane Hydroxylase Gene and Application of Bioinformatics. B K Konwar (2017). Symposium on ‘Omics Technology’, IIT Guwahati 19.06.2017 (also Chaired the Sesssion).</w:t>
      </w:r>
    </w:p>
    <w:p w14:paraId="511C8AC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77. Cellulase enzyme through metagenomics. B K Konwar (2018). ADNAT International Symposium ‘Biodiverse-2018, IIT Guwahati, 27-29</w:t>
      </w:r>
      <w:r w:rsidRPr="004B7873">
        <w:rPr>
          <w:sz w:val="22"/>
          <w:szCs w:val="22"/>
          <w:vertAlign w:val="superscript"/>
          <w:lang w:val="en-GB"/>
        </w:rPr>
        <w:t>th</w:t>
      </w:r>
      <w:r w:rsidRPr="004B7873">
        <w:rPr>
          <w:sz w:val="22"/>
          <w:szCs w:val="22"/>
          <w:lang w:val="en-GB"/>
        </w:rPr>
        <w:t xml:space="preserve"> January 2018 (Chaired one Technical Session).</w:t>
      </w:r>
    </w:p>
    <w:p w14:paraId="4F03EE52"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78.  Forest Ecology. B K Konwar (2018), “Workshop on Wildlife Ecology and Seribioresources (BIOCONVERSE 2018)”, Directorate of Sericulture, Bodoland Territorial Council (BTC) and College of Veterinary Science (AAU), Khanapara in association with IITG and ADNAT at Manas National Park 30.01.18-01.02.2018 (Chaired the Opening and Technical Sessions).</w:t>
      </w:r>
    </w:p>
    <w:p w14:paraId="64DAA251" w14:textId="77777777" w:rsidR="004B7873" w:rsidRPr="004B7873" w:rsidRDefault="004B7873" w:rsidP="004B7873">
      <w:pPr>
        <w:pBdr>
          <w:bottom w:val="single" w:sz="6" w:space="15" w:color="EAEAEA"/>
        </w:pBdr>
        <w:shd w:val="clear" w:color="auto" w:fill="FFFFFF"/>
        <w:ind w:left="360" w:right="-720" w:hanging="360"/>
        <w:jc w:val="both"/>
        <w:outlineLvl w:val="4"/>
        <w:rPr>
          <w:sz w:val="22"/>
          <w:szCs w:val="22"/>
          <w:lang w:val="en-GB"/>
        </w:rPr>
      </w:pPr>
      <w:r w:rsidRPr="004B7873">
        <w:rPr>
          <w:sz w:val="22"/>
          <w:szCs w:val="22"/>
          <w:lang w:val="en-GB"/>
        </w:rPr>
        <w:t>79. Potential bioremediating enzyme of Metagenomics AlkB gene. B K Konwar (2018). Satellite International Symposium ‘Technological Intervention in Microbial Resource’ at Tezpur University, Napaam as a part of “Advance DNA Technology (ADNAT)” Symposium organised in collaboration with IIT Guwahati, 4-5.02.2018 (Chaired the Opening Session).</w:t>
      </w:r>
    </w:p>
    <w:p w14:paraId="3291F829" w14:textId="77777777" w:rsidR="004B7873" w:rsidRPr="004B7873" w:rsidRDefault="004B7873" w:rsidP="004B7873">
      <w:pPr>
        <w:pBdr>
          <w:bottom w:val="single" w:sz="6" w:space="15" w:color="EAEAEA"/>
        </w:pBdr>
        <w:shd w:val="clear" w:color="auto" w:fill="FFFFFF"/>
        <w:ind w:left="360" w:right="-720" w:hanging="360"/>
        <w:jc w:val="both"/>
        <w:outlineLvl w:val="4"/>
        <w:rPr>
          <w:color w:val="000000"/>
          <w:sz w:val="22"/>
          <w:szCs w:val="22"/>
          <w:lang w:val="en-GB"/>
        </w:rPr>
      </w:pPr>
      <w:r w:rsidRPr="004B7873">
        <w:rPr>
          <w:sz w:val="22"/>
          <w:szCs w:val="22"/>
          <w:lang w:val="en-GB"/>
        </w:rPr>
        <w:t xml:space="preserve">80. </w:t>
      </w:r>
      <w:r w:rsidRPr="004B7873">
        <w:rPr>
          <w:color w:val="000000"/>
          <w:sz w:val="22"/>
          <w:szCs w:val="22"/>
          <w:lang w:val="en-GB"/>
        </w:rPr>
        <w:t>Status, problems and prospects of Silkworm cultivation in Assam and adjoining states. B K Konwar (2018).</w:t>
      </w:r>
      <w:r w:rsidRPr="004B7873">
        <w:rPr>
          <w:color w:val="800000"/>
          <w:sz w:val="22"/>
          <w:szCs w:val="22"/>
          <w:lang w:val="en-GB" w:bidi="as-IN"/>
        </w:rPr>
        <w:t xml:space="preserve"> </w:t>
      </w:r>
      <w:r w:rsidRPr="004B7873">
        <w:rPr>
          <w:sz w:val="22"/>
          <w:szCs w:val="22"/>
          <w:lang w:val="en-GB" w:bidi="as-IN"/>
        </w:rPr>
        <w:t xml:space="preserve">National Workshop </w:t>
      </w:r>
      <w:r w:rsidRPr="004B7873">
        <w:rPr>
          <w:sz w:val="22"/>
          <w:szCs w:val="22"/>
          <w:lang w:bidi="as-IN"/>
        </w:rPr>
        <w:t>“SeriBioEcon, 2018”</w:t>
      </w:r>
      <w:r w:rsidRPr="004B7873">
        <w:rPr>
          <w:sz w:val="22"/>
          <w:szCs w:val="22"/>
          <w:lang w:val="en-GB"/>
        </w:rPr>
        <w:t>, CMER&amp;TI, Lahdoigar, Jorhat</w:t>
      </w:r>
      <w:r w:rsidRPr="004B7873">
        <w:rPr>
          <w:sz w:val="22"/>
          <w:szCs w:val="22"/>
          <w:lang w:bidi="as-IN"/>
        </w:rPr>
        <w:t xml:space="preserve"> 12-</w:t>
      </w:r>
      <w:r w:rsidRPr="004B7873">
        <w:rPr>
          <w:sz w:val="22"/>
          <w:szCs w:val="22"/>
          <w:lang w:val="en-GB"/>
        </w:rPr>
        <w:t xml:space="preserve">13.03.2018 (Chaired the Inaugural and one Technical Session).                                                                                                 </w:t>
      </w:r>
    </w:p>
    <w:p w14:paraId="24EA049A" w14:textId="77777777" w:rsidR="004B7873" w:rsidRPr="004B7873" w:rsidRDefault="004B7873" w:rsidP="004B7873">
      <w:pPr>
        <w:pBdr>
          <w:bottom w:val="single" w:sz="6" w:space="8" w:color="auto"/>
        </w:pBdr>
        <w:tabs>
          <w:tab w:val="center" w:pos="4320"/>
        </w:tabs>
        <w:ind w:left="360" w:right="-720" w:hanging="360"/>
        <w:rPr>
          <w:b/>
          <w:sz w:val="22"/>
          <w:szCs w:val="22"/>
          <w:lang w:val="en-GB"/>
        </w:rPr>
      </w:pPr>
      <w:r w:rsidRPr="004B7873">
        <w:rPr>
          <w:b/>
          <w:sz w:val="22"/>
          <w:szCs w:val="22"/>
          <w:lang w:val="en-GB"/>
        </w:rPr>
        <w:t>Major Research Findings of Prof Bolin Kumar Konwar</w:t>
      </w:r>
    </w:p>
    <w:p w14:paraId="40BF5B44"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sz w:val="22"/>
          <w:szCs w:val="22"/>
          <w:lang w:val="en-GB"/>
        </w:rPr>
        <w:t xml:space="preserve">1. </w:t>
      </w:r>
      <w:r w:rsidRPr="004B7873">
        <w:rPr>
          <w:i/>
          <w:iCs/>
          <w:sz w:val="22"/>
          <w:szCs w:val="22"/>
          <w:lang w:val="en-GB"/>
        </w:rPr>
        <w:t>Agrobacterium tumefacien</w:t>
      </w:r>
      <w:r w:rsidRPr="004B7873">
        <w:rPr>
          <w:sz w:val="22"/>
          <w:szCs w:val="22"/>
          <w:lang w:val="en-GB"/>
        </w:rPr>
        <w:t>-mediated genetic transformation of sugar beet with NPT II  and GUS genes. Electroporation-mediated transient expression of GUS gene in sugar beet protoplasts. Standardised the rapid in vitro culture technique of sugar beet.</w:t>
      </w:r>
    </w:p>
    <w:p w14:paraId="081D18F2"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sz w:val="22"/>
          <w:szCs w:val="22"/>
          <w:lang w:val="en-GB"/>
        </w:rPr>
        <w:t>2. Developed green gram varieties AAU 34 and AAU 39.</w:t>
      </w:r>
    </w:p>
    <w:p w14:paraId="5F52BC33"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sz w:val="22"/>
          <w:szCs w:val="22"/>
          <w:lang w:val="en-GB"/>
        </w:rPr>
        <w:t xml:space="preserve">3. Isolation and culture of tea protoplasts. Genetic trasformation of tea with </w:t>
      </w:r>
      <w:r w:rsidRPr="004B7873">
        <w:rPr>
          <w:i/>
          <w:iCs/>
          <w:sz w:val="22"/>
          <w:szCs w:val="22"/>
          <w:lang w:val="en-GB"/>
        </w:rPr>
        <w:t>Agrobacterium rhizogenes</w:t>
      </w:r>
      <w:r w:rsidRPr="004B7873">
        <w:rPr>
          <w:sz w:val="22"/>
          <w:szCs w:val="22"/>
          <w:lang w:val="en-GB"/>
        </w:rPr>
        <w:t xml:space="preserve"> carrying the Ri plasmid. Isolated and multiplied 12 strains each of anaerobic bacteria and fungi involved in the degradation of tea pruning litters and tea garden weeds. TV 15 clones were nationally registered at the NBPGR, New Delhi with RAPD-based genetic fingerprinting.</w:t>
      </w:r>
    </w:p>
    <w:p w14:paraId="040AEAE4" w14:textId="77777777" w:rsidR="004B7873" w:rsidRPr="004B7873" w:rsidRDefault="004B7873" w:rsidP="004B7873">
      <w:pPr>
        <w:pBdr>
          <w:bottom w:val="single" w:sz="6" w:space="8" w:color="auto"/>
        </w:pBdr>
        <w:tabs>
          <w:tab w:val="center" w:pos="4320"/>
        </w:tabs>
        <w:ind w:left="360" w:right="-720" w:hanging="360"/>
        <w:jc w:val="both"/>
        <w:rPr>
          <w:bCs/>
          <w:sz w:val="22"/>
          <w:szCs w:val="22"/>
          <w:lang w:val="en-GB"/>
        </w:rPr>
      </w:pPr>
      <w:r w:rsidRPr="004B7873">
        <w:rPr>
          <w:bCs/>
          <w:sz w:val="22"/>
          <w:szCs w:val="22"/>
          <w:lang w:val="en-GB"/>
        </w:rPr>
        <w:t>4. Developed a bacterial consortium which can degrade crude oil contaminant in 180 days for soil reclamation. Isolated bacterial bio-surfactant 55% superior to SDS in crude oil recovery.</w:t>
      </w:r>
    </w:p>
    <w:p w14:paraId="31E1D1B2" w14:textId="77777777" w:rsidR="004B7873" w:rsidRPr="004B7873" w:rsidRDefault="004B7873" w:rsidP="004B7873">
      <w:pPr>
        <w:pBdr>
          <w:bottom w:val="single" w:sz="6" w:space="8" w:color="auto"/>
        </w:pBdr>
        <w:tabs>
          <w:tab w:val="center" w:pos="4320"/>
        </w:tabs>
        <w:ind w:left="360" w:right="-720" w:hanging="360"/>
        <w:jc w:val="both"/>
        <w:rPr>
          <w:bCs/>
          <w:sz w:val="22"/>
          <w:szCs w:val="22"/>
          <w:lang w:val="en-GB"/>
        </w:rPr>
      </w:pPr>
      <w:r w:rsidRPr="004B7873">
        <w:rPr>
          <w:sz w:val="22"/>
          <w:szCs w:val="22"/>
          <w:lang w:val="en-GB"/>
        </w:rPr>
        <w:t xml:space="preserve">5. Chrom no. of </w:t>
      </w:r>
      <w:r w:rsidRPr="004B7873">
        <w:rPr>
          <w:i/>
          <w:iCs/>
          <w:sz w:val="22"/>
          <w:szCs w:val="22"/>
          <w:lang w:val="en-GB"/>
        </w:rPr>
        <w:t>E. linguiformis</w:t>
      </w:r>
      <w:r w:rsidRPr="004B7873">
        <w:rPr>
          <w:sz w:val="22"/>
          <w:szCs w:val="22"/>
          <w:lang w:val="en-GB"/>
        </w:rPr>
        <w:t xml:space="preserve"> (tetraploid) 48. </w:t>
      </w:r>
      <w:r w:rsidRPr="004B7873">
        <w:rPr>
          <w:bCs/>
          <w:sz w:val="22"/>
          <w:szCs w:val="22"/>
          <w:lang w:val="en-GB"/>
        </w:rPr>
        <w:t>The plant (specially rhizome) was assessed to contain 86% flavoury compound anethole. The chemical can potentially be used as food and medicine as additive. T</w:t>
      </w:r>
      <w:r w:rsidRPr="004B7873">
        <w:rPr>
          <w:sz w:val="22"/>
          <w:szCs w:val="22"/>
          <w:lang w:val="en-GB"/>
        </w:rPr>
        <w:t xml:space="preserve">he </w:t>
      </w:r>
      <w:r w:rsidRPr="004B7873">
        <w:rPr>
          <w:sz w:val="22"/>
          <w:szCs w:val="22"/>
          <w:lang w:val="en-GB"/>
        </w:rPr>
        <w:lastRenderedPageBreak/>
        <w:t>plant is thus a better source for anethole against anise seed (82%) and funnel seed (75%). The chemical structure of anethole is determined (1-methoxy-4-(1-propenyl)-benzene).</w:t>
      </w:r>
    </w:p>
    <w:p w14:paraId="3F365B3A" w14:textId="77777777" w:rsidR="004B7873" w:rsidRPr="004B7873" w:rsidRDefault="004B7873" w:rsidP="004B7873">
      <w:pPr>
        <w:pBdr>
          <w:bottom w:val="single" w:sz="6" w:space="8" w:color="auto"/>
        </w:pBdr>
        <w:tabs>
          <w:tab w:val="center" w:pos="4320"/>
        </w:tabs>
        <w:ind w:left="360" w:right="-720" w:hanging="360"/>
        <w:jc w:val="both"/>
        <w:rPr>
          <w:bCs/>
          <w:sz w:val="22"/>
          <w:szCs w:val="22"/>
          <w:lang w:val="en-GB"/>
        </w:rPr>
      </w:pPr>
      <w:r w:rsidRPr="004B7873">
        <w:rPr>
          <w:bCs/>
          <w:sz w:val="22"/>
          <w:szCs w:val="22"/>
          <w:lang w:val="en-GB"/>
        </w:rPr>
        <w:t xml:space="preserve">6. </w:t>
      </w:r>
      <w:r w:rsidRPr="004B7873">
        <w:rPr>
          <w:sz w:val="22"/>
          <w:szCs w:val="22"/>
          <w:lang w:val="en-GB"/>
        </w:rPr>
        <w:t xml:space="preserve">The crude protein content in the fruit of </w:t>
      </w:r>
      <w:r w:rsidRPr="004B7873">
        <w:rPr>
          <w:i/>
          <w:iCs/>
          <w:sz w:val="22"/>
          <w:szCs w:val="22"/>
          <w:lang w:val="en-GB"/>
        </w:rPr>
        <w:t>Spondias pinnata</w:t>
      </w:r>
      <w:r w:rsidRPr="004B7873">
        <w:rPr>
          <w:sz w:val="22"/>
          <w:szCs w:val="22"/>
          <w:lang w:val="en-GB"/>
        </w:rPr>
        <w:t xml:space="preserve"> is determined to be 3.34%, reducing sugar 69.56 mg g</w:t>
      </w:r>
      <w:r w:rsidRPr="004B7873">
        <w:rPr>
          <w:sz w:val="22"/>
          <w:szCs w:val="22"/>
          <w:vertAlign w:val="superscript"/>
          <w:lang w:val="en-GB"/>
        </w:rPr>
        <w:t>-1</w:t>
      </w:r>
      <w:r w:rsidRPr="004B7873">
        <w:rPr>
          <w:sz w:val="22"/>
          <w:szCs w:val="22"/>
          <w:lang w:val="en-GB"/>
        </w:rPr>
        <w:t>, crude fibre 23.07 mg g</w:t>
      </w:r>
      <w:r w:rsidRPr="004B7873">
        <w:rPr>
          <w:sz w:val="22"/>
          <w:szCs w:val="22"/>
          <w:vertAlign w:val="superscript"/>
          <w:lang w:val="en-GB"/>
        </w:rPr>
        <w:t>-1</w:t>
      </w:r>
      <w:r w:rsidRPr="004B7873">
        <w:rPr>
          <w:sz w:val="22"/>
          <w:szCs w:val="22"/>
          <w:lang w:val="en-GB"/>
        </w:rPr>
        <w:t>, phosphorous 0.483 mg g</w:t>
      </w:r>
      <w:r w:rsidRPr="004B7873">
        <w:rPr>
          <w:sz w:val="22"/>
          <w:szCs w:val="22"/>
          <w:vertAlign w:val="superscript"/>
          <w:lang w:val="en-GB"/>
        </w:rPr>
        <w:t>-1</w:t>
      </w:r>
      <w:r w:rsidRPr="004B7873">
        <w:rPr>
          <w:sz w:val="22"/>
          <w:szCs w:val="22"/>
          <w:lang w:val="en-GB"/>
        </w:rPr>
        <w:t>, iron 0.043 mg g</w:t>
      </w:r>
      <w:r w:rsidRPr="004B7873">
        <w:rPr>
          <w:sz w:val="22"/>
          <w:szCs w:val="22"/>
          <w:vertAlign w:val="superscript"/>
          <w:lang w:val="en-GB"/>
        </w:rPr>
        <w:t>-1</w:t>
      </w:r>
      <w:r w:rsidRPr="004B7873">
        <w:rPr>
          <w:sz w:val="22"/>
          <w:szCs w:val="22"/>
          <w:lang w:val="en-GB"/>
        </w:rPr>
        <w:t>, calcium 5.97 mg g</w:t>
      </w:r>
      <w:r w:rsidRPr="004B7873">
        <w:rPr>
          <w:sz w:val="22"/>
          <w:szCs w:val="22"/>
          <w:vertAlign w:val="superscript"/>
          <w:lang w:val="en-GB"/>
        </w:rPr>
        <w:t>-1</w:t>
      </w:r>
      <w:r w:rsidRPr="004B7873">
        <w:rPr>
          <w:sz w:val="22"/>
          <w:szCs w:val="22"/>
          <w:lang w:val="en-GB"/>
        </w:rPr>
        <w:t xml:space="preserve"> and potassium 83.60 mg g</w:t>
      </w:r>
      <w:r w:rsidRPr="004B7873">
        <w:rPr>
          <w:sz w:val="22"/>
          <w:szCs w:val="22"/>
          <w:vertAlign w:val="superscript"/>
          <w:lang w:val="en-GB"/>
        </w:rPr>
        <w:t>-1</w:t>
      </w:r>
      <w:r w:rsidRPr="004B7873">
        <w:rPr>
          <w:sz w:val="22"/>
          <w:szCs w:val="22"/>
          <w:lang w:val="en-GB"/>
        </w:rPr>
        <w:t>. The fruit also contains 0.06% ‘3 β-hydroxyolea-12-en-28-oic acid’ commonly known as ‘oleanolic acid’. The acid is antimicrobial against Staphylococcus aureus and Bacillus subtilis.</w:t>
      </w:r>
    </w:p>
    <w:p w14:paraId="23569770"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sz w:val="22"/>
          <w:szCs w:val="22"/>
          <w:lang w:val="en-GB"/>
        </w:rPr>
        <w:t xml:space="preserve">7.  Leaf of </w:t>
      </w:r>
      <w:r w:rsidRPr="004B7873">
        <w:rPr>
          <w:i/>
          <w:iCs/>
          <w:sz w:val="22"/>
          <w:szCs w:val="22"/>
          <w:lang w:val="en-GB"/>
        </w:rPr>
        <w:t>Streblus asper</w:t>
      </w:r>
      <w:r w:rsidRPr="004B7873">
        <w:rPr>
          <w:sz w:val="22"/>
          <w:szCs w:val="22"/>
          <w:lang w:val="en-GB"/>
        </w:rPr>
        <w:t xml:space="preserve"> is assessed to contain protein and fat 16.73% and 1.029±0.029%, respectively. The ash content is 8.1 mg g</w:t>
      </w:r>
      <w:r w:rsidRPr="004B7873">
        <w:rPr>
          <w:sz w:val="22"/>
          <w:szCs w:val="22"/>
          <w:vertAlign w:val="superscript"/>
          <w:lang w:val="en-GB"/>
        </w:rPr>
        <w:t>-1</w:t>
      </w:r>
      <w:r w:rsidRPr="004B7873">
        <w:rPr>
          <w:sz w:val="22"/>
          <w:szCs w:val="22"/>
          <w:lang w:val="en-GB"/>
        </w:rPr>
        <w:t>, starch 12.05 mg g</w:t>
      </w:r>
      <w:r w:rsidRPr="004B7873">
        <w:rPr>
          <w:sz w:val="22"/>
          <w:szCs w:val="22"/>
          <w:vertAlign w:val="superscript"/>
          <w:lang w:val="en-GB"/>
        </w:rPr>
        <w:t>-1</w:t>
      </w:r>
      <w:r w:rsidRPr="004B7873">
        <w:rPr>
          <w:sz w:val="22"/>
          <w:szCs w:val="22"/>
          <w:lang w:val="en-GB"/>
        </w:rPr>
        <w:t xml:space="preserve"> and reducing sugar 1.15 mg g</w:t>
      </w:r>
      <w:r w:rsidRPr="004B7873">
        <w:rPr>
          <w:sz w:val="22"/>
          <w:szCs w:val="22"/>
          <w:vertAlign w:val="superscript"/>
          <w:lang w:val="en-GB"/>
        </w:rPr>
        <w:t xml:space="preserve">-1; </w:t>
      </w:r>
      <w:r w:rsidRPr="004B7873">
        <w:rPr>
          <w:sz w:val="22"/>
          <w:szCs w:val="22"/>
          <w:lang w:val="en-GB"/>
        </w:rPr>
        <w:t>as well as high content of crude fibre (17.08 mg g</w:t>
      </w:r>
      <w:r w:rsidRPr="004B7873">
        <w:rPr>
          <w:sz w:val="22"/>
          <w:szCs w:val="22"/>
          <w:vertAlign w:val="superscript"/>
          <w:lang w:val="en-GB"/>
        </w:rPr>
        <w:t>-1</w:t>
      </w:r>
      <w:r w:rsidRPr="004B7873">
        <w:rPr>
          <w:sz w:val="22"/>
          <w:szCs w:val="22"/>
          <w:lang w:val="en-GB"/>
        </w:rPr>
        <w:t xml:space="preserve">). Also lupeol [i.e. Lup-20(29)-en-3 β-ol’] 0.05%. </w:t>
      </w:r>
    </w:p>
    <w:p w14:paraId="4BFC7595"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sz w:val="22"/>
          <w:szCs w:val="22"/>
          <w:lang w:val="en-GB"/>
        </w:rPr>
        <w:t xml:space="preserve">8. Chrom no of Zanthoxylum oxyphyllum 36 (diploid), Rubus alceifolius 28 (tetraploid) and Meyna spinosa 44 (tetraploid). Tender leaves of the plants contain antimicrobial compound 2-methylheptyl isonicotinate against </w:t>
      </w:r>
      <w:r w:rsidRPr="004B7873">
        <w:rPr>
          <w:i/>
          <w:iCs/>
          <w:sz w:val="22"/>
          <w:szCs w:val="22"/>
          <w:lang w:val="en-GB"/>
        </w:rPr>
        <w:t>B. subtilis, E. coli, K. pneumoniae, S. aureus</w:t>
      </w:r>
      <w:r w:rsidRPr="004B7873">
        <w:rPr>
          <w:sz w:val="22"/>
          <w:szCs w:val="22"/>
          <w:lang w:val="en-GB"/>
        </w:rPr>
        <w:t xml:space="preserve"> and yeast </w:t>
      </w:r>
      <w:r w:rsidRPr="004B7873">
        <w:rPr>
          <w:i/>
          <w:iCs/>
          <w:sz w:val="22"/>
          <w:szCs w:val="22"/>
          <w:lang w:val="en-GB"/>
        </w:rPr>
        <w:t>C. albicans</w:t>
      </w:r>
      <w:r w:rsidRPr="004B7873">
        <w:rPr>
          <w:sz w:val="22"/>
          <w:szCs w:val="22"/>
          <w:lang w:val="en-GB"/>
        </w:rPr>
        <w:t xml:space="preserve">, whee as the mature fruits of </w:t>
      </w:r>
      <w:r w:rsidRPr="004B7873">
        <w:rPr>
          <w:i/>
          <w:iCs/>
          <w:sz w:val="22"/>
          <w:szCs w:val="22"/>
          <w:lang w:val="en-GB"/>
        </w:rPr>
        <w:t>M. spinosa</w:t>
      </w:r>
      <w:r w:rsidRPr="004B7873">
        <w:rPr>
          <w:sz w:val="22"/>
          <w:szCs w:val="22"/>
          <w:lang w:val="en-GB"/>
        </w:rPr>
        <w:t xml:space="preserve"> contain oleanolic acid and oleanol. Genome size of </w:t>
      </w:r>
      <w:r w:rsidRPr="004B7873">
        <w:rPr>
          <w:i/>
          <w:iCs/>
          <w:sz w:val="22"/>
          <w:szCs w:val="22"/>
          <w:lang w:val="en-GB"/>
        </w:rPr>
        <w:t>Zanthoxylum oxyphyllum</w:t>
      </w:r>
      <w:r w:rsidRPr="004B7873">
        <w:rPr>
          <w:sz w:val="22"/>
          <w:szCs w:val="22"/>
          <w:lang w:val="en-GB"/>
        </w:rPr>
        <w:t xml:space="preserve"> is 3.79 (3.70x10</w:t>
      </w:r>
      <w:r w:rsidRPr="004B7873">
        <w:rPr>
          <w:sz w:val="22"/>
          <w:szCs w:val="22"/>
          <w:vertAlign w:val="superscript"/>
          <w:lang w:val="en-GB"/>
        </w:rPr>
        <w:t>9</w:t>
      </w:r>
      <w:r w:rsidRPr="004B7873">
        <w:rPr>
          <w:sz w:val="22"/>
          <w:szCs w:val="22"/>
          <w:lang w:val="en-GB"/>
        </w:rPr>
        <w:t xml:space="preserve">), </w:t>
      </w:r>
      <w:r w:rsidRPr="004B7873">
        <w:rPr>
          <w:i/>
          <w:iCs/>
          <w:sz w:val="22"/>
          <w:szCs w:val="22"/>
          <w:lang w:val="en-GB"/>
        </w:rPr>
        <w:t>Rubus alceifolius</w:t>
      </w:r>
      <w:r w:rsidRPr="004B7873">
        <w:rPr>
          <w:sz w:val="22"/>
          <w:szCs w:val="22"/>
          <w:lang w:val="en-GB"/>
        </w:rPr>
        <w:t xml:space="preserve"> 2.84 (2.77x10</w:t>
      </w:r>
      <w:r w:rsidRPr="004B7873">
        <w:rPr>
          <w:sz w:val="22"/>
          <w:szCs w:val="22"/>
          <w:vertAlign w:val="superscript"/>
          <w:lang w:val="en-GB"/>
        </w:rPr>
        <w:t>9</w:t>
      </w:r>
      <w:r w:rsidRPr="004B7873">
        <w:rPr>
          <w:sz w:val="22"/>
          <w:szCs w:val="22"/>
          <w:lang w:val="en-GB"/>
        </w:rPr>
        <w:t xml:space="preserve">) and </w:t>
      </w:r>
      <w:r w:rsidRPr="004B7873">
        <w:rPr>
          <w:i/>
          <w:iCs/>
          <w:sz w:val="22"/>
          <w:szCs w:val="22"/>
          <w:lang w:val="en-GB"/>
        </w:rPr>
        <w:t>Meyna spinosa</w:t>
      </w:r>
      <w:r w:rsidRPr="004B7873">
        <w:rPr>
          <w:sz w:val="22"/>
          <w:szCs w:val="22"/>
          <w:lang w:val="en-GB"/>
        </w:rPr>
        <w:t xml:space="preserve"> 3.93 (3.84x10</w:t>
      </w:r>
      <w:r w:rsidRPr="004B7873">
        <w:rPr>
          <w:sz w:val="22"/>
          <w:szCs w:val="22"/>
          <w:vertAlign w:val="superscript"/>
          <w:lang w:val="en-GB"/>
        </w:rPr>
        <w:t>9</w:t>
      </w:r>
      <w:r w:rsidRPr="004B7873">
        <w:rPr>
          <w:sz w:val="22"/>
          <w:szCs w:val="22"/>
          <w:lang w:val="en-GB"/>
        </w:rPr>
        <w:t xml:space="preserve">). </w:t>
      </w:r>
    </w:p>
    <w:p w14:paraId="2F37C36D"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sz w:val="22"/>
          <w:szCs w:val="22"/>
          <w:lang w:val="en-GB"/>
        </w:rPr>
        <w:t>9.</w:t>
      </w:r>
      <w:r w:rsidRPr="004B7873">
        <w:rPr>
          <w:rFonts w:eastAsia="Calibri"/>
          <w:sz w:val="22"/>
          <w:szCs w:val="22"/>
          <w:lang w:val="en-IN"/>
        </w:rPr>
        <w:t xml:space="preserve"> Chrom no of </w:t>
      </w:r>
      <w:r w:rsidRPr="004B7873">
        <w:rPr>
          <w:rFonts w:eastAsia="Calibri"/>
          <w:i/>
          <w:iCs/>
          <w:sz w:val="22"/>
          <w:szCs w:val="22"/>
          <w:lang w:val="en-IN"/>
        </w:rPr>
        <w:t>Xanthosoma caracu</w:t>
      </w:r>
      <w:r w:rsidRPr="004B7873">
        <w:rPr>
          <w:rFonts w:eastAsia="Calibri"/>
          <w:sz w:val="22"/>
          <w:szCs w:val="22"/>
          <w:lang w:val="en-IN"/>
        </w:rPr>
        <w:t xml:space="preserve"> is 26, </w:t>
      </w:r>
      <w:r w:rsidRPr="004B7873">
        <w:rPr>
          <w:rFonts w:eastAsia="Calibri"/>
          <w:i/>
          <w:iCs/>
          <w:sz w:val="22"/>
          <w:szCs w:val="22"/>
          <w:lang w:val="en-IN"/>
        </w:rPr>
        <w:t>X. sagittifolium</w:t>
      </w:r>
      <w:r w:rsidRPr="004B7873">
        <w:rPr>
          <w:rFonts w:eastAsia="Calibri"/>
          <w:sz w:val="22"/>
          <w:szCs w:val="22"/>
          <w:lang w:val="en-IN"/>
        </w:rPr>
        <w:t xml:space="preserve"> 26, </w:t>
      </w:r>
      <w:r w:rsidRPr="004B7873">
        <w:rPr>
          <w:rFonts w:eastAsia="Calibri"/>
          <w:i/>
          <w:iCs/>
          <w:sz w:val="22"/>
          <w:szCs w:val="22"/>
          <w:lang w:val="en-IN"/>
        </w:rPr>
        <w:t>Amorphophallus paeoniifolius</w:t>
      </w:r>
      <w:r w:rsidRPr="004B7873">
        <w:rPr>
          <w:rFonts w:eastAsia="Calibri"/>
          <w:sz w:val="22"/>
          <w:szCs w:val="22"/>
          <w:lang w:val="en-IN"/>
        </w:rPr>
        <w:t xml:space="preserve"> 28: all diploid, but </w:t>
      </w:r>
      <w:r w:rsidRPr="004B7873">
        <w:rPr>
          <w:rFonts w:eastAsia="Calibri"/>
          <w:i/>
          <w:iCs/>
          <w:sz w:val="22"/>
          <w:szCs w:val="22"/>
          <w:lang w:val="en-IN"/>
        </w:rPr>
        <w:t>Colocasia esculenta</w:t>
      </w:r>
      <w:r w:rsidRPr="004B7873">
        <w:rPr>
          <w:rFonts w:eastAsia="Calibri"/>
          <w:sz w:val="22"/>
          <w:szCs w:val="22"/>
          <w:lang w:val="en-IN"/>
        </w:rPr>
        <w:t xml:space="preserve"> with 28 is tetraploid. The genome size of the tetraploid species is 14.1 pg (C-value).</w:t>
      </w:r>
    </w:p>
    <w:p w14:paraId="0950EE77"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sz w:val="22"/>
          <w:szCs w:val="22"/>
          <w:lang w:val="en-GB"/>
        </w:rPr>
        <w:t>10</w:t>
      </w:r>
      <w:r w:rsidRPr="004B7873">
        <w:rPr>
          <w:rFonts w:eastAsia="Calibri"/>
          <w:sz w:val="22"/>
          <w:szCs w:val="22"/>
          <w:lang w:val="en-IN"/>
        </w:rPr>
        <w:t xml:space="preserve">. Total phenolic and flavonoid content is high in </w:t>
      </w:r>
      <w:r w:rsidRPr="004B7873">
        <w:rPr>
          <w:rFonts w:eastAsia="Calibri"/>
          <w:i/>
          <w:iCs/>
          <w:sz w:val="22"/>
          <w:szCs w:val="22"/>
          <w:lang w:val="en-IN"/>
        </w:rPr>
        <w:t>A. paeoniifolius</w:t>
      </w:r>
      <w:r w:rsidRPr="004B7873">
        <w:rPr>
          <w:rFonts w:eastAsia="Calibri"/>
          <w:sz w:val="22"/>
          <w:szCs w:val="22"/>
          <w:lang w:val="en-IN"/>
        </w:rPr>
        <w:t xml:space="preserve">. The DPPH free radical scavenging property is the highest in </w:t>
      </w:r>
      <w:r w:rsidRPr="004B7873">
        <w:rPr>
          <w:rFonts w:eastAsia="Calibri"/>
          <w:i/>
          <w:iCs/>
          <w:sz w:val="22"/>
          <w:szCs w:val="22"/>
          <w:lang w:val="en-IN"/>
        </w:rPr>
        <w:t>X. caracu</w:t>
      </w:r>
      <w:r w:rsidRPr="004B7873">
        <w:rPr>
          <w:rFonts w:eastAsia="Calibri"/>
          <w:sz w:val="22"/>
          <w:szCs w:val="22"/>
          <w:lang w:val="en-IN"/>
        </w:rPr>
        <w:t xml:space="preserve"> and blood coagulation enhancing property high in </w:t>
      </w:r>
      <w:r w:rsidRPr="004B7873">
        <w:rPr>
          <w:rFonts w:eastAsia="Calibri"/>
          <w:i/>
          <w:iCs/>
          <w:sz w:val="22"/>
          <w:szCs w:val="22"/>
          <w:lang w:val="en-IN"/>
        </w:rPr>
        <w:t>X. sagittifolium</w:t>
      </w:r>
      <w:r w:rsidRPr="004B7873">
        <w:rPr>
          <w:rFonts w:eastAsia="Calibri"/>
          <w:sz w:val="22"/>
          <w:szCs w:val="22"/>
          <w:lang w:val="en-IN"/>
        </w:rPr>
        <w:t xml:space="preserve">. Five polyphenolic compounds, 3,4-dihydroxy benzoic acid, 3,4-dihydroxycinnamic acid, trans-in-hydroxycinnamic acid, 4-hydroxy-3-methoxycinnamic acid and 4-hydroxy-3,5-dimethoxybenzoic acid were isolated from Colocasia species. </w:t>
      </w:r>
    </w:p>
    <w:p w14:paraId="00D8F1BF"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rFonts w:eastAsia="Calibri"/>
          <w:sz w:val="22"/>
          <w:szCs w:val="22"/>
          <w:lang w:val="en-IN"/>
        </w:rPr>
        <w:t xml:space="preserve">11. </w:t>
      </w:r>
      <w:r w:rsidRPr="004B7873">
        <w:rPr>
          <w:rFonts w:eastAsia="Calibri"/>
          <w:i/>
          <w:iCs/>
          <w:sz w:val="22"/>
          <w:szCs w:val="22"/>
          <w:lang w:val="en-IN"/>
        </w:rPr>
        <w:t>C. esculenta</w:t>
      </w:r>
      <w:r w:rsidRPr="004B7873">
        <w:rPr>
          <w:rFonts w:eastAsia="Calibri"/>
          <w:sz w:val="22"/>
          <w:szCs w:val="22"/>
          <w:lang w:val="en-IN"/>
        </w:rPr>
        <w:t xml:space="preserve"> possesses high amylase content with the smallest starch granule size. The biggest starch granule size and highest relative crystallinity are recorded in </w:t>
      </w:r>
      <w:r w:rsidRPr="004B7873">
        <w:rPr>
          <w:rFonts w:eastAsia="Calibri"/>
          <w:i/>
          <w:iCs/>
          <w:sz w:val="22"/>
          <w:szCs w:val="22"/>
          <w:lang w:val="en-IN"/>
        </w:rPr>
        <w:t>A. paeoniifolius</w:t>
      </w:r>
      <w:r w:rsidRPr="004B7873">
        <w:rPr>
          <w:rFonts w:eastAsia="Calibri"/>
          <w:sz w:val="22"/>
          <w:szCs w:val="22"/>
          <w:lang w:val="en-IN"/>
        </w:rPr>
        <w:t xml:space="preserve"> starch. Due to small granule size </w:t>
      </w:r>
      <w:r w:rsidRPr="004B7873">
        <w:rPr>
          <w:rFonts w:eastAsia="Calibri"/>
          <w:i/>
          <w:iCs/>
          <w:sz w:val="22"/>
          <w:szCs w:val="22"/>
          <w:lang w:val="en-IN"/>
        </w:rPr>
        <w:t>C. esculenta</w:t>
      </w:r>
      <w:r w:rsidRPr="004B7873">
        <w:rPr>
          <w:rFonts w:eastAsia="Calibri"/>
          <w:sz w:val="22"/>
          <w:szCs w:val="22"/>
          <w:lang w:val="en-IN"/>
        </w:rPr>
        <w:t xml:space="preserve"> starch is the most suitable for composite preparation with polyaniline. The starch-polyaniline composite has clear formation of three new types of composites having better antioxidant activity along with biocompatibility.</w:t>
      </w:r>
    </w:p>
    <w:p w14:paraId="1DBEEDCD"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rFonts w:eastAsia="Calibri"/>
          <w:sz w:val="22"/>
          <w:szCs w:val="22"/>
          <w:lang w:val="en-IN"/>
        </w:rPr>
        <w:t xml:space="preserve">12. The small granule-sized starch of </w:t>
      </w:r>
      <w:r w:rsidRPr="004B7873">
        <w:rPr>
          <w:rFonts w:eastAsia="Calibri"/>
          <w:i/>
          <w:iCs/>
          <w:sz w:val="22"/>
          <w:szCs w:val="22"/>
          <w:lang w:val="en-IN"/>
        </w:rPr>
        <w:t>C. esculenta</w:t>
      </w:r>
      <w:r w:rsidRPr="004B7873">
        <w:rPr>
          <w:rFonts w:eastAsia="Calibri"/>
          <w:sz w:val="22"/>
          <w:szCs w:val="22"/>
          <w:lang w:val="en-IN"/>
        </w:rPr>
        <w:t xml:space="preserve"> is suitable for baby food formulation as well as for making fine printing paper, plastic sheets as binder with orally active ingredients, and as carrier material in cosmetics. There is a potential of this starch in cosmetic, paper, textile and photographic industries. </w:t>
      </w:r>
      <w:r w:rsidRPr="004B7873">
        <w:rPr>
          <w:rFonts w:eastAsia="Calibri"/>
          <w:i/>
          <w:iCs/>
          <w:sz w:val="22"/>
          <w:szCs w:val="22"/>
          <w:lang w:val="en-IN"/>
        </w:rPr>
        <w:t>C. esculenta</w:t>
      </w:r>
      <w:r w:rsidRPr="004B7873">
        <w:rPr>
          <w:rFonts w:eastAsia="Calibri"/>
          <w:sz w:val="22"/>
          <w:szCs w:val="22"/>
          <w:lang w:val="en-IN"/>
        </w:rPr>
        <w:t xml:space="preserve"> starch can be used in the synthesis of edible films.</w:t>
      </w:r>
    </w:p>
    <w:p w14:paraId="40B59AE7"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rFonts w:eastAsia="Calibri"/>
          <w:sz w:val="22"/>
          <w:szCs w:val="22"/>
          <w:lang w:val="en-IN"/>
        </w:rPr>
        <w:t>13</w:t>
      </w:r>
      <w:r w:rsidRPr="004B7873">
        <w:rPr>
          <w:sz w:val="22"/>
          <w:szCs w:val="22"/>
          <w:lang w:val="en-GB"/>
        </w:rPr>
        <w:t>. Three different PHA producing bacterial isolates were recovered from the crude oil contaminated soil of Assam. One isolate was identified to be Bacillus circulans MTCC8167.</w:t>
      </w:r>
      <w:r w:rsidRPr="004B7873">
        <w:rPr>
          <w:rFonts w:eastAsia="Calibri"/>
          <w:sz w:val="22"/>
          <w:szCs w:val="22"/>
          <w:lang w:val="en-IN"/>
        </w:rPr>
        <w:t xml:space="preserve"> </w:t>
      </w:r>
      <w:r w:rsidRPr="004B7873">
        <w:rPr>
          <w:sz w:val="22"/>
          <w:szCs w:val="22"/>
          <w:lang w:val="en-GB"/>
        </w:rPr>
        <w:t>The optimum growth and production of PHA was found to be pH 7, and 37</w:t>
      </w:r>
      <w:r w:rsidRPr="004B7873">
        <w:rPr>
          <w:sz w:val="22"/>
          <w:szCs w:val="22"/>
          <w:vertAlign w:val="superscript"/>
          <w:lang w:val="en-GB"/>
        </w:rPr>
        <w:t>º</w:t>
      </w:r>
      <w:r w:rsidRPr="004B7873">
        <w:rPr>
          <w:sz w:val="22"/>
          <w:szCs w:val="22"/>
          <w:lang w:val="en-GB"/>
        </w:rPr>
        <w:t xml:space="preserve">C. Biopolymers possessed </w:t>
      </w:r>
      <w:r w:rsidRPr="004B7873">
        <w:rPr>
          <w:sz w:val="22"/>
          <w:szCs w:val="22"/>
          <w:lang w:val="en-GB" w:bidi="bn-IN"/>
        </w:rPr>
        <w:t>high degree of</w:t>
      </w:r>
      <w:r w:rsidRPr="004B7873">
        <w:rPr>
          <w:sz w:val="22"/>
          <w:szCs w:val="22"/>
          <w:lang w:val="en-GB"/>
        </w:rPr>
        <w:t xml:space="preserve"> thermal as well as melting stability.</w:t>
      </w:r>
    </w:p>
    <w:p w14:paraId="12047590"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rFonts w:eastAsia="Calibri"/>
          <w:sz w:val="22"/>
          <w:szCs w:val="22"/>
          <w:lang w:val="en-IN"/>
        </w:rPr>
        <w:t xml:space="preserve">14. </w:t>
      </w:r>
      <w:r w:rsidRPr="004B7873">
        <w:rPr>
          <w:sz w:val="22"/>
          <w:szCs w:val="22"/>
          <w:lang w:val="en-GB"/>
        </w:rPr>
        <w:t xml:space="preserve">Biopolymers isolated from </w:t>
      </w:r>
      <w:r w:rsidRPr="004B7873">
        <w:rPr>
          <w:i/>
          <w:iCs/>
          <w:sz w:val="22"/>
          <w:szCs w:val="22"/>
          <w:lang w:val="en-GB"/>
        </w:rPr>
        <w:t>P. aeruginosa</w:t>
      </w:r>
      <w:r w:rsidRPr="004B7873">
        <w:rPr>
          <w:sz w:val="22"/>
          <w:szCs w:val="22"/>
          <w:lang w:val="en-GB"/>
        </w:rPr>
        <w:t xml:space="preserve"> JQ796859, </w:t>
      </w:r>
      <w:r w:rsidRPr="004B7873">
        <w:rPr>
          <w:i/>
          <w:iCs/>
          <w:sz w:val="22"/>
          <w:szCs w:val="22"/>
          <w:lang w:val="en-GB"/>
        </w:rPr>
        <w:t>B. circulans</w:t>
      </w:r>
      <w:r w:rsidRPr="004B7873">
        <w:rPr>
          <w:sz w:val="22"/>
          <w:szCs w:val="22"/>
          <w:lang w:val="en-GB"/>
        </w:rPr>
        <w:t xml:space="preserve"> MTCC8167 and </w:t>
      </w:r>
      <w:r w:rsidRPr="004B7873">
        <w:rPr>
          <w:i/>
          <w:iCs/>
          <w:sz w:val="22"/>
          <w:szCs w:val="22"/>
          <w:lang w:val="en-GB"/>
        </w:rPr>
        <w:t>P. aeruginosa</w:t>
      </w:r>
      <w:r w:rsidRPr="004B7873">
        <w:rPr>
          <w:sz w:val="22"/>
          <w:szCs w:val="22"/>
          <w:lang w:val="en-GB"/>
        </w:rPr>
        <w:t xml:space="preserve"> JQ866912 were assessed to be poly (3-hydroxyvalerate) co- (5-hydroxydecenoate) (P-3HV-5-HDE), poly-3-hydroxybutyrate-co-3-hydroxyvalerate (P-3HB-3HV) &amp; poly-3-hydroxyvalerate-co-5-hydroxydecenoate-co-3-hydroxyoctadeceno- ate (P-3HV-5HDE-3HODE), respectively. </w:t>
      </w:r>
      <w:r w:rsidRPr="004B7873">
        <w:rPr>
          <w:rFonts w:eastAsia="Calibri"/>
          <w:sz w:val="22"/>
          <w:szCs w:val="22"/>
          <w:lang w:val="en-IN"/>
        </w:rPr>
        <w:t>M</w:t>
      </w:r>
      <w:r w:rsidRPr="004B7873">
        <w:rPr>
          <w:sz w:val="22"/>
          <w:szCs w:val="22"/>
          <w:lang w:val="en-GB"/>
        </w:rPr>
        <w:t xml:space="preserve">ol wt of the biopolymers is in the range of </w:t>
      </w:r>
      <w:r w:rsidRPr="004B7873">
        <w:rPr>
          <w:rFonts w:eastAsia="+mn-ea"/>
          <w:sz w:val="22"/>
          <w:szCs w:val="22"/>
          <w:lang w:val="en-GB"/>
        </w:rPr>
        <w:t>5.6 X 10</w:t>
      </w:r>
      <w:r w:rsidRPr="004B7873">
        <w:rPr>
          <w:rFonts w:eastAsia="+mn-ea"/>
          <w:sz w:val="22"/>
          <w:szCs w:val="22"/>
          <w:vertAlign w:val="superscript"/>
          <w:lang w:val="en-GB"/>
        </w:rPr>
        <w:t xml:space="preserve">3 </w:t>
      </w:r>
      <w:r w:rsidRPr="004B7873">
        <w:rPr>
          <w:rFonts w:eastAsia="+mn-ea"/>
          <w:sz w:val="22"/>
          <w:szCs w:val="22"/>
          <w:lang w:val="en-GB"/>
        </w:rPr>
        <w:t>to 4.2 X 10</w:t>
      </w:r>
      <w:r w:rsidRPr="004B7873">
        <w:rPr>
          <w:rFonts w:eastAsia="+mn-ea"/>
          <w:sz w:val="22"/>
          <w:szCs w:val="22"/>
          <w:vertAlign w:val="superscript"/>
          <w:lang w:val="en-GB"/>
        </w:rPr>
        <w:t>4</w:t>
      </w:r>
      <w:r w:rsidRPr="004B7873">
        <w:rPr>
          <w:rFonts w:eastAsia="+mn-ea"/>
          <w:sz w:val="22"/>
          <w:szCs w:val="22"/>
          <w:lang w:val="en-GB"/>
        </w:rPr>
        <w:t xml:space="preserve"> Da and the polydispersity index </w:t>
      </w:r>
      <w:r w:rsidRPr="004B7873">
        <w:rPr>
          <w:sz w:val="22"/>
          <w:szCs w:val="22"/>
          <w:lang w:val="en-GB"/>
        </w:rPr>
        <w:t>bears a narrow value in the range of 1.05 to 1.21. The polymers possess luminescence property and are biodegradable by microbial action.</w:t>
      </w:r>
    </w:p>
    <w:p w14:paraId="501EC4D1"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sz w:val="22"/>
          <w:szCs w:val="22"/>
          <w:lang w:val="en-GB"/>
        </w:rPr>
        <w:t xml:space="preserve">15. The PHA of </w:t>
      </w:r>
      <w:r w:rsidRPr="004B7873">
        <w:rPr>
          <w:i/>
          <w:iCs/>
          <w:sz w:val="22"/>
          <w:szCs w:val="22"/>
          <w:lang w:val="en-GB"/>
        </w:rPr>
        <w:t>B. circulans</w:t>
      </w:r>
      <w:r w:rsidRPr="004B7873">
        <w:rPr>
          <w:sz w:val="22"/>
          <w:szCs w:val="22"/>
          <w:lang w:val="en-GB"/>
        </w:rPr>
        <w:t xml:space="preserve"> MTCC8167 is useful in enhancing the stabilization of colloidal solution of SNP. Incorporating the metal oxide nanoparticles with biopolymer, the intensity of the emission peak could be increased. The resulting nanocomposites could be used for further application as sensors. A 540-bp PCR product proved the presence of mcl biosynthesis genes phaC1/C2 in the bacterial strains P. aeruginosa JQ796859 and P. aeruginosa JQ866912.</w:t>
      </w:r>
    </w:p>
    <w:p w14:paraId="477165E9"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sz w:val="22"/>
          <w:szCs w:val="22"/>
          <w:lang w:val="en-GB"/>
        </w:rPr>
        <w:t>16. A selective and sensitive PHA/AuNPs/HRP/ITO biosensor-based nanocomposite probe was developed for direct determination of artemisinin in bulk and spiked human serum. The method possessed distinct advantage over other existing methods regarding sensitivity, selectivity, time saving and minimum detectability.</w:t>
      </w:r>
    </w:p>
    <w:p w14:paraId="645F6945" w14:textId="77777777" w:rsidR="004B7873" w:rsidRPr="004B7873" w:rsidRDefault="004B7873" w:rsidP="004B7873">
      <w:pPr>
        <w:pBdr>
          <w:bottom w:val="single" w:sz="6" w:space="8" w:color="auto"/>
        </w:pBdr>
        <w:tabs>
          <w:tab w:val="center" w:pos="4320"/>
        </w:tabs>
        <w:ind w:left="360" w:right="-720" w:hanging="360"/>
        <w:jc w:val="both"/>
        <w:rPr>
          <w:sz w:val="22"/>
          <w:szCs w:val="22"/>
          <w:lang w:val="en-GB"/>
        </w:rPr>
      </w:pPr>
      <w:r w:rsidRPr="004B7873">
        <w:rPr>
          <w:sz w:val="22"/>
          <w:szCs w:val="22"/>
          <w:lang w:val="en-GB"/>
        </w:rPr>
        <w:t xml:space="preserve">17. </w:t>
      </w:r>
      <w:r w:rsidRPr="004B7873">
        <w:rPr>
          <w:rFonts w:eastAsia="Calibri"/>
          <w:sz w:val="22"/>
          <w:szCs w:val="22"/>
          <w:lang w:val="en-IN"/>
        </w:rPr>
        <w:t>The compound eclalbasaponin (C</w:t>
      </w:r>
      <w:r w:rsidRPr="004B7873">
        <w:rPr>
          <w:rFonts w:eastAsia="Calibri"/>
          <w:sz w:val="22"/>
          <w:szCs w:val="22"/>
          <w:vertAlign w:val="subscript"/>
          <w:lang w:val="en-IN"/>
        </w:rPr>
        <w:t>32</w:t>
      </w:r>
      <w:r w:rsidRPr="004B7873">
        <w:rPr>
          <w:rFonts w:eastAsia="Calibri"/>
          <w:sz w:val="22"/>
          <w:szCs w:val="22"/>
          <w:lang w:val="en-IN"/>
        </w:rPr>
        <w:t>H</w:t>
      </w:r>
      <w:r w:rsidRPr="004B7873">
        <w:rPr>
          <w:rFonts w:eastAsia="Calibri"/>
          <w:sz w:val="22"/>
          <w:szCs w:val="22"/>
          <w:vertAlign w:val="subscript"/>
          <w:lang w:val="en-IN"/>
        </w:rPr>
        <w:t>62</w:t>
      </w:r>
      <w:r w:rsidRPr="004B7873">
        <w:rPr>
          <w:rFonts w:eastAsia="Calibri"/>
          <w:sz w:val="22"/>
          <w:szCs w:val="22"/>
          <w:lang w:val="en-IN"/>
        </w:rPr>
        <w:t>O</w:t>
      </w:r>
      <w:r w:rsidRPr="004B7873">
        <w:rPr>
          <w:rFonts w:eastAsia="Calibri"/>
          <w:sz w:val="22"/>
          <w:szCs w:val="22"/>
          <w:vertAlign w:val="subscript"/>
          <w:lang w:val="en-IN"/>
        </w:rPr>
        <w:t>8)</w:t>
      </w:r>
      <w:r w:rsidRPr="004B7873">
        <w:rPr>
          <w:rFonts w:eastAsia="Calibri"/>
          <w:sz w:val="22"/>
          <w:szCs w:val="22"/>
          <w:lang w:val="en-IN"/>
        </w:rPr>
        <w:t xml:space="preserve"> and aliphatic compound C</w:t>
      </w:r>
      <w:r w:rsidRPr="004B7873">
        <w:rPr>
          <w:rFonts w:eastAsia="Calibri"/>
          <w:sz w:val="22"/>
          <w:szCs w:val="22"/>
          <w:vertAlign w:val="subscript"/>
          <w:lang w:val="en-IN"/>
        </w:rPr>
        <w:t>15</w:t>
      </w:r>
      <w:r w:rsidRPr="004B7873">
        <w:rPr>
          <w:rFonts w:eastAsia="Calibri"/>
          <w:sz w:val="22"/>
          <w:szCs w:val="22"/>
          <w:lang w:val="en-IN"/>
        </w:rPr>
        <w:t>H</w:t>
      </w:r>
      <w:r w:rsidRPr="004B7873">
        <w:rPr>
          <w:rFonts w:eastAsia="Calibri"/>
          <w:sz w:val="22"/>
          <w:szCs w:val="22"/>
          <w:vertAlign w:val="subscript"/>
          <w:lang w:val="en-IN"/>
        </w:rPr>
        <w:t>28</w:t>
      </w:r>
      <w:r w:rsidRPr="004B7873">
        <w:rPr>
          <w:rFonts w:eastAsia="Calibri"/>
          <w:sz w:val="22"/>
          <w:szCs w:val="22"/>
          <w:lang w:val="en-IN"/>
        </w:rPr>
        <w:t>N</w:t>
      </w:r>
      <w:r w:rsidRPr="004B7873">
        <w:rPr>
          <w:rFonts w:eastAsia="Calibri"/>
          <w:sz w:val="22"/>
          <w:szCs w:val="22"/>
          <w:vertAlign w:val="subscript"/>
          <w:lang w:val="en-IN"/>
        </w:rPr>
        <w:t>2</w:t>
      </w:r>
      <w:r w:rsidRPr="004B7873">
        <w:rPr>
          <w:rFonts w:eastAsia="Calibri"/>
          <w:sz w:val="22"/>
          <w:szCs w:val="22"/>
          <w:lang w:val="en-IN"/>
        </w:rPr>
        <w:t>O</w:t>
      </w:r>
      <w:r w:rsidRPr="004B7873">
        <w:rPr>
          <w:rFonts w:eastAsia="Calibri"/>
          <w:sz w:val="22"/>
          <w:szCs w:val="22"/>
          <w:vertAlign w:val="subscript"/>
          <w:lang w:val="en-IN"/>
        </w:rPr>
        <w:t>2</w:t>
      </w:r>
      <w:r w:rsidRPr="004B7873">
        <w:rPr>
          <w:rFonts w:eastAsia="Calibri"/>
          <w:sz w:val="22"/>
          <w:szCs w:val="22"/>
          <w:lang w:val="en-IN"/>
        </w:rPr>
        <w:t xml:space="preserve"> were isolated from </w:t>
      </w:r>
      <w:r w:rsidRPr="004B7873">
        <w:rPr>
          <w:rFonts w:eastAsia="Calibri"/>
          <w:i/>
          <w:iCs/>
          <w:sz w:val="22"/>
          <w:szCs w:val="22"/>
          <w:lang w:val="en-IN"/>
        </w:rPr>
        <w:t>Eclipta alba</w:t>
      </w:r>
      <w:r w:rsidRPr="004B7873">
        <w:rPr>
          <w:rFonts w:eastAsia="Calibri"/>
          <w:sz w:val="22"/>
          <w:szCs w:val="22"/>
          <w:lang w:val="en-IN"/>
        </w:rPr>
        <w:t>; C</w:t>
      </w:r>
      <w:r w:rsidRPr="004B7873">
        <w:rPr>
          <w:rFonts w:eastAsia="Calibri"/>
          <w:sz w:val="22"/>
          <w:szCs w:val="22"/>
          <w:vertAlign w:val="subscript"/>
          <w:lang w:val="en-IN"/>
        </w:rPr>
        <w:t>13</w:t>
      </w:r>
      <w:r w:rsidRPr="004B7873">
        <w:rPr>
          <w:rFonts w:eastAsia="Calibri"/>
          <w:sz w:val="22"/>
          <w:szCs w:val="22"/>
          <w:lang w:val="en-IN"/>
        </w:rPr>
        <w:t>H</w:t>
      </w:r>
      <w:r w:rsidRPr="004B7873">
        <w:rPr>
          <w:rFonts w:eastAsia="Calibri"/>
          <w:sz w:val="22"/>
          <w:szCs w:val="22"/>
          <w:vertAlign w:val="subscript"/>
          <w:lang w:val="en-IN"/>
        </w:rPr>
        <w:t>18</w:t>
      </w:r>
      <w:r w:rsidRPr="004B7873">
        <w:rPr>
          <w:rFonts w:eastAsia="Calibri"/>
          <w:sz w:val="22"/>
          <w:szCs w:val="22"/>
          <w:lang w:val="en-IN"/>
        </w:rPr>
        <w:t>O</w:t>
      </w:r>
      <w:r w:rsidRPr="004B7873">
        <w:rPr>
          <w:rFonts w:eastAsia="Calibri"/>
          <w:sz w:val="22"/>
          <w:szCs w:val="22"/>
          <w:vertAlign w:val="subscript"/>
          <w:lang w:val="en-IN"/>
        </w:rPr>
        <w:t>4</w:t>
      </w:r>
      <w:r w:rsidRPr="004B7873">
        <w:rPr>
          <w:rFonts w:eastAsia="Calibri"/>
          <w:sz w:val="22"/>
          <w:szCs w:val="22"/>
          <w:lang w:val="en-IN"/>
        </w:rPr>
        <w:t xml:space="preserve"> and C</w:t>
      </w:r>
      <w:r w:rsidRPr="004B7873">
        <w:rPr>
          <w:rFonts w:eastAsia="Calibri"/>
          <w:sz w:val="22"/>
          <w:szCs w:val="22"/>
          <w:vertAlign w:val="subscript"/>
          <w:lang w:val="en-IN"/>
        </w:rPr>
        <w:t>14</w:t>
      </w:r>
      <w:r w:rsidRPr="004B7873">
        <w:rPr>
          <w:rFonts w:eastAsia="Calibri"/>
          <w:sz w:val="22"/>
          <w:szCs w:val="22"/>
          <w:lang w:val="en-IN"/>
        </w:rPr>
        <w:t>H</w:t>
      </w:r>
      <w:r w:rsidRPr="004B7873">
        <w:rPr>
          <w:rFonts w:eastAsia="Calibri"/>
          <w:sz w:val="22"/>
          <w:szCs w:val="22"/>
          <w:vertAlign w:val="subscript"/>
          <w:lang w:val="en-IN"/>
        </w:rPr>
        <w:t>14</w:t>
      </w:r>
      <w:r w:rsidRPr="004B7873">
        <w:rPr>
          <w:rFonts w:eastAsia="Calibri"/>
          <w:sz w:val="22"/>
          <w:szCs w:val="22"/>
          <w:lang w:val="en-IN"/>
        </w:rPr>
        <w:t>O</w:t>
      </w:r>
      <w:r w:rsidRPr="004B7873">
        <w:rPr>
          <w:rFonts w:eastAsia="Calibri"/>
          <w:sz w:val="22"/>
          <w:szCs w:val="22"/>
          <w:vertAlign w:val="subscript"/>
          <w:lang w:val="en-IN"/>
        </w:rPr>
        <w:t>5</w:t>
      </w:r>
      <w:r w:rsidRPr="004B7873">
        <w:rPr>
          <w:rFonts w:eastAsia="Calibri"/>
          <w:sz w:val="22"/>
          <w:szCs w:val="22"/>
          <w:lang w:val="en-IN"/>
        </w:rPr>
        <w:t xml:space="preserve"> from in </w:t>
      </w:r>
      <w:r w:rsidRPr="004B7873">
        <w:rPr>
          <w:rFonts w:eastAsia="Calibri"/>
          <w:i/>
          <w:iCs/>
          <w:sz w:val="22"/>
          <w:szCs w:val="22"/>
          <w:lang w:val="en-IN"/>
        </w:rPr>
        <w:t>Aloe barbadens</w:t>
      </w:r>
      <w:r w:rsidRPr="004B7873">
        <w:rPr>
          <w:rFonts w:eastAsia="Calibri"/>
          <w:sz w:val="22"/>
          <w:szCs w:val="22"/>
          <w:lang w:val="en-IN"/>
        </w:rPr>
        <w:t>. DPPH-scavenging assay confirmed eclalbasaponin and aloenin to possess higher radical scavenging property than standard gallic acid and quercetin.</w:t>
      </w:r>
      <w:r w:rsidRPr="004B7873">
        <w:rPr>
          <w:sz w:val="22"/>
          <w:szCs w:val="22"/>
          <w:lang w:val="en-GB"/>
        </w:rPr>
        <w:t xml:space="preserve"> These two compounds possessed </w:t>
      </w:r>
      <w:r w:rsidRPr="004B7873">
        <w:rPr>
          <w:rFonts w:eastAsia="Calibri"/>
          <w:sz w:val="22"/>
          <w:szCs w:val="22"/>
          <w:lang w:val="en-IN"/>
        </w:rPr>
        <w:t xml:space="preserve">regeneration ability in the case of warfarin induced alopecia (animals) as compared to the standard drug minoxidil. Hair folicle regeneration time and completion of hair growth is much faster due to eclalbasaponin treatment as compared to aloenin and minoxidil treated ones. No adverse effect is observed up to 15 days in the case of animals treated topically with eclalbasaponin and </w:t>
      </w:r>
      <w:r w:rsidRPr="004B7873">
        <w:rPr>
          <w:rFonts w:eastAsia="Calibri"/>
          <w:sz w:val="22"/>
          <w:szCs w:val="22"/>
          <w:lang w:val="en-IN"/>
        </w:rPr>
        <w:lastRenderedPageBreak/>
        <w:t xml:space="preserve">aloenin, </w:t>
      </w:r>
      <w:r w:rsidRPr="004B7873">
        <w:rPr>
          <w:sz w:val="22"/>
          <w:szCs w:val="22"/>
          <w:lang w:val="en-GB"/>
        </w:rPr>
        <w:t>h</w:t>
      </w:r>
      <w:r w:rsidRPr="004B7873">
        <w:rPr>
          <w:rFonts w:eastAsia="Calibri"/>
          <w:sz w:val="22"/>
          <w:szCs w:val="22"/>
          <w:lang w:val="en-IN"/>
        </w:rPr>
        <w:t>air follicle regeneration started on 4</w:t>
      </w:r>
      <w:r w:rsidRPr="004B7873">
        <w:rPr>
          <w:rFonts w:eastAsia="Calibri"/>
          <w:sz w:val="22"/>
          <w:szCs w:val="22"/>
          <w:vertAlign w:val="superscript"/>
          <w:lang w:val="en-IN"/>
        </w:rPr>
        <w:t>th</w:t>
      </w:r>
      <w:r w:rsidRPr="004B7873">
        <w:rPr>
          <w:rFonts w:eastAsia="Calibri"/>
          <w:sz w:val="22"/>
          <w:szCs w:val="22"/>
          <w:lang w:val="en-IN"/>
        </w:rPr>
        <w:t>, 6</w:t>
      </w:r>
      <w:r w:rsidRPr="004B7873">
        <w:rPr>
          <w:rFonts w:eastAsia="Calibri"/>
          <w:sz w:val="22"/>
          <w:szCs w:val="22"/>
          <w:vertAlign w:val="superscript"/>
          <w:lang w:val="en-IN"/>
        </w:rPr>
        <w:t>th</w:t>
      </w:r>
      <w:r w:rsidRPr="004B7873">
        <w:rPr>
          <w:rFonts w:eastAsia="Calibri"/>
          <w:sz w:val="22"/>
          <w:szCs w:val="22"/>
          <w:lang w:val="en-IN"/>
        </w:rPr>
        <w:t xml:space="preserve"> and 9</w:t>
      </w:r>
      <w:r w:rsidRPr="004B7873">
        <w:rPr>
          <w:rFonts w:eastAsia="Calibri"/>
          <w:sz w:val="22"/>
          <w:szCs w:val="22"/>
          <w:vertAlign w:val="superscript"/>
          <w:lang w:val="en-IN"/>
        </w:rPr>
        <w:t>th</w:t>
      </w:r>
      <w:r w:rsidRPr="004B7873">
        <w:rPr>
          <w:rFonts w:eastAsia="Calibri"/>
          <w:sz w:val="22"/>
          <w:szCs w:val="22"/>
          <w:lang w:val="en-IN"/>
        </w:rPr>
        <w:t xml:space="preserve"> day in the case of eclalbasaponin, aloenin and minoxidil treated animals, respectively.</w:t>
      </w:r>
    </w:p>
    <w:p w14:paraId="0B7D1AE9" w14:textId="77777777" w:rsidR="004B7873" w:rsidRDefault="004B7873" w:rsidP="004B7873">
      <w:pPr>
        <w:pBdr>
          <w:bottom w:val="single" w:sz="6" w:space="8" w:color="auto"/>
        </w:pBdr>
        <w:tabs>
          <w:tab w:val="center" w:pos="4320"/>
        </w:tabs>
        <w:ind w:left="360" w:right="-720" w:hanging="360"/>
        <w:jc w:val="both"/>
        <w:rPr>
          <w:sz w:val="22"/>
          <w:szCs w:val="22"/>
          <w:lang w:val="en-GB"/>
        </w:rPr>
      </w:pPr>
      <w:r w:rsidRPr="004B7873">
        <w:rPr>
          <w:rFonts w:eastAsia="Calibri"/>
          <w:sz w:val="22"/>
          <w:szCs w:val="22"/>
          <w:lang w:val="en-IN"/>
        </w:rPr>
        <w:t>18.</w:t>
      </w:r>
      <w:r w:rsidRPr="004B7873">
        <w:rPr>
          <w:sz w:val="22"/>
          <w:szCs w:val="22"/>
          <w:lang w:val="en-GB"/>
        </w:rPr>
        <w:t xml:space="preserve"> High biomass yield, attractive biochemical profile and high energy content in the microalgal strains </w:t>
      </w:r>
      <w:r w:rsidRPr="004B7873">
        <w:rPr>
          <w:i/>
          <w:iCs/>
          <w:sz w:val="22"/>
          <w:szCs w:val="22"/>
          <w:lang w:val="en-GB"/>
        </w:rPr>
        <w:t>Chlorella spp</w:t>
      </w:r>
      <w:r w:rsidRPr="004B7873">
        <w:rPr>
          <w:sz w:val="22"/>
          <w:szCs w:val="22"/>
          <w:lang w:val="en-GB"/>
        </w:rPr>
        <w:t xml:space="preserve">. KJ499988, Scenedesmus spp. KF279644 and </w:t>
      </w:r>
      <w:r w:rsidRPr="004B7873">
        <w:rPr>
          <w:i/>
          <w:iCs/>
          <w:sz w:val="22"/>
          <w:szCs w:val="22"/>
          <w:lang w:val="en-GB"/>
        </w:rPr>
        <w:t>Parachlorella kessleri</w:t>
      </w:r>
      <w:r w:rsidRPr="004B7873">
        <w:rPr>
          <w:sz w:val="22"/>
          <w:szCs w:val="22"/>
          <w:lang w:val="en-GB"/>
        </w:rPr>
        <w:t xml:space="preserve"> KF163441 offers strong candidature as bioenergy feedstocks. Mass culture of </w:t>
      </w:r>
      <w:r w:rsidRPr="004B7873">
        <w:rPr>
          <w:i/>
          <w:iCs/>
          <w:sz w:val="22"/>
          <w:szCs w:val="22"/>
          <w:lang w:val="en-GB"/>
        </w:rPr>
        <w:t>P. kessleri</w:t>
      </w:r>
      <w:r w:rsidRPr="004B7873">
        <w:rPr>
          <w:sz w:val="22"/>
          <w:szCs w:val="22"/>
          <w:lang w:val="en-GB"/>
        </w:rPr>
        <w:t xml:space="preserve"> in permanently inundated water bodies is possible. </w:t>
      </w:r>
      <w:r w:rsidRPr="004B7873">
        <w:rPr>
          <w:i/>
          <w:iCs/>
          <w:sz w:val="22"/>
          <w:szCs w:val="22"/>
          <w:lang w:val="en-GB"/>
        </w:rPr>
        <w:t>Chlorella spp</w:t>
      </w:r>
      <w:r w:rsidRPr="004B7873">
        <w:rPr>
          <w:sz w:val="22"/>
          <w:szCs w:val="22"/>
          <w:lang w:val="en-GB"/>
        </w:rPr>
        <w:t xml:space="preserve">. KJ499988 biomass could be used as feedstock for bio and thermo-chemical conversions. </w:t>
      </w:r>
      <w:r w:rsidRPr="004B7873">
        <w:rPr>
          <w:i/>
          <w:iCs/>
          <w:sz w:val="22"/>
          <w:szCs w:val="22"/>
          <w:lang w:val="en-GB"/>
        </w:rPr>
        <w:t>P. kessleri</w:t>
      </w:r>
      <w:r w:rsidRPr="004B7873">
        <w:rPr>
          <w:sz w:val="22"/>
          <w:szCs w:val="22"/>
          <w:lang w:val="en-GB"/>
        </w:rPr>
        <w:t xml:space="preserve"> KF163441 deoiled cake could be directly used as a feedstock for bio-oil production. However, biodiesel from yeast was found to be superior to microalgal biodiesel with regard to calorific value and cetane number.</w:t>
      </w:r>
    </w:p>
    <w:p w14:paraId="7B1122F8" w14:textId="5444243D" w:rsidR="004B7873" w:rsidRDefault="004B7873" w:rsidP="004B7873">
      <w:pPr>
        <w:pBdr>
          <w:bottom w:val="single" w:sz="6" w:space="8" w:color="auto"/>
        </w:pBdr>
        <w:tabs>
          <w:tab w:val="center" w:pos="4320"/>
        </w:tabs>
        <w:ind w:left="360" w:right="-720" w:hanging="360"/>
        <w:jc w:val="both"/>
        <w:rPr>
          <w:rFonts w:eastAsia="Calibri"/>
          <w:sz w:val="22"/>
          <w:szCs w:val="22"/>
          <w:lang w:val="en-IN"/>
        </w:rPr>
      </w:pPr>
      <w:r w:rsidRPr="004B7873">
        <w:rPr>
          <w:sz w:val="22"/>
          <w:szCs w:val="22"/>
          <w:lang w:val="en-GB"/>
        </w:rPr>
        <w:t xml:space="preserve">19. Soil metagenomic DNA was successfully used to clone the lipase gene (KBS-plip1: 891 bp) into the expression vector pET-32a. The transformed E. coli cells having KBS-plip1 cloned pET-32a could produce lipase enzyme in </w:t>
      </w:r>
      <w:r w:rsidRPr="004B7873">
        <w:rPr>
          <w:rFonts w:eastAsia="Calibri"/>
          <w:sz w:val="22"/>
          <w:szCs w:val="22"/>
          <w:lang w:val="en-IN"/>
        </w:rPr>
        <w:t>tributyrin (1%) agar medium. The purified industrial enzyme was found to be stable in different solvents, temperature 37</w:t>
      </w:r>
      <w:r w:rsidRPr="004B7873">
        <w:rPr>
          <w:rFonts w:eastAsia="Calibri"/>
          <w:sz w:val="22"/>
          <w:szCs w:val="22"/>
          <w:vertAlign w:val="superscript"/>
          <w:lang w:val="en-IN"/>
        </w:rPr>
        <w:t>o</w:t>
      </w:r>
      <w:r w:rsidRPr="004B7873">
        <w:rPr>
          <w:rFonts w:eastAsia="Calibri"/>
          <w:sz w:val="22"/>
          <w:szCs w:val="22"/>
          <w:lang w:val="en-IN"/>
        </w:rPr>
        <w:t>C and pH 7.5.</w:t>
      </w:r>
    </w:p>
    <w:p w14:paraId="552F0CC1" w14:textId="090924BA" w:rsidR="00F02F52" w:rsidRDefault="00F02F52" w:rsidP="004B7873">
      <w:pPr>
        <w:pBdr>
          <w:bottom w:val="single" w:sz="6" w:space="8" w:color="auto"/>
        </w:pBdr>
        <w:tabs>
          <w:tab w:val="center" w:pos="4320"/>
        </w:tabs>
        <w:ind w:left="360" w:right="-720" w:hanging="360"/>
        <w:jc w:val="both"/>
        <w:rPr>
          <w:rFonts w:eastAsia="Calibri"/>
          <w:sz w:val="22"/>
          <w:szCs w:val="22"/>
          <w:lang w:val="en-IN"/>
        </w:rPr>
      </w:pPr>
    </w:p>
    <w:p w14:paraId="3ED2BA87" w14:textId="354AA768" w:rsidR="00F02F52" w:rsidRDefault="00F02F52" w:rsidP="004B7873">
      <w:pPr>
        <w:pBdr>
          <w:bottom w:val="single" w:sz="6" w:space="8" w:color="auto"/>
        </w:pBdr>
        <w:tabs>
          <w:tab w:val="center" w:pos="4320"/>
        </w:tabs>
        <w:ind w:left="360" w:right="-720" w:hanging="360"/>
        <w:jc w:val="both"/>
        <w:rPr>
          <w:rFonts w:eastAsia="Calibri"/>
          <w:sz w:val="22"/>
          <w:szCs w:val="22"/>
          <w:lang w:val="en-IN"/>
        </w:rPr>
      </w:pPr>
    </w:p>
    <w:p w14:paraId="0C051CDF" w14:textId="65E39A0E" w:rsidR="00F02F52" w:rsidRDefault="00F02F52" w:rsidP="004B7873">
      <w:pPr>
        <w:pBdr>
          <w:bottom w:val="single" w:sz="6" w:space="8" w:color="auto"/>
        </w:pBdr>
        <w:tabs>
          <w:tab w:val="center" w:pos="4320"/>
        </w:tabs>
        <w:ind w:left="360" w:right="-720" w:hanging="360"/>
        <w:jc w:val="both"/>
        <w:rPr>
          <w:rFonts w:eastAsia="Calibri"/>
          <w:sz w:val="22"/>
          <w:szCs w:val="22"/>
          <w:lang w:val="en-IN"/>
        </w:rPr>
      </w:pPr>
      <w:r>
        <w:rPr>
          <w:rFonts w:eastAsia="Calibri"/>
          <w:sz w:val="22"/>
          <w:szCs w:val="22"/>
          <w:lang w:val="en-IN"/>
        </w:rPr>
        <w:t xml:space="preserve">                                                                                                                                       Bolin Kumar Konwar</w:t>
      </w:r>
    </w:p>
    <w:p w14:paraId="6E5F3F6E" w14:textId="57115ECA" w:rsidR="00F02F52" w:rsidRDefault="00F02F52" w:rsidP="004B7873">
      <w:pPr>
        <w:pBdr>
          <w:bottom w:val="single" w:sz="6" w:space="8" w:color="auto"/>
        </w:pBdr>
        <w:tabs>
          <w:tab w:val="center" w:pos="4320"/>
        </w:tabs>
        <w:ind w:left="360" w:right="-720" w:hanging="360"/>
        <w:jc w:val="both"/>
        <w:rPr>
          <w:rFonts w:eastAsia="Calibri"/>
          <w:sz w:val="22"/>
          <w:szCs w:val="22"/>
          <w:lang w:val="en-IN"/>
        </w:rPr>
      </w:pPr>
    </w:p>
    <w:p w14:paraId="506E40BA" w14:textId="30B5F524" w:rsidR="00F02F52" w:rsidRDefault="00F02F52" w:rsidP="004B7873">
      <w:pPr>
        <w:pBdr>
          <w:bottom w:val="single" w:sz="6" w:space="8" w:color="auto"/>
        </w:pBdr>
        <w:tabs>
          <w:tab w:val="center" w:pos="4320"/>
        </w:tabs>
        <w:ind w:left="360" w:right="-720" w:hanging="360"/>
        <w:jc w:val="both"/>
        <w:rPr>
          <w:rFonts w:eastAsia="Calibri"/>
          <w:sz w:val="22"/>
          <w:szCs w:val="22"/>
          <w:lang w:val="en-IN"/>
        </w:rPr>
      </w:pPr>
    </w:p>
    <w:p w14:paraId="4F8A2A30" w14:textId="77777777" w:rsidR="00F02F52" w:rsidRPr="00281A1E" w:rsidRDefault="00F02F52" w:rsidP="004B7873">
      <w:pPr>
        <w:pBdr>
          <w:bottom w:val="single" w:sz="6" w:space="8" w:color="auto"/>
        </w:pBdr>
        <w:tabs>
          <w:tab w:val="center" w:pos="4320"/>
        </w:tabs>
        <w:ind w:left="360" w:right="-720" w:hanging="360"/>
        <w:jc w:val="both"/>
        <w:rPr>
          <w:b/>
          <w:bCs/>
          <w:sz w:val="22"/>
          <w:szCs w:val="22"/>
        </w:rPr>
      </w:pPr>
    </w:p>
    <w:sectPr w:rsidR="00F02F52" w:rsidRPr="00281A1E" w:rsidSect="0050509B">
      <w:footerReference w:type="default" r:id="rId55"/>
      <w:pgSz w:w="11906" w:h="16838"/>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9882" w14:textId="77777777" w:rsidR="00CE552F" w:rsidRDefault="00CE552F" w:rsidP="0034777A">
      <w:r>
        <w:separator/>
      </w:r>
    </w:p>
  </w:endnote>
  <w:endnote w:type="continuationSeparator" w:id="0">
    <w:p w14:paraId="6C75AEB3" w14:textId="77777777" w:rsidR="00CE552F" w:rsidRDefault="00CE552F" w:rsidP="0034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ngsanaUPC">
    <w:altName w:val="AngsanaUPC"/>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Futura">
    <w:altName w:val="Lucida Sans Unicode"/>
    <w:charset w:val="00"/>
    <w:family w:val="auto"/>
    <w:pitch w:val="variable"/>
    <w:sig w:usb0="00000003" w:usb1="00000000" w:usb2="00000000" w:usb3="00000000" w:csb0="00000001" w:csb1="00000000"/>
  </w:font>
  <w:font w:name="ヒラギノ角ゴ Pro W3">
    <w:altName w:val="MS Gothic"/>
    <w:charset w:val="80"/>
    <w:family w:val="auto"/>
    <w:pitch w:val="variable"/>
    <w:sig w:usb0="00000000"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234863188"/>
      <w:docPartObj>
        <w:docPartGallery w:val="Page Numbers (Bottom of Page)"/>
        <w:docPartUnique/>
      </w:docPartObj>
    </w:sdtPr>
    <w:sdtEndPr/>
    <w:sdtContent>
      <w:sdt>
        <w:sdtPr>
          <w:rPr>
            <w:sz w:val="18"/>
          </w:rPr>
          <w:id w:val="98381352"/>
          <w:docPartObj>
            <w:docPartGallery w:val="Page Numbers (Top of Page)"/>
            <w:docPartUnique/>
          </w:docPartObj>
        </w:sdtPr>
        <w:sdtEndPr/>
        <w:sdtContent>
          <w:p w14:paraId="06F9063C" w14:textId="77777777" w:rsidR="00342920" w:rsidRPr="00EE243F" w:rsidRDefault="00342920" w:rsidP="00EE243F">
            <w:pPr>
              <w:pStyle w:val="Footer"/>
              <w:jc w:val="center"/>
              <w:rPr>
                <w:sz w:val="18"/>
              </w:rPr>
            </w:pPr>
            <w:r w:rsidRPr="00EE243F">
              <w:rPr>
                <w:sz w:val="18"/>
              </w:rPr>
              <w:t xml:space="preserve">Page </w:t>
            </w:r>
            <w:r w:rsidRPr="00EE243F">
              <w:rPr>
                <w:b/>
                <w:sz w:val="22"/>
                <w:szCs w:val="24"/>
              </w:rPr>
              <w:fldChar w:fldCharType="begin"/>
            </w:r>
            <w:r w:rsidRPr="00EE243F">
              <w:rPr>
                <w:b/>
                <w:sz w:val="18"/>
              </w:rPr>
              <w:instrText xml:space="preserve"> PAGE </w:instrText>
            </w:r>
            <w:r w:rsidRPr="00EE243F">
              <w:rPr>
                <w:b/>
                <w:sz w:val="22"/>
                <w:szCs w:val="24"/>
              </w:rPr>
              <w:fldChar w:fldCharType="separate"/>
            </w:r>
            <w:r w:rsidR="007E230E">
              <w:rPr>
                <w:b/>
                <w:noProof/>
                <w:sz w:val="18"/>
              </w:rPr>
              <w:t>1</w:t>
            </w:r>
            <w:r w:rsidRPr="00EE243F">
              <w:rPr>
                <w:b/>
                <w:sz w:val="22"/>
                <w:szCs w:val="24"/>
              </w:rPr>
              <w:fldChar w:fldCharType="end"/>
            </w:r>
            <w:r w:rsidRPr="00EE243F">
              <w:rPr>
                <w:sz w:val="18"/>
              </w:rPr>
              <w:t xml:space="preserve"> of </w:t>
            </w:r>
            <w:r w:rsidRPr="00EE243F">
              <w:rPr>
                <w:b/>
                <w:sz w:val="22"/>
                <w:szCs w:val="24"/>
              </w:rPr>
              <w:fldChar w:fldCharType="begin"/>
            </w:r>
            <w:r w:rsidRPr="00EE243F">
              <w:rPr>
                <w:b/>
                <w:sz w:val="18"/>
              </w:rPr>
              <w:instrText xml:space="preserve"> NUMPAGES  </w:instrText>
            </w:r>
            <w:r w:rsidRPr="00EE243F">
              <w:rPr>
                <w:b/>
                <w:sz w:val="22"/>
                <w:szCs w:val="24"/>
              </w:rPr>
              <w:fldChar w:fldCharType="separate"/>
            </w:r>
            <w:r w:rsidR="007E230E">
              <w:rPr>
                <w:b/>
                <w:noProof/>
                <w:sz w:val="18"/>
              </w:rPr>
              <w:t>16</w:t>
            </w:r>
            <w:r w:rsidRPr="00EE243F">
              <w:rPr>
                <w:b/>
                <w:sz w:val="22"/>
                <w:szCs w:val="24"/>
              </w:rPr>
              <w:fldChar w:fldCharType="end"/>
            </w:r>
          </w:p>
        </w:sdtContent>
      </w:sdt>
    </w:sdtContent>
  </w:sdt>
  <w:p w14:paraId="1A70DE00" w14:textId="77777777" w:rsidR="00342920" w:rsidRPr="00EE243F" w:rsidRDefault="00342920">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1A10" w14:textId="77777777" w:rsidR="00CE552F" w:rsidRDefault="00CE552F" w:rsidP="0034777A">
      <w:r>
        <w:separator/>
      </w:r>
    </w:p>
  </w:footnote>
  <w:footnote w:type="continuationSeparator" w:id="0">
    <w:p w14:paraId="6C305D52" w14:textId="77777777" w:rsidR="00CE552F" w:rsidRDefault="00CE552F" w:rsidP="00347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82E"/>
    <w:multiLevelType w:val="hybridMultilevel"/>
    <w:tmpl w:val="B516A1A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C942EC"/>
    <w:multiLevelType w:val="hybridMultilevel"/>
    <w:tmpl w:val="23862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A623A1"/>
    <w:multiLevelType w:val="hybridMultilevel"/>
    <w:tmpl w:val="6A70A6E0"/>
    <w:lvl w:ilvl="0" w:tplc="F05A43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418E6"/>
    <w:multiLevelType w:val="hybridMultilevel"/>
    <w:tmpl w:val="3A043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B95C2E"/>
    <w:multiLevelType w:val="hybridMultilevel"/>
    <w:tmpl w:val="59A222B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2321571B"/>
    <w:multiLevelType w:val="hybridMultilevel"/>
    <w:tmpl w:val="2F1E07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65FCD"/>
    <w:multiLevelType w:val="hybridMultilevel"/>
    <w:tmpl w:val="AB5C6170"/>
    <w:lvl w:ilvl="0" w:tplc="298C3E6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184C2B"/>
    <w:multiLevelType w:val="hybridMultilevel"/>
    <w:tmpl w:val="F0E4FF3C"/>
    <w:lvl w:ilvl="0" w:tplc="E74CFEA6">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874ED"/>
    <w:multiLevelType w:val="hybridMultilevel"/>
    <w:tmpl w:val="D1380C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2C9B6280"/>
    <w:multiLevelType w:val="hybridMultilevel"/>
    <w:tmpl w:val="02F83970"/>
    <w:lvl w:ilvl="0" w:tplc="AE3003B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77236B"/>
    <w:multiLevelType w:val="hybridMultilevel"/>
    <w:tmpl w:val="24FC2C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D30ED"/>
    <w:multiLevelType w:val="hybridMultilevel"/>
    <w:tmpl w:val="69007DF4"/>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FB2A1F"/>
    <w:multiLevelType w:val="hybridMultilevel"/>
    <w:tmpl w:val="EC702F8E"/>
    <w:lvl w:ilvl="0" w:tplc="87BE02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385263"/>
    <w:multiLevelType w:val="hybridMultilevel"/>
    <w:tmpl w:val="BB1CAA28"/>
    <w:lvl w:ilvl="0" w:tplc="70280E6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A344AA"/>
    <w:multiLevelType w:val="hybridMultilevel"/>
    <w:tmpl w:val="ACC0BB52"/>
    <w:lvl w:ilvl="0" w:tplc="04090009">
      <w:start w:val="1"/>
      <w:numFmt w:val="bullet"/>
      <w:lvlText w:val=""/>
      <w:lvlJc w:val="left"/>
      <w:pPr>
        <w:ind w:left="1224" w:hanging="360"/>
      </w:pPr>
      <w:rPr>
        <w:rFonts w:ascii="Wingdings" w:hAnsi="Wingding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52BE0951"/>
    <w:multiLevelType w:val="multilevel"/>
    <w:tmpl w:val="1ECCBC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A62B8B"/>
    <w:multiLevelType w:val="hybridMultilevel"/>
    <w:tmpl w:val="DB5CE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1A42B5"/>
    <w:multiLevelType w:val="hybridMultilevel"/>
    <w:tmpl w:val="C648562A"/>
    <w:lvl w:ilvl="0" w:tplc="20B420D6">
      <w:start w:val="1"/>
      <w:numFmt w:val="decimal"/>
      <w:lvlText w:val="%1)"/>
      <w:lvlJc w:val="left"/>
      <w:pPr>
        <w:tabs>
          <w:tab w:val="num" w:pos="720"/>
        </w:tabs>
        <w:ind w:left="720" w:hanging="360"/>
      </w:pPr>
    </w:lvl>
    <w:lvl w:ilvl="1" w:tplc="0518EDCE" w:tentative="1">
      <w:start w:val="1"/>
      <w:numFmt w:val="decimal"/>
      <w:lvlText w:val="%2)"/>
      <w:lvlJc w:val="left"/>
      <w:pPr>
        <w:tabs>
          <w:tab w:val="num" w:pos="1440"/>
        </w:tabs>
        <w:ind w:left="1440" w:hanging="360"/>
      </w:pPr>
    </w:lvl>
    <w:lvl w:ilvl="2" w:tplc="7946EE2C" w:tentative="1">
      <w:start w:val="1"/>
      <w:numFmt w:val="decimal"/>
      <w:lvlText w:val="%3)"/>
      <w:lvlJc w:val="left"/>
      <w:pPr>
        <w:tabs>
          <w:tab w:val="num" w:pos="2160"/>
        </w:tabs>
        <w:ind w:left="2160" w:hanging="360"/>
      </w:pPr>
    </w:lvl>
    <w:lvl w:ilvl="3" w:tplc="ACAA77A8" w:tentative="1">
      <w:start w:val="1"/>
      <w:numFmt w:val="decimal"/>
      <w:lvlText w:val="%4)"/>
      <w:lvlJc w:val="left"/>
      <w:pPr>
        <w:tabs>
          <w:tab w:val="num" w:pos="2880"/>
        </w:tabs>
        <w:ind w:left="2880" w:hanging="360"/>
      </w:pPr>
    </w:lvl>
    <w:lvl w:ilvl="4" w:tplc="CCE2796E" w:tentative="1">
      <w:start w:val="1"/>
      <w:numFmt w:val="decimal"/>
      <w:lvlText w:val="%5)"/>
      <w:lvlJc w:val="left"/>
      <w:pPr>
        <w:tabs>
          <w:tab w:val="num" w:pos="3600"/>
        </w:tabs>
        <w:ind w:left="3600" w:hanging="360"/>
      </w:pPr>
    </w:lvl>
    <w:lvl w:ilvl="5" w:tplc="05C6D7B6" w:tentative="1">
      <w:start w:val="1"/>
      <w:numFmt w:val="decimal"/>
      <w:lvlText w:val="%6)"/>
      <w:lvlJc w:val="left"/>
      <w:pPr>
        <w:tabs>
          <w:tab w:val="num" w:pos="4320"/>
        </w:tabs>
        <w:ind w:left="4320" w:hanging="360"/>
      </w:pPr>
    </w:lvl>
    <w:lvl w:ilvl="6" w:tplc="DDE88E26" w:tentative="1">
      <w:start w:val="1"/>
      <w:numFmt w:val="decimal"/>
      <w:lvlText w:val="%7)"/>
      <w:lvlJc w:val="left"/>
      <w:pPr>
        <w:tabs>
          <w:tab w:val="num" w:pos="5040"/>
        </w:tabs>
        <w:ind w:left="5040" w:hanging="360"/>
      </w:pPr>
    </w:lvl>
    <w:lvl w:ilvl="7" w:tplc="E4BC9830" w:tentative="1">
      <w:start w:val="1"/>
      <w:numFmt w:val="decimal"/>
      <w:lvlText w:val="%8)"/>
      <w:lvlJc w:val="left"/>
      <w:pPr>
        <w:tabs>
          <w:tab w:val="num" w:pos="5760"/>
        </w:tabs>
        <w:ind w:left="5760" w:hanging="360"/>
      </w:pPr>
    </w:lvl>
    <w:lvl w:ilvl="8" w:tplc="F4E46776" w:tentative="1">
      <w:start w:val="1"/>
      <w:numFmt w:val="decimal"/>
      <w:lvlText w:val="%9)"/>
      <w:lvlJc w:val="left"/>
      <w:pPr>
        <w:tabs>
          <w:tab w:val="num" w:pos="6480"/>
        </w:tabs>
        <w:ind w:left="6480" w:hanging="360"/>
      </w:pPr>
    </w:lvl>
  </w:abstractNum>
  <w:abstractNum w:abstractNumId="18" w15:restartNumberingAfterBreak="0">
    <w:nsid w:val="645D1C43"/>
    <w:multiLevelType w:val="hybridMultilevel"/>
    <w:tmpl w:val="AE741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061843"/>
    <w:multiLevelType w:val="multilevel"/>
    <w:tmpl w:val="D7D6AB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FBD701C"/>
    <w:multiLevelType w:val="hybridMultilevel"/>
    <w:tmpl w:val="54ACC244"/>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1" w15:restartNumberingAfterBreak="0">
    <w:nsid w:val="736D6539"/>
    <w:multiLevelType w:val="hybridMultilevel"/>
    <w:tmpl w:val="A1F0F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39078A"/>
    <w:multiLevelType w:val="hybridMultilevel"/>
    <w:tmpl w:val="47D662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1E0038"/>
    <w:multiLevelType w:val="hybridMultilevel"/>
    <w:tmpl w:val="91E208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3"/>
  </w:num>
  <w:num w:numId="5">
    <w:abstractNumId w:val="5"/>
  </w:num>
  <w:num w:numId="6">
    <w:abstractNumId w:val="18"/>
  </w:num>
  <w:num w:numId="7">
    <w:abstractNumId w:val="12"/>
  </w:num>
  <w:num w:numId="8">
    <w:abstractNumId w:val="3"/>
  </w:num>
  <w:num w:numId="9">
    <w:abstractNumId w:val="9"/>
  </w:num>
  <w:num w:numId="10">
    <w:abstractNumId w:val="23"/>
  </w:num>
  <w:num w:numId="11">
    <w:abstractNumId w:val="10"/>
  </w:num>
  <w:num w:numId="12">
    <w:abstractNumId w:val="14"/>
  </w:num>
  <w:num w:numId="13">
    <w:abstractNumId w:val="20"/>
  </w:num>
  <w:num w:numId="14">
    <w:abstractNumId w:val="4"/>
  </w:num>
  <w:num w:numId="15">
    <w:abstractNumId w:val="17"/>
  </w:num>
  <w:num w:numId="16">
    <w:abstractNumId w:val="16"/>
  </w:num>
  <w:num w:numId="17">
    <w:abstractNumId w:val="1"/>
  </w:num>
  <w:num w:numId="18">
    <w:abstractNumId w:val="0"/>
  </w:num>
  <w:num w:numId="19">
    <w:abstractNumId w:val="22"/>
  </w:num>
  <w:num w:numId="20">
    <w:abstractNumId w:val="11"/>
  </w:num>
  <w:num w:numId="21">
    <w:abstractNumId w:val="21"/>
  </w:num>
  <w:num w:numId="22">
    <w:abstractNumId w:val="15"/>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973"/>
    <w:rsid w:val="00001B21"/>
    <w:rsid w:val="00003211"/>
    <w:rsid w:val="00010EA5"/>
    <w:rsid w:val="00015853"/>
    <w:rsid w:val="00062901"/>
    <w:rsid w:val="00072BF7"/>
    <w:rsid w:val="00072C04"/>
    <w:rsid w:val="00074D5E"/>
    <w:rsid w:val="00075D48"/>
    <w:rsid w:val="00080447"/>
    <w:rsid w:val="00085642"/>
    <w:rsid w:val="000A7E80"/>
    <w:rsid w:val="000B7036"/>
    <w:rsid w:val="000D0F32"/>
    <w:rsid w:val="000D464F"/>
    <w:rsid w:val="000D49EA"/>
    <w:rsid w:val="00104251"/>
    <w:rsid w:val="001113B2"/>
    <w:rsid w:val="0012248A"/>
    <w:rsid w:val="001347F1"/>
    <w:rsid w:val="00136EE2"/>
    <w:rsid w:val="00142E72"/>
    <w:rsid w:val="00151B7A"/>
    <w:rsid w:val="00196B9A"/>
    <w:rsid w:val="001A324C"/>
    <w:rsid w:val="001A4F9D"/>
    <w:rsid w:val="001A65DC"/>
    <w:rsid w:val="001C19DC"/>
    <w:rsid w:val="001C2480"/>
    <w:rsid w:val="001C4F33"/>
    <w:rsid w:val="001D554F"/>
    <w:rsid w:val="001E04C2"/>
    <w:rsid w:val="001F473E"/>
    <w:rsid w:val="0021519F"/>
    <w:rsid w:val="00215BB5"/>
    <w:rsid w:val="002232E5"/>
    <w:rsid w:val="00232A78"/>
    <w:rsid w:val="002346B2"/>
    <w:rsid w:val="002401F8"/>
    <w:rsid w:val="0024368C"/>
    <w:rsid w:val="00246D2A"/>
    <w:rsid w:val="002473E8"/>
    <w:rsid w:val="00251C63"/>
    <w:rsid w:val="0026213B"/>
    <w:rsid w:val="00264639"/>
    <w:rsid w:val="00281A1E"/>
    <w:rsid w:val="002B6DD5"/>
    <w:rsid w:val="002C3A6F"/>
    <w:rsid w:val="002C7006"/>
    <w:rsid w:val="002E1345"/>
    <w:rsid w:val="00311691"/>
    <w:rsid w:val="003273B6"/>
    <w:rsid w:val="00327B2D"/>
    <w:rsid w:val="0033671E"/>
    <w:rsid w:val="00342920"/>
    <w:rsid w:val="0034777A"/>
    <w:rsid w:val="00353FB5"/>
    <w:rsid w:val="00373340"/>
    <w:rsid w:val="00380AD8"/>
    <w:rsid w:val="00386955"/>
    <w:rsid w:val="003A18D6"/>
    <w:rsid w:val="003A76B5"/>
    <w:rsid w:val="003C3B0D"/>
    <w:rsid w:val="003D0C88"/>
    <w:rsid w:val="003E35B7"/>
    <w:rsid w:val="003E44B4"/>
    <w:rsid w:val="003E7037"/>
    <w:rsid w:val="00400F04"/>
    <w:rsid w:val="00405129"/>
    <w:rsid w:val="004337C0"/>
    <w:rsid w:val="00455CF3"/>
    <w:rsid w:val="00464945"/>
    <w:rsid w:val="00470463"/>
    <w:rsid w:val="004722F4"/>
    <w:rsid w:val="00487584"/>
    <w:rsid w:val="0049722E"/>
    <w:rsid w:val="004A073F"/>
    <w:rsid w:val="004A0EE5"/>
    <w:rsid w:val="004A4A6E"/>
    <w:rsid w:val="004A595F"/>
    <w:rsid w:val="004A6325"/>
    <w:rsid w:val="004A63D3"/>
    <w:rsid w:val="004B7873"/>
    <w:rsid w:val="004D157E"/>
    <w:rsid w:val="004D6C47"/>
    <w:rsid w:val="004F0BC9"/>
    <w:rsid w:val="004F3AF0"/>
    <w:rsid w:val="0050509B"/>
    <w:rsid w:val="005130C8"/>
    <w:rsid w:val="0051345C"/>
    <w:rsid w:val="00515D8C"/>
    <w:rsid w:val="00530516"/>
    <w:rsid w:val="00532A0A"/>
    <w:rsid w:val="005377C9"/>
    <w:rsid w:val="00540860"/>
    <w:rsid w:val="00541A96"/>
    <w:rsid w:val="00586E10"/>
    <w:rsid w:val="00595D40"/>
    <w:rsid w:val="005A25C6"/>
    <w:rsid w:val="005A7726"/>
    <w:rsid w:val="005B2C97"/>
    <w:rsid w:val="005B55C2"/>
    <w:rsid w:val="005B762D"/>
    <w:rsid w:val="005C2659"/>
    <w:rsid w:val="005D657A"/>
    <w:rsid w:val="005E070D"/>
    <w:rsid w:val="005E3EA5"/>
    <w:rsid w:val="005E41CA"/>
    <w:rsid w:val="005F00C6"/>
    <w:rsid w:val="005F1912"/>
    <w:rsid w:val="005F1E24"/>
    <w:rsid w:val="005F2690"/>
    <w:rsid w:val="005F3F9B"/>
    <w:rsid w:val="005F6F77"/>
    <w:rsid w:val="006049E8"/>
    <w:rsid w:val="00605207"/>
    <w:rsid w:val="00607A81"/>
    <w:rsid w:val="006155FC"/>
    <w:rsid w:val="00615FF2"/>
    <w:rsid w:val="00617D6E"/>
    <w:rsid w:val="006248A2"/>
    <w:rsid w:val="006257FB"/>
    <w:rsid w:val="00635C45"/>
    <w:rsid w:val="00637EF3"/>
    <w:rsid w:val="006472EC"/>
    <w:rsid w:val="0065068F"/>
    <w:rsid w:val="00675128"/>
    <w:rsid w:val="006B0025"/>
    <w:rsid w:val="006D6C97"/>
    <w:rsid w:val="006F1853"/>
    <w:rsid w:val="00710171"/>
    <w:rsid w:val="007228F5"/>
    <w:rsid w:val="0073321B"/>
    <w:rsid w:val="007377FB"/>
    <w:rsid w:val="007427B8"/>
    <w:rsid w:val="00750921"/>
    <w:rsid w:val="007521ED"/>
    <w:rsid w:val="00755B4C"/>
    <w:rsid w:val="00767CD1"/>
    <w:rsid w:val="007739BF"/>
    <w:rsid w:val="007748D7"/>
    <w:rsid w:val="007A124B"/>
    <w:rsid w:val="007A1F23"/>
    <w:rsid w:val="007A76D0"/>
    <w:rsid w:val="007B25F8"/>
    <w:rsid w:val="007C260A"/>
    <w:rsid w:val="007E230E"/>
    <w:rsid w:val="0081022A"/>
    <w:rsid w:val="00812F6B"/>
    <w:rsid w:val="008216FC"/>
    <w:rsid w:val="00822B0E"/>
    <w:rsid w:val="00836B8A"/>
    <w:rsid w:val="00840D96"/>
    <w:rsid w:val="00841B6B"/>
    <w:rsid w:val="008429FA"/>
    <w:rsid w:val="0088129A"/>
    <w:rsid w:val="008828B2"/>
    <w:rsid w:val="008918C3"/>
    <w:rsid w:val="008A187E"/>
    <w:rsid w:val="008A31C1"/>
    <w:rsid w:val="008A70A2"/>
    <w:rsid w:val="008B2460"/>
    <w:rsid w:val="008B5659"/>
    <w:rsid w:val="008B607B"/>
    <w:rsid w:val="008C4369"/>
    <w:rsid w:val="008C684D"/>
    <w:rsid w:val="008D4AA8"/>
    <w:rsid w:val="008E24CC"/>
    <w:rsid w:val="008E2B31"/>
    <w:rsid w:val="008E7449"/>
    <w:rsid w:val="008E7AF1"/>
    <w:rsid w:val="008F0035"/>
    <w:rsid w:val="008F28E2"/>
    <w:rsid w:val="00901D6B"/>
    <w:rsid w:val="00915BA9"/>
    <w:rsid w:val="00916926"/>
    <w:rsid w:val="009247D2"/>
    <w:rsid w:val="00926BEF"/>
    <w:rsid w:val="00933B11"/>
    <w:rsid w:val="00937016"/>
    <w:rsid w:val="00943AA1"/>
    <w:rsid w:val="009615FD"/>
    <w:rsid w:val="00961ECA"/>
    <w:rsid w:val="00972515"/>
    <w:rsid w:val="00972E08"/>
    <w:rsid w:val="00977A86"/>
    <w:rsid w:val="00997F48"/>
    <w:rsid w:val="009A1E4D"/>
    <w:rsid w:val="009A2B5D"/>
    <w:rsid w:val="009B1DD2"/>
    <w:rsid w:val="009B3E4E"/>
    <w:rsid w:val="009B54E1"/>
    <w:rsid w:val="009B5791"/>
    <w:rsid w:val="009C0F66"/>
    <w:rsid w:val="009C1D96"/>
    <w:rsid w:val="009C31E7"/>
    <w:rsid w:val="009D1973"/>
    <w:rsid w:val="009D2A13"/>
    <w:rsid w:val="009E0698"/>
    <w:rsid w:val="009F1769"/>
    <w:rsid w:val="00A005BD"/>
    <w:rsid w:val="00A10B45"/>
    <w:rsid w:val="00A17CCC"/>
    <w:rsid w:val="00A20D6A"/>
    <w:rsid w:val="00A2542C"/>
    <w:rsid w:val="00A348A2"/>
    <w:rsid w:val="00A417FC"/>
    <w:rsid w:val="00A6330F"/>
    <w:rsid w:val="00A64DFC"/>
    <w:rsid w:val="00A81680"/>
    <w:rsid w:val="00A85745"/>
    <w:rsid w:val="00A87A3B"/>
    <w:rsid w:val="00A9240C"/>
    <w:rsid w:val="00A9594B"/>
    <w:rsid w:val="00AA2512"/>
    <w:rsid w:val="00AA341B"/>
    <w:rsid w:val="00AA5C3C"/>
    <w:rsid w:val="00AB0716"/>
    <w:rsid w:val="00AB4C02"/>
    <w:rsid w:val="00AB6E81"/>
    <w:rsid w:val="00AD112D"/>
    <w:rsid w:val="00AF5231"/>
    <w:rsid w:val="00B05F70"/>
    <w:rsid w:val="00B1709E"/>
    <w:rsid w:val="00B24704"/>
    <w:rsid w:val="00B66F15"/>
    <w:rsid w:val="00B72F3E"/>
    <w:rsid w:val="00B96E71"/>
    <w:rsid w:val="00BA00EB"/>
    <w:rsid w:val="00BA2D21"/>
    <w:rsid w:val="00BA3084"/>
    <w:rsid w:val="00BB1AB1"/>
    <w:rsid w:val="00BC0973"/>
    <w:rsid w:val="00BE7B0A"/>
    <w:rsid w:val="00BF0834"/>
    <w:rsid w:val="00BF2592"/>
    <w:rsid w:val="00C01313"/>
    <w:rsid w:val="00C1149A"/>
    <w:rsid w:val="00C17619"/>
    <w:rsid w:val="00C25956"/>
    <w:rsid w:val="00C336BC"/>
    <w:rsid w:val="00C4448A"/>
    <w:rsid w:val="00C50E0A"/>
    <w:rsid w:val="00C51604"/>
    <w:rsid w:val="00C563E3"/>
    <w:rsid w:val="00C816BA"/>
    <w:rsid w:val="00C87156"/>
    <w:rsid w:val="00CA32E5"/>
    <w:rsid w:val="00CB0601"/>
    <w:rsid w:val="00CB2AB6"/>
    <w:rsid w:val="00CB33AE"/>
    <w:rsid w:val="00CB36EB"/>
    <w:rsid w:val="00CC0E47"/>
    <w:rsid w:val="00CC2269"/>
    <w:rsid w:val="00CE552F"/>
    <w:rsid w:val="00CF5C55"/>
    <w:rsid w:val="00D11979"/>
    <w:rsid w:val="00D1709C"/>
    <w:rsid w:val="00D37176"/>
    <w:rsid w:val="00D42B83"/>
    <w:rsid w:val="00D50513"/>
    <w:rsid w:val="00D711DC"/>
    <w:rsid w:val="00D719B4"/>
    <w:rsid w:val="00D728E4"/>
    <w:rsid w:val="00D81665"/>
    <w:rsid w:val="00D90561"/>
    <w:rsid w:val="00D96781"/>
    <w:rsid w:val="00D97B26"/>
    <w:rsid w:val="00DA3B22"/>
    <w:rsid w:val="00DA3C80"/>
    <w:rsid w:val="00DC3A87"/>
    <w:rsid w:val="00E03933"/>
    <w:rsid w:val="00E13432"/>
    <w:rsid w:val="00E14B0D"/>
    <w:rsid w:val="00E15D78"/>
    <w:rsid w:val="00E206F9"/>
    <w:rsid w:val="00E20937"/>
    <w:rsid w:val="00E2310E"/>
    <w:rsid w:val="00E32A23"/>
    <w:rsid w:val="00E44971"/>
    <w:rsid w:val="00E47240"/>
    <w:rsid w:val="00E579D8"/>
    <w:rsid w:val="00E854A1"/>
    <w:rsid w:val="00EC040A"/>
    <w:rsid w:val="00EC4221"/>
    <w:rsid w:val="00EE243F"/>
    <w:rsid w:val="00EE42AE"/>
    <w:rsid w:val="00EE4EEA"/>
    <w:rsid w:val="00EE59D7"/>
    <w:rsid w:val="00EF1E53"/>
    <w:rsid w:val="00F00E9C"/>
    <w:rsid w:val="00F02F52"/>
    <w:rsid w:val="00F062DE"/>
    <w:rsid w:val="00F234DD"/>
    <w:rsid w:val="00F2376D"/>
    <w:rsid w:val="00F238EC"/>
    <w:rsid w:val="00F24699"/>
    <w:rsid w:val="00F575D7"/>
    <w:rsid w:val="00F57C85"/>
    <w:rsid w:val="00F607EB"/>
    <w:rsid w:val="00F7402B"/>
    <w:rsid w:val="00F75A90"/>
    <w:rsid w:val="00F81516"/>
    <w:rsid w:val="00FA0CAB"/>
    <w:rsid w:val="00FC0587"/>
    <w:rsid w:val="00FC6A48"/>
    <w:rsid w:val="00FD6A8C"/>
    <w:rsid w:val="00FE2398"/>
    <w:rsid w:val="00FE2C79"/>
    <w:rsid w:val="00FE39AA"/>
    <w:rsid w:val="00FF2AF7"/>
    <w:rsid w:val="00FF4F9B"/>
    <w:rsid w:val="00FF716B"/>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9C75"/>
  <w15:docId w15:val="{419414D6-1676-4FB4-88B2-57854035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7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B7873"/>
    <w:pPr>
      <w:keepNext/>
      <w:spacing w:before="240" w:after="60"/>
      <w:outlineLvl w:val="0"/>
    </w:pPr>
    <w:rPr>
      <w:rFonts w:ascii="Calibri Light" w:hAnsi="Calibri Light" w:cs="Vrinda"/>
      <w:b/>
      <w:bCs/>
      <w:kern w:val="32"/>
      <w:sz w:val="32"/>
      <w:szCs w:val="32"/>
      <w:lang w:val="en-GB"/>
    </w:rPr>
  </w:style>
  <w:style w:type="paragraph" w:styleId="Heading2">
    <w:name w:val="heading 2"/>
    <w:basedOn w:val="Normal"/>
    <w:next w:val="Normal"/>
    <w:link w:val="Heading2Char"/>
    <w:semiHidden/>
    <w:unhideWhenUsed/>
    <w:qFormat/>
    <w:rsid w:val="004B787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B7873"/>
    <w:pPr>
      <w:keepNext/>
      <w:jc w:val="both"/>
      <w:outlineLvl w:val="2"/>
    </w:pPr>
    <w:rPr>
      <w:rFonts w:eastAsia="Arial Unicode MS"/>
      <w:b/>
      <w:sz w:val="24"/>
    </w:rPr>
  </w:style>
  <w:style w:type="paragraph" w:styleId="Heading5">
    <w:name w:val="heading 5"/>
    <w:basedOn w:val="Normal"/>
    <w:next w:val="Normal"/>
    <w:link w:val="Heading5Char"/>
    <w:unhideWhenUsed/>
    <w:qFormat/>
    <w:rsid w:val="004B7873"/>
    <w:pPr>
      <w:spacing w:before="240" w:after="60"/>
      <w:outlineLvl w:val="4"/>
    </w:pPr>
    <w:rPr>
      <w:rFonts w:ascii="Calibri" w:hAnsi="Calibri" w:cs="Vrinda"/>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77A"/>
    <w:pPr>
      <w:tabs>
        <w:tab w:val="center" w:pos="4513"/>
        <w:tab w:val="right" w:pos="9026"/>
      </w:tabs>
    </w:pPr>
  </w:style>
  <w:style w:type="character" w:customStyle="1" w:styleId="HeaderChar">
    <w:name w:val="Header Char"/>
    <w:basedOn w:val="DefaultParagraphFont"/>
    <w:link w:val="Header"/>
    <w:uiPriority w:val="99"/>
    <w:rsid w:val="0034777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4777A"/>
    <w:pPr>
      <w:tabs>
        <w:tab w:val="center" w:pos="4513"/>
        <w:tab w:val="right" w:pos="9026"/>
      </w:tabs>
    </w:pPr>
  </w:style>
  <w:style w:type="character" w:customStyle="1" w:styleId="FooterChar">
    <w:name w:val="Footer Char"/>
    <w:basedOn w:val="DefaultParagraphFont"/>
    <w:link w:val="Footer"/>
    <w:uiPriority w:val="99"/>
    <w:rsid w:val="0034777A"/>
    <w:rPr>
      <w:rFonts w:ascii="Times New Roman" w:eastAsia="Times New Roman" w:hAnsi="Times New Roman" w:cs="Times New Roman"/>
      <w:sz w:val="20"/>
      <w:szCs w:val="20"/>
      <w:lang w:val="en-US"/>
    </w:rPr>
  </w:style>
  <w:style w:type="table" w:styleId="TableGrid">
    <w:name w:val="Table Grid"/>
    <w:basedOn w:val="TableNormal"/>
    <w:uiPriority w:val="59"/>
    <w:rsid w:val="006F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4EEA"/>
    <w:pPr>
      <w:ind w:left="720"/>
      <w:contextualSpacing/>
    </w:pPr>
  </w:style>
  <w:style w:type="paragraph" w:styleId="BalloonText">
    <w:name w:val="Balloon Text"/>
    <w:basedOn w:val="Normal"/>
    <w:link w:val="BalloonTextChar"/>
    <w:uiPriority w:val="99"/>
    <w:unhideWhenUsed/>
    <w:rsid w:val="00A005BD"/>
    <w:rPr>
      <w:rFonts w:ascii="Segoe UI" w:hAnsi="Segoe UI" w:cs="Segoe UI"/>
      <w:sz w:val="18"/>
      <w:szCs w:val="18"/>
    </w:rPr>
  </w:style>
  <w:style w:type="character" w:customStyle="1" w:styleId="BalloonTextChar">
    <w:name w:val="Balloon Text Char"/>
    <w:basedOn w:val="DefaultParagraphFont"/>
    <w:link w:val="BalloonText"/>
    <w:uiPriority w:val="99"/>
    <w:rsid w:val="00A005B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151B7A"/>
    <w:rPr>
      <w:sz w:val="16"/>
      <w:szCs w:val="16"/>
    </w:rPr>
  </w:style>
  <w:style w:type="paragraph" w:styleId="CommentText">
    <w:name w:val="annotation text"/>
    <w:basedOn w:val="Normal"/>
    <w:link w:val="CommentTextChar"/>
    <w:uiPriority w:val="99"/>
    <w:semiHidden/>
    <w:unhideWhenUsed/>
    <w:rsid w:val="00151B7A"/>
  </w:style>
  <w:style w:type="character" w:customStyle="1" w:styleId="CommentTextChar">
    <w:name w:val="Comment Text Char"/>
    <w:basedOn w:val="DefaultParagraphFont"/>
    <w:link w:val="CommentText"/>
    <w:uiPriority w:val="99"/>
    <w:semiHidden/>
    <w:rsid w:val="00151B7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51B7A"/>
    <w:rPr>
      <w:b/>
      <w:bCs/>
    </w:rPr>
  </w:style>
  <w:style w:type="character" w:customStyle="1" w:styleId="CommentSubjectChar">
    <w:name w:val="Comment Subject Char"/>
    <w:basedOn w:val="CommentTextChar"/>
    <w:link w:val="CommentSubject"/>
    <w:uiPriority w:val="99"/>
    <w:semiHidden/>
    <w:rsid w:val="00151B7A"/>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59"/>
    <w:rsid w:val="006248A2"/>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76D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0937"/>
    <w:rPr>
      <w:color w:val="800080"/>
      <w:u w:val="single"/>
    </w:rPr>
  </w:style>
  <w:style w:type="table" w:customStyle="1" w:styleId="TableGrid11">
    <w:name w:val="Table Grid11"/>
    <w:basedOn w:val="TableNormal"/>
    <w:next w:val="TableGrid"/>
    <w:uiPriority w:val="59"/>
    <w:rsid w:val="00E209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30C8"/>
    <w:rPr>
      <w:color w:val="0000FF" w:themeColor="hyperlink"/>
      <w:u w:val="single"/>
    </w:rPr>
  </w:style>
  <w:style w:type="table" w:customStyle="1" w:styleId="TableGrid3">
    <w:name w:val="Table Grid3"/>
    <w:basedOn w:val="TableNormal"/>
    <w:next w:val="TableGrid"/>
    <w:uiPriority w:val="59"/>
    <w:rsid w:val="005130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B7873"/>
    <w:rPr>
      <w:rFonts w:ascii="Calibri Light" w:eastAsia="Times New Roman" w:hAnsi="Calibri Light" w:cs="Vrinda"/>
      <w:b/>
      <w:bCs/>
      <w:kern w:val="32"/>
      <w:sz w:val="32"/>
      <w:szCs w:val="32"/>
      <w:lang w:val="en-GB"/>
    </w:rPr>
  </w:style>
  <w:style w:type="character" w:customStyle="1" w:styleId="Heading2Char">
    <w:name w:val="Heading 2 Char"/>
    <w:basedOn w:val="DefaultParagraphFont"/>
    <w:link w:val="Heading2"/>
    <w:semiHidden/>
    <w:rsid w:val="004B7873"/>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4B7873"/>
    <w:rPr>
      <w:rFonts w:ascii="Times New Roman" w:eastAsia="Arial Unicode MS" w:hAnsi="Times New Roman" w:cs="Times New Roman"/>
      <w:b/>
      <w:sz w:val="24"/>
      <w:szCs w:val="20"/>
      <w:lang w:val="en-US"/>
    </w:rPr>
  </w:style>
  <w:style w:type="character" w:customStyle="1" w:styleId="Heading5Char">
    <w:name w:val="Heading 5 Char"/>
    <w:basedOn w:val="DefaultParagraphFont"/>
    <w:link w:val="Heading5"/>
    <w:rsid w:val="004B7873"/>
    <w:rPr>
      <w:rFonts w:ascii="Calibri" w:eastAsia="Times New Roman" w:hAnsi="Calibri" w:cs="Vrinda"/>
      <w:b/>
      <w:bCs/>
      <w:i/>
      <w:iCs/>
      <w:sz w:val="26"/>
      <w:szCs w:val="26"/>
      <w:lang w:val="en-GB"/>
    </w:rPr>
  </w:style>
  <w:style w:type="numbering" w:customStyle="1" w:styleId="NoList1">
    <w:name w:val="No List1"/>
    <w:next w:val="NoList"/>
    <w:uiPriority w:val="99"/>
    <w:semiHidden/>
    <w:unhideWhenUsed/>
    <w:rsid w:val="004B7873"/>
  </w:style>
  <w:style w:type="paragraph" w:customStyle="1" w:styleId="Default">
    <w:name w:val="Default"/>
    <w:uiPriority w:val="99"/>
    <w:rsid w:val="004B7873"/>
    <w:pPr>
      <w:autoSpaceDE w:val="0"/>
      <w:autoSpaceDN w:val="0"/>
      <w:adjustRightInd w:val="0"/>
      <w:spacing w:after="0" w:line="240" w:lineRule="auto"/>
    </w:pPr>
    <w:rPr>
      <w:rFonts w:ascii="AngsanaUPC" w:hAnsi="AngsanaUPC" w:cs="AngsanaUPC"/>
      <w:color w:val="000000"/>
      <w:sz w:val="24"/>
      <w:szCs w:val="24"/>
      <w:lang w:val="en-US"/>
    </w:rPr>
  </w:style>
  <w:style w:type="table" w:customStyle="1" w:styleId="TableGrid12">
    <w:name w:val="Table Grid12"/>
    <w:basedOn w:val="TableNormal"/>
    <w:next w:val="TableGrid"/>
    <w:uiPriority w:val="59"/>
    <w:rsid w:val="004B78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B7873"/>
  </w:style>
  <w:style w:type="character" w:customStyle="1" w:styleId="gscah">
    <w:name w:val="gsc_a_h"/>
    <w:basedOn w:val="DefaultParagraphFont"/>
    <w:rsid w:val="004B7873"/>
  </w:style>
  <w:style w:type="character" w:customStyle="1" w:styleId="gscam">
    <w:name w:val="gsc_a_m"/>
    <w:basedOn w:val="DefaultParagraphFont"/>
    <w:rsid w:val="004B7873"/>
  </w:style>
  <w:style w:type="numbering" w:customStyle="1" w:styleId="NoList2">
    <w:name w:val="No List2"/>
    <w:next w:val="NoList"/>
    <w:uiPriority w:val="99"/>
    <w:semiHidden/>
    <w:unhideWhenUsed/>
    <w:rsid w:val="004B7873"/>
  </w:style>
  <w:style w:type="numbering" w:customStyle="1" w:styleId="NoList111">
    <w:name w:val="No List111"/>
    <w:next w:val="NoList"/>
    <w:uiPriority w:val="99"/>
    <w:semiHidden/>
    <w:rsid w:val="004B7873"/>
  </w:style>
  <w:style w:type="paragraph" w:styleId="BodyText">
    <w:name w:val="Body Text"/>
    <w:basedOn w:val="Normal"/>
    <w:link w:val="BodyTextChar"/>
    <w:uiPriority w:val="99"/>
    <w:rsid w:val="004B7873"/>
    <w:pPr>
      <w:autoSpaceDE w:val="0"/>
      <w:autoSpaceDN w:val="0"/>
      <w:adjustRightInd w:val="0"/>
      <w:spacing w:line="360" w:lineRule="auto"/>
      <w:jc w:val="both"/>
    </w:pPr>
    <w:rPr>
      <w:sz w:val="24"/>
      <w:szCs w:val="24"/>
    </w:rPr>
  </w:style>
  <w:style w:type="character" w:customStyle="1" w:styleId="BodyTextChar">
    <w:name w:val="Body Text Char"/>
    <w:basedOn w:val="DefaultParagraphFont"/>
    <w:link w:val="BodyText"/>
    <w:uiPriority w:val="99"/>
    <w:rsid w:val="004B7873"/>
    <w:rPr>
      <w:rFonts w:ascii="Times New Roman" w:eastAsia="Times New Roman" w:hAnsi="Times New Roman" w:cs="Times New Roman"/>
      <w:sz w:val="24"/>
      <w:szCs w:val="24"/>
      <w:lang w:val="en-US"/>
    </w:rPr>
  </w:style>
  <w:style w:type="table" w:customStyle="1" w:styleId="TableGrid4">
    <w:name w:val="Table Grid4"/>
    <w:basedOn w:val="TableNormal"/>
    <w:next w:val="TableGrid"/>
    <w:rsid w:val="004B7873"/>
    <w:pPr>
      <w:spacing w:after="0" w:line="240" w:lineRule="auto"/>
    </w:pPr>
    <w:rPr>
      <w:rFonts w:ascii="Times New Roman" w:eastAsia="Times New Roman" w:hAnsi="Times New Roman" w:cs="Times New Roman"/>
      <w:sz w:val="20"/>
      <w:szCs w:val="20"/>
      <w:lang w:val="en-US" w:bidi="as-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B7873"/>
    <w:pPr>
      <w:spacing w:after="120" w:line="480" w:lineRule="auto"/>
    </w:pPr>
    <w:rPr>
      <w:sz w:val="24"/>
      <w:szCs w:val="24"/>
      <w:lang w:val="en-GB"/>
    </w:rPr>
  </w:style>
  <w:style w:type="character" w:customStyle="1" w:styleId="BodyText2Char">
    <w:name w:val="Body Text 2 Char"/>
    <w:basedOn w:val="DefaultParagraphFont"/>
    <w:link w:val="BodyText2"/>
    <w:rsid w:val="004B7873"/>
    <w:rPr>
      <w:rFonts w:ascii="Times New Roman" w:eastAsia="Times New Roman" w:hAnsi="Times New Roman" w:cs="Times New Roman"/>
      <w:sz w:val="24"/>
      <w:szCs w:val="24"/>
      <w:lang w:val="en-GB"/>
    </w:rPr>
  </w:style>
  <w:style w:type="paragraph" w:styleId="BodyText3">
    <w:name w:val="Body Text 3"/>
    <w:basedOn w:val="Normal"/>
    <w:link w:val="BodyText3Char"/>
    <w:rsid w:val="004B7873"/>
    <w:pPr>
      <w:spacing w:after="120"/>
    </w:pPr>
    <w:rPr>
      <w:sz w:val="16"/>
      <w:szCs w:val="16"/>
      <w:lang w:val="en-GB"/>
    </w:rPr>
  </w:style>
  <w:style w:type="character" w:customStyle="1" w:styleId="BodyText3Char">
    <w:name w:val="Body Text 3 Char"/>
    <w:basedOn w:val="DefaultParagraphFont"/>
    <w:link w:val="BodyText3"/>
    <w:rsid w:val="004B7873"/>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4B7873"/>
    <w:pPr>
      <w:spacing w:after="120"/>
      <w:ind w:left="360"/>
    </w:pPr>
    <w:rPr>
      <w:sz w:val="24"/>
      <w:szCs w:val="24"/>
      <w:lang w:val="en-GB"/>
    </w:rPr>
  </w:style>
  <w:style w:type="character" w:customStyle="1" w:styleId="BodyTextIndentChar">
    <w:name w:val="Body Text Indent Char"/>
    <w:basedOn w:val="DefaultParagraphFont"/>
    <w:link w:val="BodyTextIndent"/>
    <w:rsid w:val="004B7873"/>
    <w:rPr>
      <w:rFonts w:ascii="Times New Roman" w:eastAsia="Times New Roman" w:hAnsi="Times New Roman" w:cs="Times New Roman"/>
      <w:sz w:val="24"/>
      <w:szCs w:val="24"/>
      <w:lang w:val="en-GB"/>
    </w:rPr>
  </w:style>
  <w:style w:type="character" w:styleId="PageNumber">
    <w:name w:val="page number"/>
    <w:basedOn w:val="DefaultParagraphFont"/>
    <w:rsid w:val="004B7873"/>
  </w:style>
  <w:style w:type="character" w:customStyle="1" w:styleId="UnresolvedMention1">
    <w:name w:val="Unresolved Mention1"/>
    <w:uiPriority w:val="99"/>
    <w:semiHidden/>
    <w:unhideWhenUsed/>
    <w:rsid w:val="004B7873"/>
    <w:rPr>
      <w:color w:val="808080"/>
      <w:shd w:val="clear" w:color="auto" w:fill="E6E6E6"/>
    </w:rPr>
  </w:style>
  <w:style w:type="character" w:styleId="Emphasis">
    <w:name w:val="Emphasis"/>
    <w:uiPriority w:val="20"/>
    <w:qFormat/>
    <w:rsid w:val="004B7873"/>
    <w:rPr>
      <w:b/>
      <w:bCs/>
      <w:i w:val="0"/>
      <w:iCs w:val="0"/>
    </w:rPr>
  </w:style>
  <w:style w:type="character" w:customStyle="1" w:styleId="HTMLPreformattedChar">
    <w:name w:val="HTML Preformatted Char"/>
    <w:link w:val="HTMLPreformatted"/>
    <w:uiPriority w:val="99"/>
    <w:rsid w:val="004B7873"/>
    <w:rPr>
      <w:rFonts w:ascii="Arial Unicode MS" w:eastAsia="Arial Unicode MS" w:hAnsi="Arial Unicode MS" w:cs="Arial Unicode MS"/>
      <w:color w:val="000000"/>
    </w:rPr>
  </w:style>
  <w:style w:type="paragraph" w:styleId="HTMLPreformatted">
    <w:name w:val="HTML Preformatted"/>
    <w:basedOn w:val="Normal"/>
    <w:link w:val="HTMLPreformattedChar"/>
    <w:uiPriority w:val="99"/>
    <w:unhideWhenUsed/>
    <w:rsid w:val="004B7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2"/>
      <w:lang w:val="en-IN"/>
    </w:rPr>
  </w:style>
  <w:style w:type="character" w:customStyle="1" w:styleId="HTMLPreformattedChar1">
    <w:name w:val="HTML Preformatted Char1"/>
    <w:basedOn w:val="DefaultParagraphFont"/>
    <w:rsid w:val="004B7873"/>
    <w:rPr>
      <w:rFonts w:ascii="Consolas" w:eastAsia="Times New Roman" w:hAnsi="Consolas" w:cs="Times New Roman"/>
      <w:sz w:val="20"/>
      <w:szCs w:val="20"/>
      <w:lang w:val="en-US"/>
    </w:rPr>
  </w:style>
  <w:style w:type="character" w:customStyle="1" w:styleId="BodyTextIndent2Char">
    <w:name w:val="Body Text Indent 2 Char"/>
    <w:link w:val="BodyTextIndent2"/>
    <w:uiPriority w:val="99"/>
    <w:rsid w:val="004B7873"/>
    <w:rPr>
      <w:sz w:val="24"/>
    </w:rPr>
  </w:style>
  <w:style w:type="paragraph" w:styleId="BodyTextIndent2">
    <w:name w:val="Body Text Indent 2"/>
    <w:basedOn w:val="Normal"/>
    <w:link w:val="BodyTextIndent2Char"/>
    <w:uiPriority w:val="99"/>
    <w:unhideWhenUsed/>
    <w:rsid w:val="004B7873"/>
    <w:pPr>
      <w:ind w:left="1260"/>
      <w:jc w:val="both"/>
    </w:pPr>
    <w:rPr>
      <w:rFonts w:asciiTheme="minorHAnsi" w:eastAsiaTheme="minorHAnsi" w:hAnsiTheme="minorHAnsi" w:cstheme="minorBidi"/>
      <w:sz w:val="24"/>
      <w:szCs w:val="22"/>
      <w:lang w:val="en-IN"/>
    </w:rPr>
  </w:style>
  <w:style w:type="character" w:customStyle="1" w:styleId="BodyTextIndent2Char1">
    <w:name w:val="Body Text Indent 2 Char1"/>
    <w:basedOn w:val="DefaultParagraphFont"/>
    <w:rsid w:val="004B7873"/>
    <w:rPr>
      <w:rFonts w:ascii="Times New Roman" w:eastAsia="Times New Roman" w:hAnsi="Times New Roman" w:cs="Times New Roman"/>
      <w:sz w:val="20"/>
      <w:szCs w:val="20"/>
      <w:lang w:val="en-US"/>
    </w:rPr>
  </w:style>
  <w:style w:type="paragraph" w:styleId="NoSpacing">
    <w:name w:val="No Spacing"/>
    <w:uiPriority w:val="1"/>
    <w:qFormat/>
    <w:rsid w:val="004B7873"/>
    <w:pPr>
      <w:spacing w:after="0" w:line="240" w:lineRule="auto"/>
    </w:pPr>
    <w:rPr>
      <w:rFonts w:ascii="Calibri" w:eastAsia="Calibri" w:hAnsi="Calibri" w:cs="Vrinda"/>
    </w:rPr>
  </w:style>
  <w:style w:type="paragraph" w:customStyle="1" w:styleId="style33">
    <w:name w:val="style33"/>
    <w:basedOn w:val="Normal"/>
    <w:uiPriority w:val="99"/>
    <w:rsid w:val="004B7873"/>
    <w:pPr>
      <w:spacing w:before="100" w:beforeAutospacing="1" w:after="100" w:afterAutospacing="1"/>
    </w:pPr>
    <w:rPr>
      <w:sz w:val="24"/>
      <w:szCs w:val="24"/>
      <w:lang w:val="en-IN" w:eastAsia="en-IN"/>
    </w:rPr>
  </w:style>
  <w:style w:type="character" w:customStyle="1" w:styleId="st1">
    <w:name w:val="st1"/>
    <w:rsid w:val="004B7873"/>
  </w:style>
  <w:style w:type="character" w:customStyle="1" w:styleId="publication-type1">
    <w:name w:val="publication-type1"/>
    <w:rsid w:val="004B7873"/>
    <w:rPr>
      <w:color w:val="999999"/>
    </w:rPr>
  </w:style>
  <w:style w:type="character" w:customStyle="1" w:styleId="publication-title">
    <w:name w:val="publication-title"/>
    <w:rsid w:val="004B7873"/>
  </w:style>
  <w:style w:type="character" w:customStyle="1" w:styleId="shorten2">
    <w:name w:val="shorten2"/>
    <w:rsid w:val="004B7873"/>
  </w:style>
  <w:style w:type="character" w:customStyle="1" w:styleId="full3">
    <w:name w:val="full3"/>
    <w:rsid w:val="004B7873"/>
  </w:style>
  <w:style w:type="character" w:customStyle="1" w:styleId="impact2">
    <w:name w:val="impact2"/>
    <w:rsid w:val="004B7873"/>
  </w:style>
  <w:style w:type="character" w:customStyle="1" w:styleId="cit-gray1">
    <w:name w:val="cit-gray1"/>
    <w:rsid w:val="004B7873"/>
    <w:rPr>
      <w:color w:val="666666"/>
    </w:rPr>
  </w:style>
  <w:style w:type="character" w:customStyle="1" w:styleId="showinfo1">
    <w:name w:val="showinfo1"/>
    <w:rsid w:val="004B7873"/>
    <w:rPr>
      <w:b/>
      <w:bCs/>
      <w:vanish w:val="0"/>
      <w:webHidden w:val="0"/>
      <w:color w:val="5C5C5C"/>
      <w:sz w:val="17"/>
      <w:szCs w:val="17"/>
      <w:bdr w:val="none" w:sz="0" w:space="0" w:color="auto" w:frame="1"/>
      <w:shd w:val="clear" w:color="auto" w:fill="FFFFFF"/>
      <w:vertAlign w:val="baseline"/>
      <w:specVanish w:val="0"/>
    </w:rPr>
  </w:style>
  <w:style w:type="character" w:customStyle="1" w:styleId="apple-converted-space">
    <w:name w:val="apple-converted-space"/>
    <w:rsid w:val="004B7873"/>
  </w:style>
  <w:style w:type="character" w:customStyle="1" w:styleId="style861">
    <w:name w:val="style861"/>
    <w:rsid w:val="004B7873"/>
    <w:rPr>
      <w:rFonts w:ascii="Calibri" w:hAnsi="Calibri" w:hint="default"/>
      <w:color w:val="0000FF"/>
      <w:sz w:val="24"/>
      <w:szCs w:val="24"/>
      <w:bdr w:val="none" w:sz="0" w:space="0" w:color="auto" w:frame="1"/>
    </w:rPr>
  </w:style>
  <w:style w:type="character" w:customStyle="1" w:styleId="style751">
    <w:name w:val="style751"/>
    <w:rsid w:val="004B7873"/>
    <w:rPr>
      <w:rFonts w:ascii="Times New Roman" w:hAnsi="Times New Roman" w:cs="Times New Roman" w:hint="default"/>
      <w:b/>
      <w:bCs/>
      <w:sz w:val="19"/>
      <w:szCs w:val="19"/>
      <w:bdr w:val="none" w:sz="0" w:space="0" w:color="auto" w:frame="1"/>
    </w:rPr>
  </w:style>
  <w:style w:type="character" w:customStyle="1" w:styleId="style72">
    <w:name w:val="style72"/>
    <w:rsid w:val="004B7873"/>
    <w:rPr>
      <w:sz w:val="24"/>
      <w:szCs w:val="24"/>
      <w:bdr w:val="none" w:sz="0" w:space="0" w:color="auto" w:frame="1"/>
    </w:rPr>
  </w:style>
  <w:style w:type="character" w:customStyle="1" w:styleId="style991">
    <w:name w:val="style991"/>
    <w:rsid w:val="004B7873"/>
    <w:rPr>
      <w:sz w:val="14"/>
      <w:szCs w:val="14"/>
      <w:bdr w:val="none" w:sz="0" w:space="0" w:color="auto" w:frame="1"/>
    </w:rPr>
  </w:style>
  <w:style w:type="character" w:customStyle="1" w:styleId="size-xl">
    <w:name w:val="size-xl"/>
    <w:rsid w:val="004B7873"/>
  </w:style>
  <w:style w:type="character" w:customStyle="1" w:styleId="size-m">
    <w:name w:val="size-m"/>
    <w:rsid w:val="004B7873"/>
  </w:style>
  <w:style w:type="character" w:customStyle="1" w:styleId="sr-only">
    <w:name w:val="sr-only"/>
    <w:rsid w:val="004B7873"/>
  </w:style>
  <w:style w:type="character" w:customStyle="1" w:styleId="text">
    <w:name w:val="text"/>
    <w:rsid w:val="004B7873"/>
  </w:style>
  <w:style w:type="character" w:customStyle="1" w:styleId="author-ref">
    <w:name w:val="author-ref"/>
    <w:rsid w:val="004B7873"/>
  </w:style>
  <w:style w:type="character" w:styleId="Strong">
    <w:name w:val="Strong"/>
    <w:uiPriority w:val="22"/>
    <w:qFormat/>
    <w:rsid w:val="004B7873"/>
    <w:rPr>
      <w:b/>
      <w:bCs/>
    </w:rPr>
  </w:style>
  <w:style w:type="paragraph" w:customStyle="1" w:styleId="FreeForm">
    <w:name w:val="Free Form"/>
    <w:rsid w:val="004B7873"/>
    <w:pPr>
      <w:tabs>
        <w:tab w:val="left" w:pos="360"/>
        <w:tab w:val="right" w:pos="3256"/>
      </w:tabs>
      <w:spacing w:after="0" w:line="360" w:lineRule="auto"/>
      <w:outlineLvl w:val="0"/>
    </w:pPr>
    <w:rPr>
      <w:rFonts w:ascii="Futura" w:eastAsia="ヒラギノ角ゴ Pro W3" w:hAnsi="Futura" w:cs="Times New Roman"/>
      <w:color w:val="000000"/>
      <w:sz w:val="16"/>
      <w:szCs w:val="20"/>
      <w:lang w:val="en-US"/>
    </w:rPr>
  </w:style>
  <w:style w:type="character" w:customStyle="1" w:styleId="UnresolvedMention2">
    <w:name w:val="Unresolved Mention2"/>
    <w:basedOn w:val="DefaultParagraphFont"/>
    <w:uiPriority w:val="99"/>
    <w:semiHidden/>
    <w:unhideWhenUsed/>
    <w:rsid w:val="004B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http://www.researchgate.net/publication/234069378_Possible_protection_of_silver_nanoparticles_against_salt_by_using_rhamnolipid" TargetMode="External"/><Relationship Id="rId39" Type="http://schemas.openxmlformats.org/officeDocument/2006/relationships/hyperlink" Target="https://scholar.google.co.in/citations?view_op=view_citation&amp;hl=en&amp;user=M-Gii9sAAAAJ&amp;cstart=40&amp;citation_for_view=M-Gii9sAAAAJ:J_g5lzvAfSwC" TargetMode="External"/><Relationship Id="rId21" Type="http://schemas.openxmlformats.org/officeDocument/2006/relationships/hyperlink" Target="mailto:mrinal.miri@%20sansad" TargetMode="External"/><Relationship Id="rId34" Type="http://schemas.openxmlformats.org/officeDocument/2006/relationships/hyperlink" Target="http://www.sciencedirect.com/science/journal/01677012/97/supp/C" TargetMode="External"/><Relationship Id="rId42" Type="http://schemas.openxmlformats.org/officeDocument/2006/relationships/hyperlink" Target="javascript:void(0)" TargetMode="External"/><Relationship Id="rId47" Type="http://schemas.openxmlformats.org/officeDocument/2006/relationships/hyperlink" Target="https://www.ingentaconnect.com/search;jsessionid=6qpti01e719d9.x-ic-live-02?option2=author&amp;value2=Singh,+Chingakham+B." TargetMode="External"/><Relationship Id="rId50" Type="http://schemas.openxmlformats.org/officeDocument/2006/relationships/hyperlink" Target="https://doi.org/10.2174/1573409916666200%20102121505"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void(0)" TargetMode="External"/><Relationship Id="rId29" Type="http://schemas.openxmlformats.org/officeDocument/2006/relationships/hyperlink" Target="http://scholar.google.co.in/citations?view_op=view_citation&amp;hl=en&amp;user=NJL-mPEAAAAJ&amp;citation_for_view=NJL-mPEAAAAJ:Zph67rFs4hoC" TargetMode="External"/><Relationship Id="rId11" Type="http://schemas.openxmlformats.org/officeDocument/2006/relationships/hyperlink" Target="javascript:void(0)" TargetMode="External"/><Relationship Id="rId24" Type="http://schemas.openxmlformats.org/officeDocument/2006/relationships/hyperlink" Target="http://scholar.google.co.in/scholar?oi=bibs&amp;hl=en&amp;cluster=4704251861542888553&amp;btnI=Lucky" TargetMode="External"/><Relationship Id="rId32" Type="http://schemas.openxmlformats.org/officeDocument/2006/relationships/hyperlink" Target="http://www.sciencedirect.com/science/article/pii/S0927776512004262" TargetMode="External"/><Relationship Id="rId37" Type="http://schemas.openxmlformats.org/officeDocument/2006/relationships/hyperlink" Target="http://pubs.rsc.org/is/content/articlehtml/2015/nj/c5nj02134k" TargetMode="External"/><Relationship Id="rId40" Type="http://schemas.openxmlformats.org/officeDocument/2006/relationships/hyperlink" Target="https://doi.org/10.1007/s42452-019-015" TargetMode="External"/><Relationship Id="rId45" Type="http://schemas.openxmlformats.org/officeDocument/2006/relationships/hyperlink" Target="https://www.ingentaconnect.com/search;jsessionid=6qpti01e719d9.x-ic-live-02?option2=author&amp;value2=Konwar,+Bolin+K." TargetMode="External"/><Relationship Id="rId53" Type="http://schemas.openxmlformats.org/officeDocument/2006/relationships/image" Target="media/image3.png"/><Relationship Id="rId5" Type="http://schemas.openxmlformats.org/officeDocument/2006/relationships/webSettings" Target="webSettings.xml"/><Relationship Id="rId19" Type="http://schemas.openxmlformats.org/officeDocument/2006/relationships/hyperlink" Target="https://books.google.com/books/about/The_Triple_Helix.html?id=hs2SAgAAQBAJ&amp;printsec=frontcover&amp;source=kp_read_button"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image" Target="media/image2.emf"/><Relationship Id="rId27" Type="http://schemas.openxmlformats.org/officeDocument/2006/relationships/hyperlink" Target="http://www.researchgate.net/researcher/2004191150_Jyoti_Prasad_Saikia/" TargetMode="External"/><Relationship Id="rId30" Type="http://schemas.openxmlformats.org/officeDocument/2006/relationships/hyperlink" Target="http://www.sciencedirect.com/science/article/pii/S0927776512004262" TargetMode="External"/><Relationship Id="rId35" Type="http://schemas.openxmlformats.org/officeDocument/2006/relationships/hyperlink" Target="https://scholar.google.com/citations?view_op=view_citation&amp;hl=ru&amp;user=ECz8yLAAAAAJ&amp;citation_for_view=ECz8yLAAAAAJ:roLk4NBRz8UC" TargetMode="External"/><Relationship Id="rId43" Type="http://schemas.openxmlformats.org/officeDocument/2006/relationships/hyperlink" Target="https://www.ingentaconnect.com/search;jsessionid=6qpti01e719d9.x-ic-live-02?option2=author&amp;value2=Singh,+Salam+P." TargetMode="External"/><Relationship Id="rId48" Type="http://schemas.openxmlformats.org/officeDocument/2006/relationships/hyperlink" Target="https://www.ingentaconnect.com/content/ben/cad;jsessionid=6qpti01e719d9.x-ic-live-02"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s://link.springer.com/book/10.1007/978-981-16-6005-4" TargetMode="External"/><Relationship Id="rId3"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www.omicsgroup.org/journals/computational-insights-into-the-competitive-inhibition-of-acetyl-coenzyme-a-and-succinyl-coenzyme-a-of-the-first-step-of-citric-acid-cycle-2167-7662.1000109.pdf" TargetMode="External"/><Relationship Id="rId33" Type="http://schemas.openxmlformats.org/officeDocument/2006/relationships/hyperlink" Target="https://scholar.google.co.in/citations?view_op=view_citation&amp;hl=en&amp;user=0fbgFSEAAAAJ&amp;citation_for_view=0fbgFSEAAAAJ:Tyk-4Ss8FVUC" TargetMode="External"/><Relationship Id="rId38" Type="http://schemas.openxmlformats.org/officeDocument/2006/relationships/hyperlink" Target="https://www.infona.pl/resource/bwmeta1.element.springer-doi-10_1007-S13721-016-0141-6" TargetMode="External"/><Relationship Id="rId46" Type="http://schemas.openxmlformats.org/officeDocument/2006/relationships/hyperlink" Target="https://www.ingentaconnect.com/search;jsessionid=6qpti01e719d9.x-ic-live-02?option2=author&amp;value2=Deka,+Ramesh+C." TargetMode="External"/><Relationship Id="rId20" Type="http://schemas.openxmlformats.org/officeDocument/2006/relationships/hyperlink" Target="http://www.creativeclass.com/richard_florida/books/the_rise_of_the_creative_class" TargetMode="External"/><Relationship Id="rId41" Type="http://schemas.openxmlformats.org/officeDocument/2006/relationships/hyperlink" Target="https://doi.org/10.1080/%2010889868.%202018.%201516616" TargetMode="External"/><Relationship Id="rId54" Type="http://schemas.openxmlformats.org/officeDocument/2006/relationships/hyperlink" Target="https://doi.org/10.1007/s42452-019-01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oleObject" Target="embeddings/oleObject1.bin"/><Relationship Id="rId28" Type="http://schemas.openxmlformats.org/officeDocument/2006/relationships/hyperlink" Target="http://www.researchgate.net/researcher/28620874_Bolin_Kumar_Konwar/" TargetMode="External"/><Relationship Id="rId36" Type="http://schemas.openxmlformats.org/officeDocument/2006/relationships/hyperlink" Target="http://dx.doi.org/10.1155/2014/146030" TargetMode="External"/><Relationship Id="rId49" Type="http://schemas.openxmlformats.org/officeDocument/2006/relationships/hyperlink" Target="file:///C:\Users\TU\Desktop\Appl%20for%20Em%20Pro%20and%20VC\Vc%20appl%20Biod\Bentham%20Sci%20Pub" TargetMode="External"/><Relationship Id="rId57" Type="http://schemas.openxmlformats.org/officeDocument/2006/relationships/theme" Target="theme/theme1.xml"/><Relationship Id="rId10" Type="http://schemas.openxmlformats.org/officeDocument/2006/relationships/hyperlink" Target="javascript:void(0)" TargetMode="External"/><Relationship Id="rId31" Type="http://schemas.openxmlformats.org/officeDocument/2006/relationships/hyperlink" Target="http://www.sciencedirect.com/science/article/pii/S0927776512004262" TargetMode="External"/><Relationship Id="rId44" Type="http://schemas.openxmlformats.org/officeDocument/2006/relationships/hyperlink" Target="https://www.ingentaconnect.com/search;jsessionid=6qpti01e719d9.x-ic-live-02?option2=author&amp;value2=Hussain,+Iftikar" TargetMode="External"/><Relationship Id="rId52" Type="http://schemas.openxmlformats.org/officeDocument/2006/relationships/hyperlink" Target="http://www.sciencedirect.com/science?_ob=RedirectURL&amp;_method=outwardLink&amp;_partnerName=19979&amp;_eid=1-s2.0-S0927776512004262&amp;_pii=S0927776512004262&amp;_origin=article&amp;_zone=rightPane&amp;panel=biblioInfo&amp;_targetURL=http://linkinghub.elsevier.com/retrieve/pii/S0927776512004262?showall=true&amp;_acct=C000117656&amp;_version=1&amp;_userid=9365104&amp;md5=0a6ed4afa0923c790555e18f33b5ae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82B4-02EF-43A5-AB7F-1838C03A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36</Pages>
  <Words>20287</Words>
  <Characters>115637</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Balin knowar</cp:lastModifiedBy>
  <cp:revision>71</cp:revision>
  <cp:lastPrinted>2021-11-29T06:43:00Z</cp:lastPrinted>
  <dcterms:created xsi:type="dcterms:W3CDTF">2021-12-09T07:13:00Z</dcterms:created>
  <dcterms:modified xsi:type="dcterms:W3CDTF">2022-02-22T10:28:00Z</dcterms:modified>
</cp:coreProperties>
</file>